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C87" w:rsidRPr="00082909" w:rsidRDefault="00F93C87" w:rsidP="00F93C87">
      <w:pPr>
        <w:spacing w:after="0" w:line="240" w:lineRule="auto"/>
        <w:ind w:firstLine="567"/>
        <w:jc w:val="right"/>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Приложение 1</w:t>
      </w:r>
    </w:p>
    <w:p w:rsidR="00F93C87" w:rsidRPr="00082909" w:rsidRDefault="00F93C87" w:rsidP="00F93C87">
      <w:pPr>
        <w:spacing w:after="0" w:line="240" w:lineRule="auto"/>
        <w:ind w:firstLine="567"/>
        <w:jc w:val="right"/>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к административному регламенту</w:t>
      </w:r>
    </w:p>
    <w:p w:rsidR="00F93C87" w:rsidRPr="00082909" w:rsidRDefault="00F93C87" w:rsidP="00F93C87">
      <w:pPr>
        <w:spacing w:after="0" w:line="240" w:lineRule="auto"/>
        <w:ind w:firstLine="567"/>
        <w:jc w:val="right"/>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предоставления муниципальной услуги</w:t>
      </w:r>
    </w:p>
    <w:p w:rsidR="00F93C87" w:rsidRPr="00082909" w:rsidRDefault="00F93C87" w:rsidP="00F93C87">
      <w:pPr>
        <w:spacing w:after="0" w:line="240" w:lineRule="auto"/>
        <w:ind w:firstLine="567"/>
        <w:jc w:val="right"/>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«Принятие решений об установлении публичного сервитута»</w:t>
      </w:r>
    </w:p>
    <w:p w:rsidR="00F93C87" w:rsidRPr="00082909" w:rsidRDefault="00F93C87" w:rsidP="00F93C87">
      <w:pPr>
        <w:spacing w:after="0" w:line="240" w:lineRule="auto"/>
        <w:ind w:firstLine="567"/>
        <w:jc w:val="both"/>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 </w:t>
      </w:r>
    </w:p>
    <w:p w:rsidR="00F93C87" w:rsidRPr="00082909" w:rsidRDefault="00F93C87" w:rsidP="00F93C87">
      <w:pPr>
        <w:spacing w:after="0" w:line="240" w:lineRule="auto"/>
        <w:ind w:firstLine="567"/>
        <w:jc w:val="right"/>
        <w:rPr>
          <w:rFonts w:ascii="Arial" w:eastAsia="Times New Roman" w:hAnsi="Arial" w:cs="Arial"/>
          <w:color w:val="000000"/>
          <w:sz w:val="24"/>
          <w:szCs w:val="24"/>
          <w:lang w:eastAsia="ru-RU"/>
        </w:rPr>
      </w:pPr>
      <w:r w:rsidRPr="00082909">
        <w:rPr>
          <w:rFonts w:ascii="Arial" w:eastAsia="Times New Roman" w:hAnsi="Arial" w:cs="Arial"/>
          <w:b/>
          <w:bCs/>
          <w:color w:val="000000"/>
          <w:sz w:val="24"/>
          <w:szCs w:val="24"/>
          <w:lang w:eastAsia="ru-RU"/>
        </w:rPr>
        <w:t>Форма</w:t>
      </w:r>
    </w:p>
    <w:tbl>
      <w:tblPr>
        <w:tblW w:w="12614" w:type="dxa"/>
        <w:jc w:val="center"/>
        <w:tblCellMar>
          <w:left w:w="0" w:type="dxa"/>
          <w:right w:w="0" w:type="dxa"/>
        </w:tblCellMar>
        <w:tblLook w:val="04A0" w:firstRow="1" w:lastRow="0" w:firstColumn="1" w:lastColumn="0" w:noHBand="0" w:noVBand="1"/>
      </w:tblPr>
      <w:tblGrid>
        <w:gridCol w:w="1108"/>
        <w:gridCol w:w="843"/>
        <w:gridCol w:w="1838"/>
        <w:gridCol w:w="843"/>
        <w:gridCol w:w="2028"/>
        <w:gridCol w:w="843"/>
        <w:gridCol w:w="909"/>
        <w:gridCol w:w="522"/>
        <w:gridCol w:w="522"/>
        <w:gridCol w:w="843"/>
        <w:gridCol w:w="1107"/>
        <w:gridCol w:w="843"/>
        <w:gridCol w:w="459"/>
        <w:gridCol w:w="458"/>
        <w:gridCol w:w="458"/>
        <w:gridCol w:w="930"/>
      </w:tblGrid>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b/>
                <w:bCs/>
                <w:sz w:val="24"/>
                <w:szCs w:val="24"/>
                <w:lang w:eastAsia="ru-RU"/>
              </w:rPr>
              <w:t>Ходатайство об установлении публичного сервитута</w:t>
            </w:r>
          </w:p>
        </w:tc>
      </w:tr>
      <w:tr w:rsidR="00F93C87" w:rsidRPr="00082909" w:rsidTr="00E77F2F">
        <w:trPr>
          <w:trHeight w:val="4"/>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w:t>
            </w:r>
          </w:p>
        </w:tc>
        <w:tc>
          <w:tcPr>
            <w:tcW w:w="0" w:type="auto"/>
            <w:gridSpan w:val="2"/>
            <w:tcBorders>
              <w:top w:val="single" w:sz="6" w:space="0" w:color="000000"/>
              <w:lef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1"/>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D66B98" w:rsidP="00D66B98">
            <w:pPr>
              <w:spacing w:after="0" w:line="240" w:lineRule="auto"/>
              <w:ind w:firstLine="567"/>
              <w:jc w:val="center"/>
              <w:rPr>
                <w:rFonts w:ascii="Times New Roman" w:eastAsia="Times New Roman" w:hAnsi="Times New Roman" w:cs="Times New Roman"/>
                <w:sz w:val="24"/>
                <w:szCs w:val="24"/>
                <w:lang w:eastAsia="ru-RU"/>
              </w:rPr>
            </w:pPr>
            <w:r>
              <w:rPr>
                <w:rFonts w:ascii="Arial" w:eastAsia="Times New Roman" w:hAnsi="Arial" w:cs="Arial"/>
                <w:sz w:val="24"/>
                <w:szCs w:val="24"/>
                <w:lang w:eastAsia="ru-RU"/>
              </w:rPr>
              <w:t xml:space="preserve">Администрация </w:t>
            </w:r>
            <w:proofErr w:type="spellStart"/>
            <w:r>
              <w:rPr>
                <w:rFonts w:ascii="Arial" w:eastAsia="Times New Roman" w:hAnsi="Arial" w:cs="Arial"/>
                <w:sz w:val="24"/>
                <w:szCs w:val="24"/>
                <w:lang w:eastAsia="ru-RU"/>
              </w:rPr>
              <w:t>Новопичурского</w:t>
            </w:r>
            <w:proofErr w:type="spellEnd"/>
            <w:r>
              <w:rPr>
                <w:rFonts w:ascii="Arial" w:eastAsia="Times New Roman" w:hAnsi="Arial" w:cs="Arial"/>
                <w:sz w:val="24"/>
                <w:szCs w:val="24"/>
                <w:lang w:eastAsia="ru-RU"/>
              </w:rPr>
              <w:t xml:space="preserve"> сельсовета Наровчатского района Пензенской области</w:t>
            </w:r>
          </w:p>
        </w:tc>
        <w:tc>
          <w:tcPr>
            <w:tcW w:w="0" w:type="auto"/>
            <w:gridSpan w:val="2"/>
            <w:tcBorders>
              <w:top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15"/>
            <w:tcBorders>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(наименование органа, принимающего решение об установлении публичного сервитута)</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Сведения о лице, представившем ходатайство об установлении публичного сервитута (далее – заявитель):</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Полное наименование</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1A0422" w:rsidP="001A0422">
            <w:pPr>
              <w:spacing w:after="0" w:line="240" w:lineRule="auto"/>
              <w:ind w:firstLine="567"/>
              <w:jc w:val="both"/>
              <w:rPr>
                <w:rFonts w:ascii="Times New Roman" w:eastAsia="Times New Roman" w:hAnsi="Times New Roman" w:cs="Times New Roman"/>
                <w:sz w:val="24"/>
                <w:szCs w:val="24"/>
                <w:lang w:eastAsia="ru-RU"/>
              </w:rPr>
            </w:pPr>
            <w:r>
              <w:rPr>
                <w:rFonts w:ascii="Arial" w:eastAsia="Times New Roman" w:hAnsi="Arial" w:cs="Arial"/>
                <w:sz w:val="24"/>
                <w:szCs w:val="24"/>
                <w:lang w:eastAsia="ru-RU"/>
              </w:rPr>
              <w:t>Общество с ограниченной ответственностью «Н»</w:t>
            </w:r>
          </w:p>
        </w:tc>
      </w:tr>
      <w:tr w:rsidR="00F93C87" w:rsidRPr="00082909" w:rsidTr="00E77F2F">
        <w:trPr>
          <w:trHeight w:val="1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Сокращенное наименование</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(при наличии)</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1A0422">
              <w:rPr>
                <w:rFonts w:ascii="Arial" w:eastAsia="Times New Roman" w:hAnsi="Arial" w:cs="Arial"/>
                <w:sz w:val="24"/>
                <w:szCs w:val="24"/>
                <w:lang w:eastAsia="ru-RU"/>
              </w:rPr>
              <w:t>ООО «Н»</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Организационно-правовая форма</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1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Почтовый адрес (индекс, субъект Российской Федерации, населенный пункт, улица, дом)</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D66B98">
              <w:rPr>
                <w:rFonts w:ascii="Arial" w:eastAsia="Times New Roman" w:hAnsi="Arial" w:cs="Arial"/>
                <w:sz w:val="24"/>
                <w:szCs w:val="24"/>
                <w:lang w:eastAsia="ru-RU"/>
              </w:rPr>
              <w:t>440034, Пензенская обл., г. Пенза, ул. Калина,д.82,корп.2</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Адрес электронной почты</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1A0422"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1A0422">
              <w:rPr>
                <w:rFonts w:ascii="Arial" w:eastAsia="Times New Roman" w:hAnsi="Arial" w:cs="Arial"/>
                <w:sz w:val="24"/>
                <w:szCs w:val="24"/>
                <w:lang w:eastAsia="ru-RU"/>
              </w:rPr>
              <w:t xml:space="preserve">   </w:t>
            </w:r>
            <w:proofErr w:type="spellStart"/>
            <w:r w:rsidR="001A0422">
              <w:rPr>
                <w:rFonts w:ascii="Arial" w:eastAsia="Times New Roman" w:hAnsi="Arial" w:cs="Arial"/>
                <w:sz w:val="24"/>
                <w:szCs w:val="24"/>
                <w:lang w:val="en-US" w:eastAsia="ru-RU"/>
              </w:rPr>
              <w:t>rrrrr</w:t>
            </w:r>
            <w:proofErr w:type="spellEnd"/>
            <w:r w:rsidR="001A0422" w:rsidRPr="00D66B98">
              <w:rPr>
                <w:rFonts w:ascii="Arial" w:eastAsia="Times New Roman" w:hAnsi="Arial" w:cs="Arial"/>
                <w:sz w:val="24"/>
                <w:szCs w:val="24"/>
                <w:lang w:eastAsia="ru-RU"/>
              </w:rPr>
              <w:t>@</w:t>
            </w:r>
            <w:r w:rsidR="001A0422">
              <w:rPr>
                <w:rFonts w:ascii="Arial" w:eastAsia="Times New Roman" w:hAnsi="Arial" w:cs="Arial"/>
                <w:sz w:val="24"/>
                <w:szCs w:val="24"/>
                <w:lang w:val="en-US" w:eastAsia="ru-RU"/>
              </w:rPr>
              <w:t>mail</w:t>
            </w:r>
            <w:r w:rsidR="001A0422" w:rsidRPr="00D66B98">
              <w:rPr>
                <w:rFonts w:ascii="Arial" w:eastAsia="Times New Roman" w:hAnsi="Arial" w:cs="Arial"/>
                <w:sz w:val="24"/>
                <w:szCs w:val="24"/>
                <w:lang w:eastAsia="ru-RU"/>
              </w:rPr>
              <w:t>.</w:t>
            </w:r>
            <w:proofErr w:type="spellStart"/>
            <w:r w:rsidR="001A0422">
              <w:rPr>
                <w:rFonts w:ascii="Arial" w:eastAsia="Times New Roman" w:hAnsi="Arial" w:cs="Arial"/>
                <w:sz w:val="24"/>
                <w:szCs w:val="24"/>
                <w:lang w:val="en-US" w:eastAsia="ru-RU"/>
              </w:rPr>
              <w:t>ru</w:t>
            </w:r>
            <w:proofErr w:type="spellEnd"/>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ОГРН</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D66B98">
              <w:rPr>
                <w:rFonts w:ascii="Arial" w:eastAsia="Times New Roman" w:hAnsi="Arial" w:cs="Arial"/>
                <w:sz w:val="24"/>
                <w:szCs w:val="24"/>
                <w:lang w:eastAsia="ru-RU"/>
              </w:rPr>
              <w:t>ХХХХХХХХХХХХХ</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ИНН</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1A0422">
              <w:rPr>
                <w:rFonts w:ascii="Arial" w:eastAsia="Times New Roman" w:hAnsi="Arial" w:cs="Arial"/>
                <w:sz w:val="24"/>
                <w:szCs w:val="24"/>
                <w:lang w:eastAsia="ru-RU"/>
              </w:rPr>
              <w:t>ХХХХХХХХХХХХ</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3</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Сведения о представителе заявителя:</w:t>
            </w:r>
          </w:p>
        </w:tc>
      </w:tr>
      <w:tr w:rsidR="00F93C87" w:rsidRPr="00082909" w:rsidTr="00E77F2F">
        <w:trPr>
          <w:trHeight w:val="4"/>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Фамилия</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1A0422">
              <w:rPr>
                <w:rFonts w:ascii="Arial" w:eastAsia="Times New Roman" w:hAnsi="Arial" w:cs="Arial"/>
                <w:sz w:val="24"/>
                <w:szCs w:val="24"/>
                <w:lang w:eastAsia="ru-RU"/>
              </w:rPr>
              <w:t>Иванов</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Имя</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1A0422">
              <w:rPr>
                <w:rFonts w:ascii="Arial" w:eastAsia="Times New Roman" w:hAnsi="Arial" w:cs="Arial"/>
                <w:sz w:val="24"/>
                <w:szCs w:val="24"/>
                <w:lang w:eastAsia="ru-RU"/>
              </w:rPr>
              <w:t>Иван</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Отчество (при наличии)</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1A0422">
              <w:rPr>
                <w:rFonts w:ascii="Arial" w:eastAsia="Times New Roman" w:hAnsi="Arial" w:cs="Arial"/>
                <w:sz w:val="24"/>
                <w:szCs w:val="24"/>
                <w:lang w:eastAsia="ru-RU"/>
              </w:rPr>
              <w:t>Иванович</w:t>
            </w:r>
          </w:p>
        </w:tc>
      </w:tr>
      <w:tr w:rsidR="00F93C87" w:rsidRPr="00082909" w:rsidTr="00E77F2F">
        <w:trPr>
          <w:trHeight w:val="11"/>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Адрес электронной почты (при наличии)</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4"/>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lastRenderedPageBreak/>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Телефон</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1A0422">
              <w:rPr>
                <w:rFonts w:ascii="Arial" w:eastAsia="Times New Roman" w:hAnsi="Arial" w:cs="Arial"/>
                <w:sz w:val="24"/>
                <w:szCs w:val="24"/>
                <w:lang w:eastAsia="ru-RU"/>
              </w:rPr>
              <w:t>ХХХХХХХХХХХ</w:t>
            </w:r>
          </w:p>
        </w:tc>
      </w:tr>
      <w:tr w:rsidR="00F93C87" w:rsidRPr="00082909" w:rsidTr="00E77F2F">
        <w:trPr>
          <w:trHeight w:val="16"/>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Наименование и реквизиты документа, подтверждающего полномочия представителя заявителя</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1A0422">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1A0422">
              <w:rPr>
                <w:rFonts w:ascii="Arial" w:eastAsia="Times New Roman" w:hAnsi="Arial" w:cs="Arial"/>
                <w:sz w:val="24"/>
                <w:szCs w:val="24"/>
                <w:lang w:eastAsia="ru-RU"/>
              </w:rPr>
              <w:t xml:space="preserve"> </w:t>
            </w:r>
            <w:r w:rsidR="00286A15">
              <w:rPr>
                <w:rFonts w:ascii="Arial" w:eastAsia="Times New Roman" w:hAnsi="Arial" w:cs="Arial"/>
                <w:sz w:val="24"/>
                <w:szCs w:val="24"/>
                <w:lang w:eastAsia="ru-RU"/>
              </w:rPr>
              <w:t xml:space="preserve">Доверенность </w:t>
            </w:r>
            <w:bookmarkStart w:id="0" w:name="_GoBack"/>
            <w:bookmarkEnd w:id="0"/>
          </w:p>
        </w:tc>
      </w:tr>
      <w:tr w:rsidR="00F93C87" w:rsidRPr="00082909" w:rsidTr="00E77F2F">
        <w:trPr>
          <w:trHeight w:val="39"/>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4</w:t>
            </w: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Прошу установить публичный сервитут в отношении земель и (или) земельного(</w:t>
            </w:r>
            <w:proofErr w:type="spellStart"/>
            <w:r w:rsidRPr="00082909">
              <w:rPr>
                <w:rFonts w:ascii="Arial" w:eastAsia="Times New Roman" w:hAnsi="Arial" w:cs="Arial"/>
                <w:sz w:val="24"/>
                <w:szCs w:val="24"/>
                <w:lang w:eastAsia="ru-RU"/>
              </w:rPr>
              <w:t>ых</w:t>
            </w:r>
            <w:proofErr w:type="spellEnd"/>
            <w:r w:rsidRPr="00082909">
              <w:rPr>
                <w:rFonts w:ascii="Arial" w:eastAsia="Times New Roman" w:hAnsi="Arial" w:cs="Arial"/>
                <w:sz w:val="24"/>
                <w:szCs w:val="24"/>
                <w:lang w:eastAsia="ru-RU"/>
              </w:rPr>
              <w:t>) участка(</w:t>
            </w:r>
            <w:proofErr w:type="spellStart"/>
            <w:r w:rsidRPr="00082909">
              <w:rPr>
                <w:rFonts w:ascii="Arial" w:eastAsia="Times New Roman" w:hAnsi="Arial" w:cs="Arial"/>
                <w:sz w:val="24"/>
                <w:szCs w:val="24"/>
                <w:lang w:eastAsia="ru-RU"/>
              </w:rPr>
              <w:t>ов</w:t>
            </w:r>
            <w:proofErr w:type="spellEnd"/>
            <w:r w:rsidRPr="00082909">
              <w:rPr>
                <w:rFonts w:ascii="Arial" w:eastAsia="Times New Roman" w:hAnsi="Arial" w:cs="Arial"/>
                <w:sz w:val="24"/>
                <w:szCs w:val="24"/>
                <w:lang w:eastAsia="ru-RU"/>
              </w:rPr>
              <w:t>) в целях (указываются цели, предусмотренные статьей 39.37 Земельного кодекса Российской Федерации или статьей 3.6 Федерального закона</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и о внесении изменений в отдельные законодательные акты Российской Федерации»):</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11"/>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5</w:t>
            </w:r>
          </w:p>
        </w:tc>
        <w:tc>
          <w:tcPr>
            <w:tcW w:w="0" w:type="auto"/>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3"/>
            <w:tcBorders>
              <w:top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Испрашиваемый срок публичного сервитута</w:t>
            </w:r>
          </w:p>
        </w:tc>
        <w:tc>
          <w:tcPr>
            <w:tcW w:w="0" w:type="auto"/>
            <w:gridSpan w:val="10"/>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3"/>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0"/>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33"/>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6</w:t>
            </w:r>
          </w:p>
        </w:tc>
        <w:tc>
          <w:tcPr>
            <w:tcW w:w="0" w:type="auto"/>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top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с осуществлением деятельности, для обеспечения которой устанавливается публичный сервитут (при возникновении таких обстоятельств)</w:t>
            </w:r>
          </w:p>
        </w:tc>
        <w:tc>
          <w:tcPr>
            <w:tcW w:w="0" w:type="auto"/>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4"/>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7</w:t>
            </w:r>
          </w:p>
        </w:tc>
        <w:tc>
          <w:tcPr>
            <w:tcW w:w="0" w:type="auto"/>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top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Обоснование необходимости установления публичного сервитута</w:t>
            </w:r>
          </w:p>
        </w:tc>
        <w:tc>
          <w:tcPr>
            <w:tcW w:w="0" w:type="auto"/>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33"/>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8</w:t>
            </w:r>
          </w:p>
        </w:tc>
        <w:tc>
          <w:tcPr>
            <w:tcW w:w="0" w:type="auto"/>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top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Сведения о правообладателе инженерного сооружения, которое переносится в связи</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с изъятием земельного участка для государственных или муниципальных нужд, а также</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 xml:space="preserve">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w:t>
            </w:r>
            <w:r w:rsidRPr="00082909">
              <w:rPr>
                <w:rFonts w:ascii="Arial" w:eastAsia="Times New Roman" w:hAnsi="Arial" w:cs="Arial"/>
                <w:sz w:val="24"/>
                <w:szCs w:val="24"/>
                <w:lang w:eastAsia="ru-RU"/>
              </w:rPr>
              <w:lastRenderedPageBreak/>
              <w:t>объектов капитального строительства, в случае, если заявитель не является правообладателем указанного инженерного сооружения</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линейным объектом, реконструкции, капитального ремонта его участков (частей)</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 </w:t>
            </w:r>
          </w:p>
        </w:tc>
        <w:tc>
          <w:tcPr>
            <w:tcW w:w="0" w:type="auto"/>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lastRenderedPageBreak/>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9</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93C87" w:rsidRPr="00082909" w:rsidRDefault="00286A15" w:rsidP="00E77F2F">
            <w:pPr>
              <w:spacing w:after="0" w:line="240" w:lineRule="auto"/>
              <w:ind w:firstLine="567"/>
              <w:jc w:val="both"/>
              <w:rPr>
                <w:rFonts w:ascii="Times New Roman" w:eastAsia="Times New Roman" w:hAnsi="Times New Roman" w:cs="Times New Roman"/>
                <w:sz w:val="24"/>
                <w:szCs w:val="24"/>
                <w:lang w:eastAsia="ru-RU"/>
              </w:rPr>
            </w:pPr>
            <w:r>
              <w:rPr>
                <w:rFonts w:ascii="Arial" w:hAnsi="Arial" w:cs="Arial"/>
                <w:color w:val="333333"/>
                <w:shd w:val="clear" w:color="auto" w:fill="FFFFFF"/>
              </w:rPr>
              <w:t>АА:ВВ:ГГДДИИ:КК</w:t>
            </w:r>
            <w:r w:rsidR="00F93C87"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10</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F93C87" w:rsidRPr="00082909" w:rsidTr="00E77F2F">
        <w:trPr>
          <w:trHeight w:val="2"/>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11</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Сведения о способах представления результатов рассмотрения ходатайства:</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gridSpan w:val="3"/>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3"/>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(да/</w:t>
            </w:r>
            <w:r w:rsidRPr="00286A15">
              <w:rPr>
                <w:rFonts w:ascii="Arial" w:eastAsia="Times New Roman" w:hAnsi="Arial" w:cs="Arial"/>
                <w:b/>
                <w:sz w:val="24"/>
                <w:szCs w:val="24"/>
                <w:lang w:eastAsia="ru-RU"/>
              </w:rPr>
              <w:t>нет</w:t>
            </w:r>
            <w:r w:rsidRPr="00082909">
              <w:rPr>
                <w:rFonts w:ascii="Arial" w:eastAsia="Times New Roman" w:hAnsi="Arial" w:cs="Arial"/>
                <w:sz w:val="24"/>
                <w:szCs w:val="24"/>
                <w:lang w:eastAsia="ru-RU"/>
              </w:rPr>
              <w:t>)</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xml:space="preserve">в виде бумажного документа, который заявитель получает непосредственно при </w:t>
            </w:r>
            <w:r w:rsidRPr="00082909">
              <w:rPr>
                <w:rFonts w:ascii="Arial" w:eastAsia="Times New Roman" w:hAnsi="Arial" w:cs="Arial"/>
                <w:sz w:val="24"/>
                <w:szCs w:val="24"/>
                <w:lang w:eastAsia="ru-RU"/>
              </w:rPr>
              <w:lastRenderedPageBreak/>
              <w:t>личном обращении или посредством почтового отправления</w:t>
            </w:r>
          </w:p>
        </w:tc>
        <w:tc>
          <w:tcPr>
            <w:tcW w:w="0" w:type="auto"/>
            <w:gridSpan w:val="3"/>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lastRenderedPageBreak/>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gridSpan w:val="3"/>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286A15">
              <w:rPr>
                <w:rFonts w:ascii="Arial" w:eastAsia="Times New Roman" w:hAnsi="Arial" w:cs="Arial"/>
                <w:b/>
                <w:sz w:val="24"/>
                <w:szCs w:val="24"/>
                <w:lang w:eastAsia="ru-RU"/>
              </w:rPr>
              <w:t>(да</w:t>
            </w:r>
            <w:r w:rsidRPr="00082909">
              <w:rPr>
                <w:rFonts w:ascii="Arial" w:eastAsia="Times New Roman" w:hAnsi="Arial" w:cs="Arial"/>
                <w:sz w:val="24"/>
                <w:szCs w:val="24"/>
                <w:lang w:eastAsia="ru-RU"/>
              </w:rPr>
              <w:t>/нет)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lastRenderedPageBreak/>
              <w:t>12</w:t>
            </w:r>
          </w:p>
        </w:tc>
        <w:tc>
          <w:tcPr>
            <w:tcW w:w="0" w:type="auto"/>
            <w:tcBorders>
              <w:top w:val="single" w:sz="6" w:space="0" w:color="000000"/>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top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Документы, прилагаемые к ходатайству:</w:t>
            </w:r>
          </w:p>
        </w:tc>
        <w:tc>
          <w:tcPr>
            <w:tcW w:w="0" w:type="auto"/>
            <w:tcBorders>
              <w:top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93C87" w:rsidRPr="00082909" w:rsidRDefault="00F93C87" w:rsidP="00E77F2F">
            <w:pPr>
              <w:spacing w:after="0" w:line="240" w:lineRule="auto"/>
              <w:rPr>
                <w:rFonts w:ascii="Times New Roman" w:eastAsia="Times New Roman" w:hAnsi="Times New Roman" w:cs="Times New Roman"/>
                <w:sz w:val="24"/>
                <w:szCs w:val="24"/>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13"/>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r w:rsidR="00F93C87" w:rsidRPr="00082909" w:rsidTr="00E77F2F">
        <w:trPr>
          <w:trHeight w:val="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13</w:t>
            </w:r>
          </w:p>
        </w:tc>
        <w:tc>
          <w:tcPr>
            <w:tcW w:w="0" w:type="auto"/>
            <w:gridSpan w:val="15"/>
            <w:tcBorders>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F93C87" w:rsidRPr="00082909" w:rsidTr="00E77F2F">
        <w:trPr>
          <w:trHeight w:val="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14</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w:t>
            </w:r>
            <w:r w:rsidRPr="00082909">
              <w:rPr>
                <w:rFonts w:ascii="Times New Roman" w:eastAsia="Times New Roman" w:hAnsi="Times New Roman" w:cs="Times New Roman"/>
                <w:sz w:val="24"/>
                <w:szCs w:val="24"/>
                <w:lang w:eastAsia="ru-RU"/>
              </w:rPr>
              <w:br/>
            </w:r>
            <w:r w:rsidRPr="00082909">
              <w:rPr>
                <w:rFonts w:ascii="Arial" w:eastAsia="Times New Roman" w:hAnsi="Arial" w:cs="Arial"/>
                <w:sz w:val="24"/>
                <w:szCs w:val="24"/>
                <w:lang w:eastAsia="ru-RU"/>
              </w:rPr>
              <w:t>и содержащиеся в них сведения соответствуют требованиям, установленным статьей 39.41 Земельного кодекса Российской Федерации</w:t>
            </w:r>
          </w:p>
        </w:tc>
      </w:tr>
      <w:tr w:rsidR="00F93C87" w:rsidRPr="00082909" w:rsidTr="00E77F2F">
        <w:trPr>
          <w:trHeight w:val="2"/>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15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Подпись:</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Дата:</w:t>
            </w:r>
          </w:p>
        </w:tc>
      </w:tr>
      <w:tr w:rsidR="00F93C87" w:rsidRPr="00082909" w:rsidTr="00E77F2F">
        <w:trPr>
          <w:trHeight w:val="2"/>
          <w:jc w:val="center"/>
        </w:trPr>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286A15">
              <w:rPr>
                <w:rFonts w:ascii="Arial" w:eastAsia="Times New Roman" w:hAnsi="Arial" w:cs="Arial"/>
                <w:sz w:val="24"/>
                <w:szCs w:val="24"/>
                <w:lang w:eastAsia="ru-RU"/>
              </w:rPr>
              <w:t xml:space="preserve">Иванов </w:t>
            </w:r>
          </w:p>
        </w:tc>
        <w:tc>
          <w:tcPr>
            <w:tcW w:w="0" w:type="auto"/>
            <w:tcBorders>
              <w:top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r w:rsidR="00286A15">
              <w:rPr>
                <w:rFonts w:ascii="Arial" w:eastAsia="Times New Roman" w:hAnsi="Arial" w:cs="Arial"/>
                <w:sz w:val="24"/>
                <w:szCs w:val="24"/>
                <w:lang w:eastAsia="ru-RU"/>
              </w:rPr>
              <w:t>Иванов И.И.</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w:t>
            </w:r>
          </w:p>
        </w:tc>
        <w:tc>
          <w:tcPr>
            <w:tcW w:w="0" w:type="auto"/>
            <w:gridSpan w:val="2"/>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286A15" w:rsidP="00E77F2F">
            <w:pPr>
              <w:spacing w:after="0" w:line="240" w:lineRule="auto"/>
              <w:ind w:firstLine="567"/>
              <w:jc w:val="both"/>
              <w:rPr>
                <w:rFonts w:ascii="Times New Roman" w:eastAsia="Times New Roman" w:hAnsi="Times New Roman" w:cs="Times New Roman"/>
                <w:sz w:val="24"/>
                <w:szCs w:val="24"/>
                <w:lang w:eastAsia="ru-RU"/>
              </w:rPr>
            </w:pPr>
            <w:r>
              <w:rPr>
                <w:rFonts w:ascii="Arial" w:eastAsia="Times New Roman" w:hAnsi="Arial" w:cs="Arial"/>
                <w:sz w:val="24"/>
                <w:szCs w:val="24"/>
                <w:lang w:eastAsia="ru-RU"/>
              </w:rPr>
              <w:t>20</w:t>
            </w:r>
          </w:p>
        </w:tc>
        <w:tc>
          <w:tcPr>
            <w:tcW w:w="0" w:type="auto"/>
            <w:tcBorders>
              <w:top w:val="single" w:sz="6" w:space="0" w:color="000000"/>
            </w:tcBorders>
            <w:tcMar>
              <w:top w:w="0" w:type="dxa"/>
              <w:left w:w="108" w:type="dxa"/>
              <w:bottom w:w="0" w:type="dxa"/>
              <w:right w:w="108" w:type="dxa"/>
            </w:tcMar>
            <w:vAlign w:val="bottom"/>
            <w:hideMark/>
          </w:tcPr>
          <w:p w:rsidR="00F93C87" w:rsidRPr="00082909" w:rsidRDefault="00F93C87" w:rsidP="00286A15">
            <w:pPr>
              <w:spacing w:after="0" w:line="240" w:lineRule="auto"/>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286A15" w:rsidP="00E77F2F">
            <w:pPr>
              <w:spacing w:after="0" w:line="240" w:lineRule="auto"/>
              <w:ind w:firstLine="567"/>
              <w:jc w:val="both"/>
              <w:rPr>
                <w:rFonts w:ascii="Times New Roman" w:eastAsia="Times New Roman" w:hAnsi="Times New Roman" w:cs="Times New Roman"/>
                <w:sz w:val="24"/>
                <w:szCs w:val="24"/>
                <w:lang w:eastAsia="ru-RU"/>
              </w:rPr>
            </w:pPr>
            <w:r>
              <w:rPr>
                <w:rFonts w:ascii="Arial" w:eastAsia="Times New Roman" w:hAnsi="Arial" w:cs="Arial"/>
                <w:sz w:val="24"/>
                <w:szCs w:val="24"/>
                <w:lang w:eastAsia="ru-RU"/>
              </w:rPr>
              <w:t>03</w:t>
            </w:r>
            <w:r w:rsidR="00F93C87" w:rsidRPr="00082909">
              <w:rPr>
                <w:rFonts w:ascii="Arial" w:eastAsia="Times New Roman" w:hAnsi="Arial" w:cs="Arial"/>
                <w:sz w:val="24"/>
                <w:szCs w:val="24"/>
                <w:lang w:eastAsia="ru-RU"/>
              </w:rPr>
              <w:t> </w:t>
            </w:r>
          </w:p>
        </w:tc>
        <w:tc>
          <w:tcPr>
            <w:tcW w:w="0" w:type="auto"/>
            <w:tcBorders>
              <w:top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vAlign w:val="bottom"/>
            <w:hideMark/>
          </w:tcPr>
          <w:p w:rsidR="00F93C87" w:rsidRPr="00082909" w:rsidRDefault="00286A15" w:rsidP="00E77F2F">
            <w:pPr>
              <w:spacing w:after="0" w:line="240" w:lineRule="auto"/>
              <w:ind w:firstLine="567"/>
              <w:jc w:val="both"/>
              <w:rPr>
                <w:rFonts w:ascii="Times New Roman" w:eastAsia="Times New Roman" w:hAnsi="Times New Roman" w:cs="Times New Roman"/>
                <w:sz w:val="24"/>
                <w:szCs w:val="24"/>
                <w:lang w:eastAsia="ru-RU"/>
              </w:rPr>
            </w:pPr>
            <w:r>
              <w:rPr>
                <w:rFonts w:ascii="Arial" w:eastAsia="Times New Roman" w:hAnsi="Arial" w:cs="Arial"/>
                <w:sz w:val="24"/>
                <w:szCs w:val="24"/>
                <w:lang w:eastAsia="ru-RU"/>
              </w:rPr>
              <w:t>2024</w:t>
            </w:r>
            <w:r w:rsidR="00F93C87" w:rsidRPr="00082909">
              <w:rPr>
                <w:rFonts w:ascii="Arial" w:eastAsia="Times New Roman" w:hAnsi="Arial" w:cs="Arial"/>
                <w:sz w:val="24"/>
                <w:szCs w:val="24"/>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г.</w:t>
            </w:r>
          </w:p>
        </w:tc>
      </w:tr>
      <w:tr w:rsidR="00F93C87" w:rsidRPr="00082909" w:rsidTr="00E77F2F">
        <w:trPr>
          <w:trHeight w:val="11"/>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center"/>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(подпись)</w:t>
            </w:r>
          </w:p>
        </w:tc>
        <w:tc>
          <w:tcPr>
            <w:tcW w:w="0" w:type="auto"/>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(инициалы, фамилия)</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2"/>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93C87" w:rsidRPr="00082909" w:rsidRDefault="00F93C87" w:rsidP="00E77F2F">
            <w:pPr>
              <w:spacing w:after="0" w:line="240" w:lineRule="auto"/>
              <w:ind w:firstLine="567"/>
              <w:jc w:val="both"/>
              <w:rPr>
                <w:rFonts w:ascii="Times New Roman" w:eastAsia="Times New Roman" w:hAnsi="Times New Roman" w:cs="Times New Roman"/>
                <w:sz w:val="24"/>
                <w:szCs w:val="24"/>
                <w:lang w:eastAsia="ru-RU"/>
              </w:rPr>
            </w:pPr>
            <w:r w:rsidRPr="00082909">
              <w:rPr>
                <w:rFonts w:ascii="Arial" w:eastAsia="Times New Roman" w:hAnsi="Arial" w:cs="Arial"/>
                <w:sz w:val="24"/>
                <w:szCs w:val="24"/>
                <w:lang w:eastAsia="ru-RU"/>
              </w:rPr>
              <w:t> </w:t>
            </w:r>
          </w:p>
        </w:tc>
      </w:tr>
    </w:tbl>
    <w:p w:rsidR="00F93C87" w:rsidRPr="00082909" w:rsidRDefault="00F93C87" w:rsidP="00F93C87">
      <w:pPr>
        <w:spacing w:after="0" w:line="240" w:lineRule="auto"/>
        <w:ind w:firstLine="567"/>
        <w:jc w:val="both"/>
        <w:rPr>
          <w:rFonts w:ascii="Arial" w:eastAsia="Times New Roman" w:hAnsi="Arial" w:cs="Arial"/>
          <w:color w:val="000000"/>
          <w:sz w:val="24"/>
          <w:szCs w:val="24"/>
          <w:lang w:eastAsia="ru-RU"/>
        </w:rPr>
      </w:pPr>
      <w:r w:rsidRPr="00082909">
        <w:rPr>
          <w:rFonts w:ascii="Arial" w:eastAsia="Times New Roman" w:hAnsi="Arial" w:cs="Arial"/>
          <w:color w:val="000000"/>
          <w:sz w:val="24"/>
          <w:szCs w:val="24"/>
          <w:lang w:eastAsia="ru-RU"/>
        </w:rPr>
        <w:t>(в ред. постановления администрации Наровчатского сельсовета Наровчатского района Пензенской области </w:t>
      </w:r>
      <w:hyperlink r:id="rId4" w:tgtFrame="_blank" w:history="1">
        <w:r w:rsidRPr="00082909">
          <w:rPr>
            <w:rFonts w:ascii="Arial" w:eastAsia="Times New Roman" w:hAnsi="Arial" w:cs="Arial"/>
            <w:color w:val="0000FF"/>
            <w:sz w:val="24"/>
            <w:szCs w:val="24"/>
            <w:lang w:eastAsia="ru-RU"/>
          </w:rPr>
          <w:t>от 27.01.2023 № 6</w:t>
        </w:r>
      </w:hyperlink>
      <w:r w:rsidRPr="00082909">
        <w:rPr>
          <w:rFonts w:ascii="Arial" w:eastAsia="Times New Roman" w:hAnsi="Arial" w:cs="Arial"/>
          <w:color w:val="000000"/>
          <w:sz w:val="24"/>
          <w:szCs w:val="24"/>
          <w:lang w:eastAsia="ru-RU"/>
        </w:rPr>
        <w:t>)</w:t>
      </w:r>
    </w:p>
    <w:p w:rsidR="00F93C87" w:rsidRDefault="00F93C87" w:rsidP="00F93C87"/>
    <w:p w:rsidR="00C6685E" w:rsidRDefault="00C6685E"/>
    <w:sectPr w:rsidR="00C6685E" w:rsidSect="00082909">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075"/>
    <w:rsid w:val="001A0422"/>
    <w:rsid w:val="00286A15"/>
    <w:rsid w:val="00340075"/>
    <w:rsid w:val="00C6685E"/>
    <w:rsid w:val="00D66B98"/>
    <w:rsid w:val="00F93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C8F8"/>
  <w15:chartTrackingRefBased/>
  <w15:docId w15:val="{9EEA0925-A124-4AFB-BB4F-9514C1EB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C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o-search.minjust.ru/bigs/showDocument.html?id=8438E956-7302-422E-AAB9-547A2780A9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894</Words>
  <Characters>5102</Characters>
  <Application>Microsoft Office Word</Application>
  <DocSecurity>0</DocSecurity>
  <Lines>42</Lines>
  <Paragraphs>11</Paragraphs>
  <ScaleCrop>false</ScaleCrop>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5</cp:revision>
  <dcterms:created xsi:type="dcterms:W3CDTF">2023-03-07T06:00:00Z</dcterms:created>
  <dcterms:modified xsi:type="dcterms:W3CDTF">2024-03-20T12:09:00Z</dcterms:modified>
</cp:coreProperties>
</file>