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57CA" w:rsidRDefault="007057CA">
      <w:pPr>
        <w:pStyle w:val="ConsPlusTitlePage"/>
      </w:pPr>
    </w:p>
    <w:p w:rsidR="007057CA" w:rsidRDefault="007057CA">
      <w:pPr>
        <w:pStyle w:val="ConsPlusNormal"/>
        <w:jc w:val="both"/>
        <w:outlineLvl w:val="0"/>
      </w:pPr>
    </w:p>
    <w:p w:rsidR="007057CA" w:rsidRDefault="007057CA">
      <w:pPr>
        <w:pStyle w:val="ConsPlusTitle"/>
        <w:jc w:val="center"/>
        <w:outlineLvl w:val="0"/>
      </w:pPr>
      <w:r>
        <w:t>АДМИНИСТРАЦИЯ ГОРОДА ЗАРЕЧНОГО</w:t>
      </w:r>
    </w:p>
    <w:p w:rsidR="007057CA" w:rsidRDefault="007057CA">
      <w:pPr>
        <w:pStyle w:val="ConsPlusTitle"/>
        <w:jc w:val="center"/>
      </w:pPr>
      <w:r>
        <w:t>ПЕНЗЕНСКОЙ ОБЛАСТИ</w:t>
      </w:r>
    </w:p>
    <w:p w:rsidR="007057CA" w:rsidRDefault="007057CA">
      <w:pPr>
        <w:pStyle w:val="ConsPlusTitle"/>
        <w:jc w:val="center"/>
      </w:pPr>
    </w:p>
    <w:p w:rsidR="007057CA" w:rsidRDefault="007057CA">
      <w:pPr>
        <w:pStyle w:val="ConsPlusTitle"/>
        <w:jc w:val="center"/>
      </w:pPr>
      <w:r>
        <w:t>ПОСТАНОВЛЕНИЕ</w:t>
      </w:r>
    </w:p>
    <w:p w:rsidR="007057CA" w:rsidRDefault="007057CA">
      <w:pPr>
        <w:pStyle w:val="ConsPlusTitle"/>
        <w:jc w:val="center"/>
      </w:pPr>
      <w:r>
        <w:t>от 25 апреля 2014 г. N 777</w:t>
      </w:r>
    </w:p>
    <w:p w:rsidR="007057CA" w:rsidRDefault="007057CA">
      <w:pPr>
        <w:pStyle w:val="ConsPlusTitle"/>
        <w:jc w:val="center"/>
      </w:pPr>
    </w:p>
    <w:p w:rsidR="007057CA" w:rsidRDefault="007057CA">
      <w:pPr>
        <w:pStyle w:val="ConsPlusTitle"/>
        <w:jc w:val="center"/>
      </w:pPr>
      <w:r>
        <w:t>О СОЗДАНИИ КОМИССИИ ПО ПРОВЕДЕНИЮ ОСМОТРА ЗДАНИЙ,</w:t>
      </w:r>
    </w:p>
    <w:p w:rsidR="007057CA" w:rsidRDefault="007057CA">
      <w:pPr>
        <w:pStyle w:val="ConsPlusTitle"/>
        <w:jc w:val="center"/>
      </w:pPr>
      <w:r>
        <w:t>СООРУЖЕНИЙ В ЦЕЛЯХ ОЦЕНКИ ИХ ТЕХНИЧЕСКОГО СОСТОЯНИЯ</w:t>
      </w:r>
    </w:p>
    <w:p w:rsidR="007057CA" w:rsidRDefault="007057CA">
      <w:pPr>
        <w:pStyle w:val="ConsPlusTitle"/>
        <w:jc w:val="center"/>
      </w:pPr>
      <w:r>
        <w:t>И НАДЛЕЖАЩЕГО ТЕХНИЧЕСКОГО ОБСЛУЖИВАНИЯ</w:t>
      </w:r>
    </w:p>
    <w:p w:rsidR="007057CA" w:rsidRDefault="007057CA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7057CA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7CA" w:rsidRDefault="007057CA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7CA" w:rsidRDefault="007057CA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57CA" w:rsidRDefault="007057CA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57CA" w:rsidRDefault="007057CA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Администрации г. Заречного</w:t>
            </w:r>
            <w:proofErr w:type="gramEnd"/>
          </w:p>
          <w:p w:rsidR="007057CA" w:rsidRDefault="00705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12.11.2015 </w:t>
            </w:r>
            <w:hyperlink r:id="rId4">
              <w:r>
                <w:rPr>
                  <w:color w:val="0000FF"/>
                </w:rPr>
                <w:t>N 2266</w:t>
              </w:r>
            </w:hyperlink>
            <w:r>
              <w:rPr>
                <w:color w:val="392C69"/>
              </w:rPr>
              <w:t xml:space="preserve">, от 22.03.2016 </w:t>
            </w:r>
            <w:hyperlink r:id="rId5">
              <w:r>
                <w:rPr>
                  <w:color w:val="0000FF"/>
                </w:rPr>
                <w:t>N 624</w:t>
              </w:r>
            </w:hyperlink>
            <w:r>
              <w:rPr>
                <w:color w:val="392C69"/>
              </w:rPr>
              <w:t>,</w:t>
            </w:r>
          </w:p>
          <w:p w:rsidR="007057CA" w:rsidRDefault="007057CA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27.03.2017 </w:t>
            </w:r>
            <w:hyperlink r:id="rId6">
              <w:r>
                <w:rPr>
                  <w:color w:val="0000FF"/>
                </w:rPr>
                <w:t>N 680</w:t>
              </w:r>
            </w:hyperlink>
            <w:r>
              <w:rPr>
                <w:color w:val="392C69"/>
              </w:rPr>
              <w:t xml:space="preserve">, от 03.02.2021 </w:t>
            </w:r>
            <w:hyperlink r:id="rId7">
              <w:r>
                <w:rPr>
                  <w:color w:val="0000FF"/>
                </w:rPr>
                <w:t>N 177</w:t>
              </w:r>
            </w:hyperlink>
            <w:r>
              <w:t>, от 28.07.2023 № 1222</w:t>
            </w:r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57CA" w:rsidRDefault="007057CA">
            <w:pPr>
              <w:pStyle w:val="ConsPlusNormal"/>
            </w:pPr>
          </w:p>
        </w:tc>
      </w:tr>
    </w:tbl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8">
        <w:r>
          <w:rPr>
            <w:color w:val="0000FF"/>
          </w:rPr>
          <w:t>частью 11 статьи 55.24</w:t>
        </w:r>
      </w:hyperlink>
      <w:r>
        <w:t xml:space="preserve"> Градостроительного кодекса Российской Федерации, руководствуясь статьей </w:t>
      </w:r>
      <w:hyperlink r:id="rId9">
        <w:r>
          <w:rPr>
            <w:color w:val="0000FF"/>
          </w:rPr>
          <w:t>4.5.1</w:t>
        </w:r>
      </w:hyperlink>
      <w:r>
        <w:t xml:space="preserve"> и </w:t>
      </w:r>
      <w:hyperlink r:id="rId10">
        <w:r>
          <w:rPr>
            <w:color w:val="0000FF"/>
          </w:rPr>
          <w:t>4.6.1</w:t>
        </w:r>
      </w:hyperlink>
      <w:r>
        <w:t xml:space="preserve"> Устава закрытого административно-территориального образования города Заречного Пензенской области, </w:t>
      </w:r>
      <w:hyperlink r:id="rId11">
        <w:r>
          <w:rPr>
            <w:color w:val="0000FF"/>
          </w:rPr>
          <w:t>пунктами 3</w:t>
        </w:r>
      </w:hyperlink>
      <w:r>
        <w:t xml:space="preserve"> и </w:t>
      </w:r>
      <w:hyperlink r:id="rId12">
        <w:r>
          <w:rPr>
            <w:color w:val="0000FF"/>
          </w:rPr>
          <w:t>4 статьи 1</w:t>
        </w:r>
      </w:hyperlink>
      <w:r>
        <w:t xml:space="preserve"> Положения о порядке проведения осмотра зданий, сооружений в целях оценки их технического состояния и надлежащего технического обслуживания, утвержденного решением Собрания представителей города Заречного Пензенской области от 24.02.2014 N 468, Администрация</w:t>
      </w:r>
      <w:proofErr w:type="gramEnd"/>
      <w:r>
        <w:t xml:space="preserve"> ЗАТО города Заречного постановляет:</w:t>
      </w:r>
    </w:p>
    <w:p w:rsidR="007057CA" w:rsidRDefault="007057CA">
      <w:pPr>
        <w:pStyle w:val="ConsPlusNormal"/>
        <w:spacing w:before="220"/>
        <w:ind w:firstLine="540"/>
        <w:jc w:val="both"/>
      </w:pPr>
      <w:r>
        <w:t xml:space="preserve">1. Утвердить </w:t>
      </w:r>
      <w:hyperlink w:anchor="P36">
        <w:r>
          <w:rPr>
            <w:color w:val="0000FF"/>
          </w:rPr>
          <w:t>состав</w:t>
        </w:r>
      </w:hyperlink>
      <w:r>
        <w:t xml:space="preserve"> комиссии по проведению осмотра зданий, сооружений в целях оценки их технического состояния и надлежащего технического обслуживания (приложение).</w:t>
      </w:r>
    </w:p>
    <w:p w:rsidR="007057CA" w:rsidRDefault="007057CA">
      <w:pPr>
        <w:pStyle w:val="ConsPlusNormal"/>
        <w:spacing w:before="220"/>
        <w:ind w:firstLine="540"/>
        <w:jc w:val="both"/>
      </w:pPr>
      <w:r>
        <w:t>2. Уполномочить членов комиссии на осуществление проведения осмотра зданий, сооружений в целях оценки их технического состояния и надлежащего технического обслуживания.</w:t>
      </w:r>
    </w:p>
    <w:p w:rsidR="007057CA" w:rsidRDefault="007057CA">
      <w:pPr>
        <w:pStyle w:val="ConsPlusNormal"/>
        <w:spacing w:before="220"/>
        <w:ind w:firstLine="540"/>
        <w:jc w:val="both"/>
      </w:pPr>
      <w:r>
        <w:t xml:space="preserve">3. Настоящее постановление опубликовать в печатном средстве массовой информации газете "Ведомости </w:t>
      </w:r>
      <w:proofErr w:type="gramStart"/>
      <w:r>
        <w:t>Заречного</w:t>
      </w:r>
      <w:proofErr w:type="gramEnd"/>
      <w:r>
        <w:t>".</w:t>
      </w:r>
    </w:p>
    <w:p w:rsidR="007057CA" w:rsidRDefault="007057CA">
      <w:pPr>
        <w:pStyle w:val="ConsPlusNormal"/>
        <w:spacing w:before="220"/>
        <w:ind w:firstLine="540"/>
        <w:jc w:val="both"/>
      </w:pPr>
      <w:r>
        <w:t>4. Контроль за исполнением настоящего постановления возложить на</w:t>
      </w:r>
      <w:proofErr w:type="gramStart"/>
      <w:r>
        <w:t xml:space="preserve"> П</w:t>
      </w:r>
      <w:proofErr w:type="gramEnd"/>
      <w:r>
        <w:t>ервого заместителя Главы Администрации города Заречного Шошкина В.В.</w:t>
      </w: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right"/>
      </w:pPr>
      <w:r>
        <w:t>Глава Администрации</w:t>
      </w:r>
    </w:p>
    <w:p w:rsidR="007057CA" w:rsidRDefault="007057CA">
      <w:pPr>
        <w:pStyle w:val="ConsPlusNormal"/>
        <w:jc w:val="right"/>
      </w:pPr>
      <w:r>
        <w:t>В.В.ГЛАДКОВ</w:t>
      </w: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right"/>
        <w:outlineLvl w:val="0"/>
      </w:pPr>
      <w:r>
        <w:t>Приложение</w:t>
      </w:r>
    </w:p>
    <w:p w:rsidR="007057CA" w:rsidRDefault="007057CA">
      <w:pPr>
        <w:pStyle w:val="ConsPlusNormal"/>
        <w:jc w:val="both"/>
      </w:pPr>
    </w:p>
    <w:p w:rsidR="007057CA" w:rsidRDefault="007057CA">
      <w:pPr>
        <w:pStyle w:val="ConsPlusNormal"/>
        <w:jc w:val="right"/>
      </w:pPr>
      <w:r>
        <w:t>Утвержден</w:t>
      </w:r>
    </w:p>
    <w:p w:rsidR="007057CA" w:rsidRDefault="007057CA">
      <w:pPr>
        <w:pStyle w:val="ConsPlusNormal"/>
        <w:jc w:val="right"/>
      </w:pPr>
      <w:r>
        <w:t>постановлением</w:t>
      </w:r>
    </w:p>
    <w:p w:rsidR="007057CA" w:rsidRDefault="007057CA">
      <w:pPr>
        <w:pStyle w:val="ConsPlusNormal"/>
        <w:jc w:val="right"/>
      </w:pPr>
      <w:r>
        <w:t>Администрации</w:t>
      </w:r>
    </w:p>
    <w:p w:rsidR="007057CA" w:rsidRDefault="007057CA">
      <w:pPr>
        <w:pStyle w:val="ConsPlusNormal"/>
        <w:jc w:val="right"/>
      </w:pPr>
      <w:r>
        <w:t>города Заречного</w:t>
      </w:r>
    </w:p>
    <w:p w:rsidR="007057CA" w:rsidRDefault="007057CA">
      <w:pPr>
        <w:pStyle w:val="ConsPlusNormal"/>
        <w:jc w:val="right"/>
      </w:pPr>
      <w:r>
        <w:t>от 25 апреля 2014 г. N 777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057CA">
        <w:rPr>
          <w:rFonts w:ascii="Calibri" w:hAnsi="Calibri" w:cs="Calibri"/>
          <w:b/>
          <w:bCs/>
        </w:rPr>
        <w:t>в редакции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 w:rsidRPr="007057CA">
        <w:rPr>
          <w:rFonts w:ascii="Calibri" w:hAnsi="Calibri" w:cs="Calibri"/>
          <w:b/>
          <w:bCs/>
        </w:rPr>
        <w:t>от 28 июля 2023 г. N 1222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57CA">
        <w:rPr>
          <w:rFonts w:ascii="Calibri" w:hAnsi="Calibri" w:cs="Calibri"/>
        </w:rPr>
        <w:t>СОСТАВ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57CA">
        <w:rPr>
          <w:rFonts w:ascii="Calibri" w:hAnsi="Calibri" w:cs="Calibri"/>
        </w:rPr>
        <w:t>КОМИССИИ ПО ПРОВЕДЕНИЮ ОСМОТРА ЗДАНИЙ, СООРУЖЕНИЙ В ЦЕЛЯХ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57CA">
        <w:rPr>
          <w:rFonts w:ascii="Calibri" w:hAnsi="Calibri" w:cs="Calibri"/>
        </w:rPr>
        <w:t>ОЦЕНКИ ИХ ТЕХНИЧЕСКОГО СОСТОЯНИЯ И НАДЛЕЖАЩЕГО ТЕХНИЧЕСКОГО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7057CA">
        <w:rPr>
          <w:rFonts w:ascii="Calibri" w:hAnsi="Calibri" w:cs="Calibri"/>
        </w:rPr>
        <w:t>ОБСЛУЖИВАНИЯ</w:t>
      </w:r>
    </w:p>
    <w:p w:rsidR="007057CA" w:rsidRPr="007057CA" w:rsidRDefault="007057CA" w:rsidP="007057CA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551"/>
        <w:gridCol w:w="340"/>
        <w:gridCol w:w="6180"/>
      </w:tblGrid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7057CA">
              <w:rPr>
                <w:rFonts w:ascii="Calibri" w:hAnsi="Calibri" w:cs="Calibri"/>
                <w:b/>
                <w:bCs/>
              </w:rPr>
              <w:t>Волошенко</w:t>
            </w:r>
            <w:proofErr w:type="spellEnd"/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Игорь Олегович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заместитель Главы Администрации города Заречного Пензенской области, председатель комиссии</w:t>
            </w:r>
          </w:p>
        </w:tc>
      </w:tr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7057CA">
              <w:rPr>
                <w:rFonts w:ascii="Calibri" w:hAnsi="Calibri" w:cs="Calibri"/>
                <w:b/>
                <w:bCs/>
              </w:rPr>
              <w:t>Палаткин</w:t>
            </w:r>
            <w:proofErr w:type="spellEnd"/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Михаил Юрьевич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начальник отдела архитектуры и градостроительства Администрации города Заречного Пензенской области, заместитель председателя комиссии</w:t>
            </w:r>
          </w:p>
        </w:tc>
      </w:tr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Королева</w:t>
            </w:r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Ирина Рафаиловна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ведущий эксперт отдела архитектуры и градостроительства Администрации города Заречного Пензенской области, секретарь комиссии</w:t>
            </w:r>
          </w:p>
        </w:tc>
      </w:tr>
      <w:tr w:rsidR="007057CA" w:rsidRPr="007057CA">
        <w:tc>
          <w:tcPr>
            <w:tcW w:w="9071" w:type="dxa"/>
            <w:gridSpan w:val="3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Члены комиссии:</w:t>
            </w:r>
          </w:p>
        </w:tc>
      </w:tr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Алексеев</w:t>
            </w:r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Михаил Анатольевич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директор муниципального казенного учреждения "Управление информатизации и обеспечения градостроительной деятельности" города Заречного Пензенской области (по согласованию)</w:t>
            </w:r>
          </w:p>
        </w:tc>
      </w:tr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Дементьев</w:t>
            </w:r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Эдуард Владимирович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начальник отдела городской инфраструктуры и жилищной политики Администрации города Заречного Пензенской области</w:t>
            </w:r>
          </w:p>
        </w:tc>
      </w:tr>
      <w:tr w:rsidR="007057CA" w:rsidRPr="007057CA">
        <w:tc>
          <w:tcPr>
            <w:tcW w:w="2551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proofErr w:type="spellStart"/>
            <w:r w:rsidRPr="007057CA">
              <w:rPr>
                <w:rFonts w:ascii="Calibri" w:hAnsi="Calibri" w:cs="Calibri"/>
                <w:b/>
                <w:bCs/>
              </w:rPr>
              <w:t>Локтионов</w:t>
            </w:r>
            <w:proofErr w:type="spellEnd"/>
          </w:p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Юрий Викторович</w:t>
            </w:r>
          </w:p>
        </w:tc>
        <w:tc>
          <w:tcPr>
            <w:tcW w:w="34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6180" w:type="dxa"/>
          </w:tcPr>
          <w:p w:rsidR="007057CA" w:rsidRPr="007057CA" w:rsidRDefault="007057CA" w:rsidP="007057CA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</w:rPr>
            </w:pPr>
            <w:r w:rsidRPr="007057CA">
              <w:rPr>
                <w:rFonts w:ascii="Calibri" w:hAnsi="Calibri" w:cs="Calibri"/>
                <w:b/>
                <w:bCs/>
              </w:rPr>
              <w:t xml:space="preserve">директор муниципального казенного учреждения "Управление капитального строительства </w:t>
            </w:r>
            <w:proofErr w:type="gramStart"/>
            <w:r w:rsidRPr="007057CA">
              <w:rPr>
                <w:rFonts w:ascii="Calibri" w:hAnsi="Calibri" w:cs="Calibri"/>
                <w:b/>
                <w:bCs/>
              </w:rPr>
              <w:t>г</w:t>
            </w:r>
            <w:proofErr w:type="gramEnd"/>
            <w:r w:rsidRPr="007057CA">
              <w:rPr>
                <w:rFonts w:ascii="Calibri" w:hAnsi="Calibri" w:cs="Calibri"/>
                <w:b/>
                <w:bCs/>
              </w:rPr>
              <w:t>. Заречного Пензенской области"</w:t>
            </w:r>
          </w:p>
        </w:tc>
      </w:tr>
    </w:tbl>
    <w:p w:rsidR="00AE3F9D" w:rsidRDefault="00AE3F9D" w:rsidP="007057CA">
      <w:pPr>
        <w:pStyle w:val="ConsPlusNormal"/>
        <w:jc w:val="both"/>
      </w:pPr>
    </w:p>
    <w:sectPr w:rsidR="00AE3F9D" w:rsidSect="00A83C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057CA"/>
    <w:rsid w:val="007057CA"/>
    <w:rsid w:val="00AE3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3F9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57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57CA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57CA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162664&amp;dst=597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RLAW021&amp;n=156706&amp;dst=100005" TargetMode="External"/><Relationship Id="rId12" Type="http://schemas.openxmlformats.org/officeDocument/2006/relationships/hyperlink" Target="https://login.consultant.ru/link/?req=doc&amp;base=RLAW021&amp;n=79355&amp;dst=10001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13439&amp;dst=100005" TargetMode="External"/><Relationship Id="rId11" Type="http://schemas.openxmlformats.org/officeDocument/2006/relationships/hyperlink" Target="https://login.consultant.ru/link/?req=doc&amp;base=RLAW021&amp;n=79355&amp;dst=100016" TargetMode="External"/><Relationship Id="rId5" Type="http://schemas.openxmlformats.org/officeDocument/2006/relationships/hyperlink" Target="https://login.consultant.ru/link/?req=doc&amp;base=RLAW021&amp;n=102644&amp;dst=100005" TargetMode="External"/><Relationship Id="rId10" Type="http://schemas.openxmlformats.org/officeDocument/2006/relationships/hyperlink" Target="https://login.consultant.ru/link/?req=doc&amp;base=RLAW021&amp;n=77195&amp;dst=100988" TargetMode="External"/><Relationship Id="rId4" Type="http://schemas.openxmlformats.org/officeDocument/2006/relationships/hyperlink" Target="https://login.consultant.ru/link/?req=doc&amp;base=RLAW021&amp;n=98432&amp;dst=100005" TargetMode="External"/><Relationship Id="rId9" Type="http://schemas.openxmlformats.org/officeDocument/2006/relationships/hyperlink" Target="https://login.consultant.ru/link/?req=doc&amp;base=RLAW021&amp;n=77195&amp;dst=10096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omaraeva</dc:creator>
  <cp:lastModifiedBy>omaraeva</cp:lastModifiedBy>
  <cp:revision>1</cp:revision>
  <dcterms:created xsi:type="dcterms:W3CDTF">2024-06-07T07:43:00Z</dcterms:created>
  <dcterms:modified xsi:type="dcterms:W3CDTF">2024-06-07T07:46:00Z</dcterms:modified>
</cp:coreProperties>
</file>