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E1" w:rsidRDefault="0063180E" w:rsidP="00652FE1">
      <w:pPr>
        <w:spacing w:line="100" w:lineRule="atLeast"/>
        <w:jc w:val="center"/>
        <w:rPr>
          <w:rFonts w:ascii="Times New Roman" w:hAnsi="Times New Roman" w:cs="Times New Roman"/>
          <w:b/>
          <w:sz w:val="28"/>
          <w:szCs w:val="28"/>
        </w:rPr>
      </w:pPr>
      <w:r w:rsidRPr="0063180E">
        <w:rPr>
          <w:rFonts w:ascii="Times New Roman" w:hAnsi="Times New Roman" w:cs="Times New Roman"/>
          <w:b/>
          <w:noProof/>
          <w:sz w:val="28"/>
          <w:szCs w:val="28"/>
        </w:rPr>
        <w:drawing>
          <wp:inline distT="0" distB="0" distL="0" distR="0">
            <wp:extent cx="710896" cy="862554"/>
            <wp:effectExtent l="19050" t="0" r="0" b="0"/>
            <wp:docPr id="2"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7"/>
                    <a:srcRect/>
                    <a:stretch>
                      <a:fillRect/>
                    </a:stretch>
                  </pic:blipFill>
                  <pic:spPr bwMode="auto">
                    <a:xfrm>
                      <a:off x="0" y="0"/>
                      <a:ext cx="714375" cy="866775"/>
                    </a:xfrm>
                    <a:prstGeom prst="rect">
                      <a:avLst/>
                    </a:prstGeom>
                    <a:noFill/>
                    <a:ln w="9525">
                      <a:noFill/>
                      <a:miter lim="800000"/>
                      <a:headEnd/>
                      <a:tailEnd/>
                    </a:ln>
                  </pic:spPr>
                </pic:pic>
              </a:graphicData>
            </a:graphic>
          </wp:inline>
        </w:drawing>
      </w:r>
    </w:p>
    <w:tbl>
      <w:tblPr>
        <w:tblpPr w:leftFromText="180" w:rightFromText="180" w:vertAnchor="text" w:horzAnchor="margin" w:tblpY="82"/>
        <w:tblW w:w="9593" w:type="dxa"/>
        <w:tblLayout w:type="fixed"/>
        <w:tblCellMar>
          <w:left w:w="0" w:type="dxa"/>
          <w:right w:w="0" w:type="dxa"/>
        </w:tblCellMar>
        <w:tblLook w:val="01E0"/>
      </w:tblPr>
      <w:tblGrid>
        <w:gridCol w:w="9593"/>
      </w:tblGrid>
      <w:tr w:rsidR="00741172" w:rsidRPr="00A51624" w:rsidTr="00741172">
        <w:trPr>
          <w:trHeight w:val="818"/>
        </w:trPr>
        <w:tc>
          <w:tcPr>
            <w:tcW w:w="9593" w:type="dxa"/>
          </w:tcPr>
          <w:p w:rsidR="00741172" w:rsidRPr="00A51624" w:rsidRDefault="00741172" w:rsidP="00741172">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 xml:space="preserve">АДМИНИСТРАЦИЯ </w:t>
            </w:r>
            <w:r>
              <w:rPr>
                <w:rFonts w:ascii="Times New Roman" w:hAnsi="Times New Roman"/>
                <w:color w:val="auto"/>
                <w:sz w:val="36"/>
                <w:szCs w:val="36"/>
              </w:rPr>
              <w:t xml:space="preserve">ВИЛЯЙСКОГО СЕЛЬСОВЕТА </w:t>
            </w:r>
            <w:r w:rsidRPr="00A51624">
              <w:rPr>
                <w:rFonts w:ascii="Times New Roman" w:hAnsi="Times New Roman"/>
                <w:color w:val="auto"/>
                <w:sz w:val="36"/>
                <w:szCs w:val="36"/>
              </w:rPr>
              <w:t>НАРОВЧАТСКОГО РАЙОНА</w:t>
            </w:r>
          </w:p>
        </w:tc>
      </w:tr>
      <w:tr w:rsidR="00741172" w:rsidRPr="00A51624" w:rsidTr="00741172">
        <w:trPr>
          <w:trHeight w:val="365"/>
        </w:trPr>
        <w:tc>
          <w:tcPr>
            <w:tcW w:w="9593" w:type="dxa"/>
            <w:vAlign w:val="center"/>
          </w:tcPr>
          <w:p w:rsidR="00741172" w:rsidRPr="00A51624" w:rsidRDefault="00741172" w:rsidP="00741172">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ПЕНЗЕНСКОЙ ОБЛАСТИ</w:t>
            </w:r>
          </w:p>
        </w:tc>
      </w:tr>
      <w:tr w:rsidR="00741172" w:rsidRPr="00A51624" w:rsidTr="00741172">
        <w:trPr>
          <w:trHeight w:val="209"/>
        </w:trPr>
        <w:tc>
          <w:tcPr>
            <w:tcW w:w="9593" w:type="dxa"/>
          </w:tcPr>
          <w:p w:rsidR="00741172" w:rsidRPr="00A51624" w:rsidRDefault="00741172" w:rsidP="00741172">
            <w:pPr>
              <w:pStyle w:val="3"/>
              <w:spacing w:before="0"/>
              <w:jc w:val="center"/>
              <w:rPr>
                <w:rFonts w:ascii="Times New Roman" w:hAnsi="Times New Roman"/>
                <w:color w:val="auto"/>
                <w:sz w:val="36"/>
                <w:szCs w:val="36"/>
              </w:rPr>
            </w:pPr>
          </w:p>
        </w:tc>
      </w:tr>
      <w:tr w:rsidR="00741172" w:rsidRPr="00A51624" w:rsidTr="00741172">
        <w:trPr>
          <w:trHeight w:val="499"/>
        </w:trPr>
        <w:tc>
          <w:tcPr>
            <w:tcW w:w="9593" w:type="dxa"/>
            <w:vAlign w:val="center"/>
          </w:tcPr>
          <w:p w:rsidR="00741172" w:rsidRPr="00A51624" w:rsidRDefault="00741172" w:rsidP="00741172">
            <w:pPr>
              <w:pStyle w:val="3"/>
              <w:spacing w:before="0"/>
              <w:jc w:val="center"/>
              <w:rPr>
                <w:rFonts w:ascii="Times New Roman" w:hAnsi="Times New Roman"/>
                <w:color w:val="auto"/>
                <w:sz w:val="28"/>
                <w:szCs w:val="28"/>
              </w:rPr>
            </w:pPr>
            <w:r w:rsidRPr="00A51624">
              <w:rPr>
                <w:rFonts w:ascii="Times New Roman" w:hAnsi="Times New Roman"/>
                <w:color w:val="auto"/>
                <w:sz w:val="28"/>
                <w:szCs w:val="28"/>
              </w:rPr>
              <w:t>ПОСТАНОВЛЕНИЕ</w:t>
            </w:r>
          </w:p>
        </w:tc>
      </w:tr>
    </w:tbl>
    <w:p w:rsidR="00652FE1" w:rsidRPr="00A51624" w:rsidRDefault="00652FE1" w:rsidP="00652FE1">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6"/>
        <w:gridCol w:w="2850"/>
        <w:gridCol w:w="399"/>
        <w:gridCol w:w="1140"/>
      </w:tblGrid>
      <w:tr w:rsidR="00652FE1" w:rsidRPr="00A51624" w:rsidTr="00741172">
        <w:trPr>
          <w:trHeight w:val="291"/>
        </w:trPr>
        <w:tc>
          <w:tcPr>
            <w:tcW w:w="286" w:type="dxa"/>
            <w:vAlign w:val="bottom"/>
          </w:tcPr>
          <w:p w:rsidR="00652FE1" w:rsidRPr="00741172" w:rsidRDefault="00652FE1" w:rsidP="00652FE1">
            <w:pPr>
              <w:spacing w:after="0" w:line="240" w:lineRule="auto"/>
              <w:rPr>
                <w:rFonts w:ascii="Times New Roman" w:hAnsi="Times New Roman" w:cs="Times New Roman"/>
                <w:sz w:val="24"/>
                <w:szCs w:val="24"/>
              </w:rPr>
            </w:pPr>
            <w:r w:rsidRPr="00741172">
              <w:rPr>
                <w:rFonts w:ascii="Times New Roman" w:hAnsi="Times New Roman" w:cs="Times New Roman"/>
                <w:sz w:val="24"/>
                <w:szCs w:val="24"/>
              </w:rPr>
              <w:t>от</w:t>
            </w:r>
          </w:p>
        </w:tc>
        <w:tc>
          <w:tcPr>
            <w:tcW w:w="2850" w:type="dxa"/>
            <w:tcBorders>
              <w:top w:val="nil"/>
              <w:left w:val="nil"/>
              <w:bottom w:val="single" w:sz="6" w:space="0" w:color="auto"/>
              <w:right w:val="nil"/>
            </w:tcBorders>
          </w:tcPr>
          <w:p w:rsidR="00652FE1" w:rsidRPr="00741172" w:rsidRDefault="003D4D05" w:rsidP="00652FE1">
            <w:pPr>
              <w:spacing w:after="0" w:line="240" w:lineRule="auto"/>
              <w:jc w:val="center"/>
              <w:rPr>
                <w:rFonts w:ascii="Times New Roman" w:hAnsi="Times New Roman" w:cs="Times New Roman"/>
                <w:sz w:val="24"/>
                <w:szCs w:val="24"/>
              </w:rPr>
            </w:pPr>
            <w:r w:rsidRPr="00741172">
              <w:rPr>
                <w:rFonts w:ascii="Times New Roman" w:hAnsi="Times New Roman" w:cs="Times New Roman"/>
                <w:sz w:val="24"/>
                <w:szCs w:val="24"/>
              </w:rPr>
              <w:t>27.04.2022</w:t>
            </w:r>
          </w:p>
        </w:tc>
        <w:tc>
          <w:tcPr>
            <w:tcW w:w="399" w:type="dxa"/>
            <w:vAlign w:val="bottom"/>
          </w:tcPr>
          <w:p w:rsidR="00652FE1" w:rsidRPr="00741172" w:rsidRDefault="00652FE1" w:rsidP="00652FE1">
            <w:pPr>
              <w:spacing w:after="0" w:line="240" w:lineRule="auto"/>
              <w:jc w:val="center"/>
              <w:rPr>
                <w:rFonts w:ascii="Times New Roman" w:hAnsi="Times New Roman" w:cs="Times New Roman"/>
                <w:sz w:val="24"/>
                <w:szCs w:val="24"/>
              </w:rPr>
            </w:pPr>
            <w:r w:rsidRPr="00741172">
              <w:rPr>
                <w:rFonts w:ascii="Times New Roman" w:hAnsi="Times New Roman" w:cs="Times New Roman"/>
                <w:sz w:val="24"/>
                <w:szCs w:val="24"/>
              </w:rPr>
              <w:t>№</w:t>
            </w:r>
          </w:p>
        </w:tc>
        <w:tc>
          <w:tcPr>
            <w:tcW w:w="1140" w:type="dxa"/>
            <w:tcBorders>
              <w:top w:val="nil"/>
              <w:left w:val="nil"/>
              <w:bottom w:val="single" w:sz="6" w:space="0" w:color="auto"/>
              <w:right w:val="nil"/>
            </w:tcBorders>
          </w:tcPr>
          <w:p w:rsidR="00652FE1" w:rsidRPr="00741172" w:rsidRDefault="003D4D05" w:rsidP="00652FE1">
            <w:pPr>
              <w:spacing w:after="0" w:line="240" w:lineRule="auto"/>
              <w:jc w:val="center"/>
              <w:rPr>
                <w:rFonts w:ascii="Times New Roman" w:hAnsi="Times New Roman" w:cs="Times New Roman"/>
                <w:sz w:val="24"/>
                <w:szCs w:val="24"/>
              </w:rPr>
            </w:pPr>
            <w:r w:rsidRPr="00741172">
              <w:rPr>
                <w:rFonts w:ascii="Times New Roman" w:hAnsi="Times New Roman" w:cs="Times New Roman"/>
                <w:sz w:val="24"/>
                <w:szCs w:val="24"/>
              </w:rPr>
              <w:t>22</w:t>
            </w:r>
          </w:p>
        </w:tc>
      </w:tr>
      <w:tr w:rsidR="00652FE1" w:rsidRPr="00A51624" w:rsidTr="00741172">
        <w:trPr>
          <w:trHeight w:val="80"/>
        </w:trPr>
        <w:tc>
          <w:tcPr>
            <w:tcW w:w="4675" w:type="dxa"/>
            <w:gridSpan w:val="4"/>
          </w:tcPr>
          <w:p w:rsidR="00652FE1" w:rsidRPr="00A51624" w:rsidRDefault="00652FE1" w:rsidP="00AC0AC0">
            <w:pPr>
              <w:spacing w:after="0" w:line="240" w:lineRule="auto"/>
              <w:jc w:val="center"/>
              <w:rPr>
                <w:rFonts w:ascii="Times New Roman" w:hAnsi="Times New Roman" w:cs="Times New Roman"/>
              </w:rPr>
            </w:pPr>
            <w:r w:rsidRPr="00A51624">
              <w:rPr>
                <w:rFonts w:ascii="Times New Roman" w:hAnsi="Times New Roman" w:cs="Times New Roman"/>
              </w:rPr>
              <w:t>с.</w:t>
            </w:r>
            <w:r w:rsidR="00AC0AC0">
              <w:rPr>
                <w:rFonts w:ascii="Times New Roman" w:hAnsi="Times New Roman" w:cs="Times New Roman"/>
              </w:rPr>
              <w:t xml:space="preserve"> Виляйки</w:t>
            </w:r>
          </w:p>
        </w:tc>
      </w:tr>
    </w:tbl>
    <w:p w:rsidR="00652FE1" w:rsidRPr="00652FE1" w:rsidRDefault="00652FE1" w:rsidP="00652FE1">
      <w:pPr>
        <w:spacing w:after="0" w:line="240" w:lineRule="auto"/>
        <w:jc w:val="center"/>
        <w:rPr>
          <w:rFonts w:ascii="Times New Roman" w:hAnsi="Times New Roman" w:cs="Times New Roman"/>
          <w:i/>
          <w:position w:val="-2"/>
          <w:sz w:val="28"/>
          <w:szCs w:val="28"/>
        </w:rPr>
      </w:pPr>
      <w:r w:rsidRPr="00652FE1">
        <w:rPr>
          <w:rFonts w:ascii="Times New Roman" w:hAnsi="Times New Roman" w:cs="Times New Roman"/>
          <w:b/>
          <w:position w:val="-2"/>
          <w:sz w:val="28"/>
          <w:szCs w:val="28"/>
        </w:rPr>
        <w:t>Об утверждении административного регламента предоставления муниципальной услуги «</w:t>
      </w:r>
      <w:r w:rsidRPr="00652FE1">
        <w:rPr>
          <w:rFonts w:ascii="Times New Roman" w:hAnsi="Times New Roman" w:cs="Times New Roman"/>
          <w:b/>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C0AC0">
        <w:rPr>
          <w:rFonts w:ascii="Times New Roman" w:hAnsi="Times New Roman" w:cs="Times New Roman"/>
          <w:b/>
          <w:sz w:val="28"/>
          <w:szCs w:val="28"/>
        </w:rPr>
        <w:t>Виляйского</w:t>
      </w:r>
      <w:r w:rsidR="00A35DE0">
        <w:rPr>
          <w:rFonts w:ascii="Times New Roman" w:hAnsi="Times New Roman" w:cs="Times New Roman"/>
          <w:b/>
          <w:sz w:val="28"/>
          <w:szCs w:val="28"/>
        </w:rPr>
        <w:t xml:space="preserve"> сельсовета </w:t>
      </w:r>
      <w:r w:rsidRPr="00652FE1">
        <w:rPr>
          <w:rFonts w:ascii="Times New Roman" w:hAnsi="Times New Roman" w:cs="Times New Roman"/>
          <w:b/>
          <w:sz w:val="28"/>
          <w:szCs w:val="28"/>
        </w:rPr>
        <w:t>Наровчатского района Пензенской области</w:t>
      </w:r>
      <w:r w:rsidRPr="00652FE1">
        <w:rPr>
          <w:rFonts w:ascii="Times New Roman" w:hAnsi="Times New Roman" w:cs="Times New Roman"/>
          <w:b/>
          <w:position w:val="-2"/>
          <w:sz w:val="28"/>
          <w:szCs w:val="28"/>
        </w:rPr>
        <w:t>»</w:t>
      </w:r>
    </w:p>
    <w:p w:rsidR="00652FE1" w:rsidRDefault="00652FE1" w:rsidP="00652FE1">
      <w:pPr>
        <w:spacing w:line="240" w:lineRule="auto"/>
        <w:ind w:firstLine="709"/>
        <w:jc w:val="both"/>
        <w:rPr>
          <w:rFonts w:ascii="Times New Roman" w:hAnsi="Times New Roman" w:cs="Times New Roman"/>
          <w:b/>
          <w:sz w:val="28"/>
          <w:szCs w:val="28"/>
        </w:rPr>
      </w:pPr>
      <w:r w:rsidRPr="00652FE1">
        <w:rPr>
          <w:rFonts w:ascii="Times New Roman" w:hAnsi="Times New Roman" w:cs="Times New Roman"/>
          <w:sz w:val="28"/>
          <w:szCs w:val="28"/>
        </w:rPr>
        <w:t xml:space="preserve">В соответствии с Федеральным </w:t>
      </w:r>
      <w:hyperlink r:id="rId8" w:history="1">
        <w:r w:rsidRPr="00652FE1">
          <w:rPr>
            <w:rFonts w:ascii="Times New Roman" w:hAnsi="Times New Roman" w:cs="Times New Roman"/>
            <w:sz w:val="28"/>
            <w:szCs w:val="28"/>
          </w:rPr>
          <w:t>законом</w:t>
        </w:r>
      </w:hyperlink>
      <w:r w:rsidRPr="00652FE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A35DE0" w:rsidRPr="00A35DE0">
        <w:rPr>
          <w:rFonts w:ascii="Times New Roman" w:hAnsi="Times New Roman" w:cs="Times New Roman"/>
          <w:b/>
          <w:sz w:val="28"/>
          <w:szCs w:val="28"/>
        </w:rPr>
        <w:t xml:space="preserve"> </w:t>
      </w:r>
      <w:r w:rsidR="00AC0AC0">
        <w:rPr>
          <w:rFonts w:ascii="Times New Roman" w:hAnsi="Times New Roman" w:cs="Times New Roman"/>
          <w:sz w:val="28"/>
          <w:szCs w:val="28"/>
        </w:rPr>
        <w:t>Виляйского</w:t>
      </w:r>
      <w:r w:rsidR="00A35DE0" w:rsidRPr="00A35DE0">
        <w:rPr>
          <w:rFonts w:ascii="Times New Roman" w:hAnsi="Times New Roman" w:cs="Times New Roman"/>
          <w:sz w:val="28"/>
          <w:szCs w:val="28"/>
        </w:rPr>
        <w:t xml:space="preserve"> сельсовета</w:t>
      </w:r>
      <w:r w:rsidRPr="00652FE1">
        <w:rPr>
          <w:rFonts w:ascii="Times New Roman" w:hAnsi="Times New Roman" w:cs="Times New Roman"/>
          <w:sz w:val="28"/>
          <w:szCs w:val="28"/>
        </w:rPr>
        <w:t xml:space="preserve"> Наровчатского района Пензенской области от</w:t>
      </w:r>
      <w:r w:rsidR="00AC0AC0">
        <w:rPr>
          <w:rFonts w:ascii="Times New Roman" w:hAnsi="Times New Roman" w:cs="Times New Roman"/>
          <w:sz w:val="28"/>
          <w:szCs w:val="28"/>
        </w:rPr>
        <w:t xml:space="preserve"> 01</w:t>
      </w:r>
      <w:r w:rsidR="00AC0AC0">
        <w:rPr>
          <w:rFonts w:ascii="Times New Roman" w:hAnsi="Times New Roman" w:cs="Times New Roman"/>
          <w:sz w:val="26"/>
          <w:szCs w:val="26"/>
        </w:rPr>
        <w:t xml:space="preserve">.11.2019 № </w:t>
      </w:r>
      <w:r w:rsidR="0063180E">
        <w:rPr>
          <w:rFonts w:ascii="Times New Roman" w:hAnsi="Times New Roman" w:cs="Times New Roman"/>
          <w:sz w:val="26"/>
          <w:szCs w:val="26"/>
        </w:rPr>
        <w:t>58</w:t>
      </w:r>
      <w:r w:rsidRPr="00652FE1">
        <w:rPr>
          <w:rFonts w:ascii="Times New Roman" w:hAnsi="Times New Roman" w:cs="Times New Roman"/>
          <w:sz w:val="28"/>
          <w:szCs w:val="28"/>
        </w:rPr>
        <w:t xml:space="preserve">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 от </w:t>
      </w:r>
      <w:r w:rsidR="0063180E">
        <w:rPr>
          <w:rFonts w:ascii="Times New Roman" w:hAnsi="Times New Roman" w:cs="Times New Roman"/>
          <w:sz w:val="28"/>
          <w:szCs w:val="28"/>
        </w:rPr>
        <w:t>26.06.2020</w:t>
      </w:r>
      <w:r w:rsidR="00A35DE0">
        <w:rPr>
          <w:rFonts w:ascii="Times New Roman" w:hAnsi="Times New Roman" w:cs="Times New Roman"/>
          <w:sz w:val="28"/>
          <w:szCs w:val="28"/>
        </w:rPr>
        <w:t xml:space="preserve"> № </w:t>
      </w:r>
      <w:r w:rsidR="0063180E">
        <w:rPr>
          <w:rFonts w:ascii="Times New Roman" w:hAnsi="Times New Roman" w:cs="Times New Roman"/>
          <w:sz w:val="28"/>
          <w:szCs w:val="28"/>
        </w:rPr>
        <w:t xml:space="preserve">43 </w:t>
      </w:r>
      <w:r w:rsidRPr="00652FE1">
        <w:rPr>
          <w:rFonts w:ascii="Times New Roman" w:hAnsi="Times New Roman" w:cs="Times New Roman"/>
          <w:sz w:val="28"/>
          <w:szCs w:val="28"/>
        </w:rPr>
        <w:t xml:space="preserve">"Об утверждении Реестра муниципальных услуг Наровчатского  района Пензенской области", </w:t>
      </w:r>
      <w:r w:rsidRPr="009F4901">
        <w:rPr>
          <w:rStyle w:val="-"/>
          <w:rFonts w:ascii="Times New Roman" w:hAnsi="Times New Roman" w:cs="Times New Roman"/>
          <w:color w:val="auto"/>
          <w:sz w:val="28"/>
          <w:szCs w:val="28"/>
          <w:u w:val="none"/>
        </w:rPr>
        <w:t>статьей</w:t>
      </w:r>
      <w:r w:rsidRPr="009F4901">
        <w:rPr>
          <w:rStyle w:val="-"/>
          <w:rFonts w:ascii="Times New Roman" w:hAnsi="Times New Roman" w:cs="Times New Roman"/>
          <w:sz w:val="28"/>
          <w:szCs w:val="28"/>
          <w:u w:val="none"/>
        </w:rPr>
        <w:t xml:space="preserve"> </w:t>
      </w:r>
      <w:r w:rsidRPr="00652FE1">
        <w:rPr>
          <w:rFonts w:ascii="Times New Roman" w:hAnsi="Times New Roman" w:cs="Times New Roman"/>
          <w:sz w:val="28"/>
          <w:szCs w:val="28"/>
        </w:rPr>
        <w:t>2</w:t>
      </w:r>
      <w:r w:rsidR="00A35DE0">
        <w:rPr>
          <w:rFonts w:ascii="Times New Roman" w:hAnsi="Times New Roman" w:cs="Times New Roman"/>
          <w:sz w:val="28"/>
          <w:szCs w:val="28"/>
        </w:rPr>
        <w:t>3</w:t>
      </w:r>
      <w:r w:rsidRPr="00652FE1">
        <w:rPr>
          <w:rFonts w:ascii="Times New Roman" w:hAnsi="Times New Roman" w:cs="Times New Roman"/>
          <w:sz w:val="28"/>
          <w:szCs w:val="28"/>
        </w:rPr>
        <w:t xml:space="preserve"> Устава </w:t>
      </w:r>
      <w:r w:rsidR="00AC0AC0">
        <w:rPr>
          <w:rFonts w:ascii="Times New Roman" w:hAnsi="Times New Roman" w:cs="Times New Roman"/>
          <w:sz w:val="28"/>
          <w:szCs w:val="28"/>
        </w:rPr>
        <w:t>Виляйского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администрация </w:t>
      </w:r>
      <w:r w:rsidR="00AC0AC0">
        <w:rPr>
          <w:rFonts w:ascii="Times New Roman" w:hAnsi="Times New Roman" w:cs="Times New Roman"/>
          <w:sz w:val="28"/>
          <w:szCs w:val="28"/>
        </w:rPr>
        <w:t>Виляйского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w:t>
      </w:r>
      <w:r w:rsidRPr="00652FE1">
        <w:rPr>
          <w:rFonts w:ascii="Times New Roman" w:hAnsi="Times New Roman" w:cs="Times New Roman"/>
          <w:b/>
          <w:sz w:val="28"/>
          <w:szCs w:val="28"/>
        </w:rPr>
        <w:t>постановляет:</w:t>
      </w:r>
    </w:p>
    <w:p w:rsidR="00652FE1" w:rsidRPr="00652FE1" w:rsidRDefault="00652FE1" w:rsidP="00652FE1">
      <w:pPr>
        <w:spacing w:after="0" w:line="240" w:lineRule="auto"/>
        <w:ind w:firstLine="567"/>
        <w:jc w:val="both"/>
        <w:rPr>
          <w:rFonts w:ascii="Times New Roman" w:hAnsi="Times New Roman" w:cs="Times New Roman"/>
          <w:i/>
          <w:position w:val="-2"/>
          <w:sz w:val="28"/>
          <w:szCs w:val="28"/>
        </w:rPr>
      </w:pPr>
      <w:r w:rsidRPr="00652FE1">
        <w:rPr>
          <w:rFonts w:ascii="Times New Roman" w:hAnsi="Times New Roman" w:cs="Times New Roman"/>
          <w:position w:val="-2"/>
          <w:sz w:val="28"/>
          <w:szCs w:val="28"/>
        </w:rPr>
        <w:t xml:space="preserve">1. Утвердить прилагаемый административный </w:t>
      </w:r>
      <w:hyperlink w:anchor="P29" w:history="1">
        <w:r w:rsidRPr="00B74B47">
          <w:rPr>
            <w:rStyle w:val="a8"/>
            <w:rFonts w:ascii="Times New Roman" w:hAnsi="Times New Roman"/>
            <w:color w:val="00000A"/>
            <w:position w:val="-2"/>
            <w:sz w:val="28"/>
            <w:szCs w:val="28"/>
            <w:u w:val="none"/>
          </w:rPr>
          <w:t>регламент</w:t>
        </w:r>
      </w:hyperlink>
      <w:r w:rsidRPr="00652FE1">
        <w:rPr>
          <w:rFonts w:ascii="Times New Roman" w:hAnsi="Times New Roman" w:cs="Times New Roman"/>
          <w:position w:val="-2"/>
          <w:sz w:val="28"/>
          <w:szCs w:val="28"/>
        </w:rPr>
        <w:t xml:space="preserve"> предоставления муниципальной услуги «</w:t>
      </w:r>
      <w:r w:rsidRPr="00652FE1">
        <w:rPr>
          <w:rFonts w:ascii="Times New Roman" w:hAnsi="Times New Roman" w:cs="Times New Roman"/>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C0AC0">
        <w:rPr>
          <w:rFonts w:ascii="Times New Roman" w:hAnsi="Times New Roman" w:cs="Times New Roman"/>
          <w:sz w:val="28"/>
          <w:szCs w:val="28"/>
        </w:rPr>
        <w:t>Виляйского</w:t>
      </w:r>
      <w:r w:rsidR="009F4901">
        <w:rPr>
          <w:rFonts w:ascii="Times New Roman" w:hAnsi="Times New Roman" w:cs="Times New Roman"/>
          <w:sz w:val="28"/>
          <w:szCs w:val="28"/>
        </w:rPr>
        <w:t xml:space="preserve"> сельсовета </w:t>
      </w:r>
      <w:r w:rsidRPr="00652FE1">
        <w:rPr>
          <w:rFonts w:ascii="Times New Roman" w:hAnsi="Times New Roman" w:cs="Times New Roman"/>
          <w:sz w:val="28"/>
          <w:szCs w:val="28"/>
        </w:rPr>
        <w:t>Наровчатского района Пензенской области</w:t>
      </w:r>
      <w:r w:rsidRPr="00652FE1">
        <w:rPr>
          <w:rFonts w:ascii="Times New Roman" w:hAnsi="Times New Roman" w:cs="Times New Roman"/>
          <w:position w:val="-2"/>
          <w:sz w:val="28"/>
          <w:szCs w:val="28"/>
        </w:rPr>
        <w:t>».</w:t>
      </w:r>
    </w:p>
    <w:p w:rsidR="00652FE1" w:rsidRPr="00652FE1" w:rsidRDefault="00652FE1" w:rsidP="00652FE1">
      <w:pPr>
        <w:pStyle w:val="a0"/>
        <w:tabs>
          <w:tab w:val="left" w:pos="851"/>
        </w:tabs>
        <w:spacing w:after="0" w:line="240" w:lineRule="auto"/>
        <w:ind w:firstLine="539"/>
        <w:jc w:val="both"/>
        <w:rPr>
          <w:rFonts w:ascii="Times New Roman" w:hAnsi="Times New Roman"/>
          <w:color w:val="auto"/>
          <w:sz w:val="28"/>
          <w:szCs w:val="28"/>
        </w:rPr>
      </w:pPr>
      <w:r w:rsidRPr="00652FE1">
        <w:rPr>
          <w:rFonts w:ascii="Times New Roman" w:hAnsi="Times New Roman"/>
          <w:color w:val="auto"/>
          <w:sz w:val="28"/>
          <w:szCs w:val="28"/>
        </w:rPr>
        <w:t>2. Опубликовать настоящее постановление в информационном бюллетене "</w:t>
      </w:r>
      <w:r w:rsidR="0063180E">
        <w:rPr>
          <w:rFonts w:ascii="Times New Roman" w:hAnsi="Times New Roman"/>
          <w:color w:val="auto"/>
          <w:sz w:val="28"/>
          <w:szCs w:val="28"/>
        </w:rPr>
        <w:t>Виляйские в</w:t>
      </w:r>
      <w:r w:rsidR="008542ED">
        <w:rPr>
          <w:rFonts w:ascii="Times New Roman" w:hAnsi="Times New Roman"/>
          <w:color w:val="auto"/>
          <w:sz w:val="28"/>
          <w:szCs w:val="28"/>
        </w:rPr>
        <w:t>едомости</w:t>
      </w:r>
      <w:r w:rsidRPr="00652FE1">
        <w:rPr>
          <w:rFonts w:ascii="Times New Roman" w:hAnsi="Times New Roman"/>
          <w:color w:val="auto"/>
          <w:sz w:val="28"/>
          <w:szCs w:val="28"/>
        </w:rPr>
        <w:t xml:space="preserve">" и разместить на официальном сайте администрации </w:t>
      </w:r>
      <w:r w:rsidR="00AC0AC0">
        <w:rPr>
          <w:rFonts w:ascii="Times New Roman" w:hAnsi="Times New Roman"/>
          <w:sz w:val="28"/>
          <w:szCs w:val="28"/>
        </w:rPr>
        <w:t>Виляйского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Pr="00652FE1">
        <w:rPr>
          <w:rFonts w:ascii="Times New Roman" w:hAnsi="Times New Roman"/>
          <w:color w:val="auto"/>
          <w:sz w:val="28"/>
          <w:szCs w:val="28"/>
        </w:rPr>
        <w:t>Наровчатского района Пензенской области в информационно-телекоммуникационной сети "Интернет".</w:t>
      </w:r>
    </w:p>
    <w:p w:rsidR="00741172" w:rsidRDefault="00652FE1" w:rsidP="00741172">
      <w:pPr>
        <w:pStyle w:val="a0"/>
        <w:tabs>
          <w:tab w:val="left" w:pos="851"/>
        </w:tabs>
        <w:spacing w:after="0" w:line="240" w:lineRule="auto"/>
        <w:ind w:firstLine="540"/>
        <w:jc w:val="both"/>
        <w:rPr>
          <w:rFonts w:ascii="Times New Roman" w:hAnsi="Times New Roman"/>
          <w:color w:val="auto"/>
          <w:sz w:val="28"/>
          <w:szCs w:val="28"/>
        </w:rPr>
      </w:pPr>
      <w:r w:rsidRPr="00652FE1">
        <w:rPr>
          <w:rFonts w:ascii="Times New Roman" w:hAnsi="Times New Roman"/>
          <w:color w:val="auto"/>
          <w:sz w:val="28"/>
          <w:szCs w:val="28"/>
        </w:rPr>
        <w:t>3. Настоящее постановление вступает в силу после его официального опубликования.</w:t>
      </w:r>
    </w:p>
    <w:p w:rsidR="00741172" w:rsidRDefault="00652FE1" w:rsidP="00741172">
      <w:pPr>
        <w:pStyle w:val="a0"/>
        <w:tabs>
          <w:tab w:val="left" w:pos="851"/>
        </w:tabs>
        <w:spacing w:after="0" w:line="240" w:lineRule="auto"/>
        <w:ind w:firstLine="540"/>
        <w:jc w:val="both"/>
        <w:rPr>
          <w:rFonts w:ascii="Times New Roman" w:hAnsi="Times New Roman"/>
          <w:position w:val="-2"/>
          <w:sz w:val="28"/>
          <w:szCs w:val="28"/>
        </w:rPr>
      </w:pPr>
      <w:r w:rsidRPr="00E86C1F">
        <w:rPr>
          <w:rFonts w:ascii="Times New Roman" w:hAnsi="Times New Roman"/>
          <w:position w:val="-2"/>
          <w:sz w:val="28"/>
          <w:szCs w:val="28"/>
        </w:rPr>
        <w:t>Глава администрации</w:t>
      </w:r>
      <w:r w:rsidR="0063180E">
        <w:rPr>
          <w:rFonts w:ascii="Times New Roman" w:hAnsi="Times New Roman"/>
          <w:position w:val="-2"/>
          <w:sz w:val="28"/>
          <w:szCs w:val="28"/>
        </w:rPr>
        <w:t xml:space="preserve"> Виляйского сельсовета</w:t>
      </w:r>
    </w:p>
    <w:p w:rsidR="00652FE1" w:rsidRPr="00E86C1F" w:rsidRDefault="00652FE1" w:rsidP="00741172">
      <w:pPr>
        <w:pStyle w:val="a0"/>
        <w:tabs>
          <w:tab w:val="left" w:pos="851"/>
        </w:tabs>
        <w:spacing w:after="0" w:line="240" w:lineRule="auto"/>
        <w:ind w:firstLine="540"/>
        <w:jc w:val="both"/>
        <w:rPr>
          <w:rFonts w:ascii="Times New Roman" w:hAnsi="Times New Roman"/>
          <w:i/>
          <w:position w:val="-2"/>
          <w:sz w:val="28"/>
          <w:szCs w:val="28"/>
        </w:rPr>
      </w:pPr>
      <w:r w:rsidRPr="00E86C1F">
        <w:rPr>
          <w:rFonts w:ascii="Times New Roman" w:hAnsi="Times New Roman"/>
          <w:position w:val="-2"/>
          <w:sz w:val="28"/>
          <w:szCs w:val="28"/>
        </w:rPr>
        <w:t>Наровчатского района</w:t>
      </w:r>
      <w:r w:rsidR="0063180E">
        <w:rPr>
          <w:rFonts w:ascii="Times New Roman" w:hAnsi="Times New Roman"/>
          <w:position w:val="-2"/>
          <w:sz w:val="28"/>
          <w:szCs w:val="28"/>
        </w:rPr>
        <w:t xml:space="preserve"> </w:t>
      </w:r>
      <w:r>
        <w:rPr>
          <w:rFonts w:ascii="Times New Roman" w:hAnsi="Times New Roman"/>
          <w:position w:val="-2"/>
          <w:sz w:val="28"/>
          <w:szCs w:val="28"/>
        </w:rPr>
        <w:t xml:space="preserve">Пензенской области                                </w:t>
      </w:r>
      <w:r w:rsidR="0063180E">
        <w:rPr>
          <w:rFonts w:ascii="Times New Roman" w:hAnsi="Times New Roman"/>
          <w:position w:val="-2"/>
          <w:sz w:val="28"/>
          <w:szCs w:val="28"/>
        </w:rPr>
        <w:t>Л.А. Свищева</w:t>
      </w:r>
      <w:r>
        <w:rPr>
          <w:rFonts w:ascii="Times New Roman" w:hAnsi="Times New Roman"/>
          <w:position w:val="-2"/>
          <w:sz w:val="28"/>
          <w:szCs w:val="28"/>
        </w:rPr>
        <w:t xml:space="preserve">                                         </w:t>
      </w:r>
    </w:p>
    <w:p w:rsidR="00652FE1" w:rsidRPr="00FF2D24" w:rsidRDefault="00652FE1" w:rsidP="00652FE1">
      <w:pPr>
        <w:pStyle w:val="a0"/>
        <w:tabs>
          <w:tab w:val="left" w:pos="851"/>
        </w:tabs>
        <w:spacing w:after="0" w:line="240" w:lineRule="auto"/>
        <w:ind w:firstLine="709"/>
        <w:jc w:val="right"/>
        <w:rPr>
          <w:rFonts w:ascii="Times New Roman" w:hAnsi="Times New Roman"/>
          <w:position w:val="-2"/>
          <w:sz w:val="24"/>
          <w:szCs w:val="24"/>
        </w:rPr>
      </w:pPr>
      <w:r w:rsidRPr="00FF2D24">
        <w:rPr>
          <w:rFonts w:ascii="Times New Roman" w:hAnsi="Times New Roman"/>
          <w:position w:val="-2"/>
          <w:sz w:val="24"/>
          <w:szCs w:val="24"/>
        </w:rPr>
        <w:lastRenderedPageBreak/>
        <w:t>Утвержден</w:t>
      </w:r>
    </w:p>
    <w:p w:rsidR="00652FE1" w:rsidRPr="00FF2D24" w:rsidRDefault="00652FE1" w:rsidP="00652FE1">
      <w:pPr>
        <w:pStyle w:val="ConsPlusNormal"/>
        <w:jc w:val="right"/>
        <w:rPr>
          <w:rFonts w:ascii="Times New Roman" w:hAnsi="Times New Roman"/>
          <w:position w:val="-2"/>
          <w:sz w:val="24"/>
          <w:szCs w:val="24"/>
        </w:rPr>
      </w:pPr>
      <w:r w:rsidRPr="00FF2D24">
        <w:rPr>
          <w:rFonts w:ascii="Times New Roman" w:hAnsi="Times New Roman"/>
          <w:position w:val="-2"/>
          <w:sz w:val="24"/>
          <w:szCs w:val="24"/>
        </w:rPr>
        <w:t>постановлением администрации</w:t>
      </w:r>
    </w:p>
    <w:p w:rsidR="00652FE1" w:rsidRPr="00FF2D24" w:rsidRDefault="00AC0AC0" w:rsidP="00652FE1">
      <w:pPr>
        <w:pStyle w:val="ConsPlusNormal"/>
        <w:jc w:val="right"/>
        <w:rPr>
          <w:rFonts w:ascii="Times New Roman" w:hAnsi="Times New Roman"/>
          <w:position w:val="-2"/>
          <w:sz w:val="24"/>
          <w:szCs w:val="24"/>
        </w:rPr>
      </w:pPr>
      <w:r w:rsidRPr="00FF2D24">
        <w:rPr>
          <w:rFonts w:ascii="Times New Roman" w:hAnsi="Times New Roman"/>
          <w:sz w:val="24"/>
          <w:szCs w:val="24"/>
        </w:rPr>
        <w:t>Виляйского</w:t>
      </w:r>
      <w:r w:rsidR="008542ED" w:rsidRPr="00FF2D24">
        <w:rPr>
          <w:rFonts w:ascii="Times New Roman" w:hAnsi="Times New Roman"/>
          <w:sz w:val="24"/>
          <w:szCs w:val="24"/>
        </w:rPr>
        <w:t xml:space="preserve"> сельсовета </w:t>
      </w:r>
      <w:r w:rsidR="00652FE1" w:rsidRPr="00FF2D24">
        <w:rPr>
          <w:rFonts w:ascii="Times New Roman" w:hAnsi="Times New Roman"/>
          <w:position w:val="-2"/>
          <w:sz w:val="24"/>
          <w:szCs w:val="24"/>
        </w:rPr>
        <w:t>Наровчатского района</w:t>
      </w:r>
    </w:p>
    <w:p w:rsidR="00652FE1" w:rsidRPr="00FF2D24" w:rsidRDefault="00652FE1" w:rsidP="00652FE1">
      <w:pPr>
        <w:pStyle w:val="ConsPlusNormal"/>
        <w:jc w:val="right"/>
        <w:rPr>
          <w:rFonts w:ascii="Times New Roman" w:hAnsi="Times New Roman"/>
          <w:i/>
          <w:position w:val="-2"/>
          <w:sz w:val="24"/>
          <w:szCs w:val="24"/>
        </w:rPr>
      </w:pPr>
      <w:r w:rsidRPr="00FF2D24">
        <w:rPr>
          <w:rFonts w:ascii="Times New Roman" w:hAnsi="Times New Roman"/>
          <w:position w:val="-2"/>
          <w:sz w:val="24"/>
          <w:szCs w:val="24"/>
        </w:rPr>
        <w:t>Пензенской области</w:t>
      </w:r>
    </w:p>
    <w:p w:rsidR="00652FE1" w:rsidRPr="00FF2D24" w:rsidRDefault="003D4D05" w:rsidP="00652FE1">
      <w:pPr>
        <w:pStyle w:val="ConsPlusNormal"/>
        <w:jc w:val="right"/>
        <w:rPr>
          <w:rFonts w:ascii="Times New Roman" w:hAnsi="Times New Roman"/>
          <w:position w:val="-2"/>
          <w:sz w:val="24"/>
          <w:szCs w:val="24"/>
        </w:rPr>
      </w:pPr>
      <w:r>
        <w:rPr>
          <w:rFonts w:ascii="Times New Roman" w:hAnsi="Times New Roman"/>
          <w:position w:val="-2"/>
          <w:sz w:val="24"/>
          <w:szCs w:val="24"/>
        </w:rPr>
        <w:t>о</w:t>
      </w:r>
      <w:r w:rsidR="00652FE1" w:rsidRPr="00FF2D24">
        <w:rPr>
          <w:rFonts w:ascii="Times New Roman" w:hAnsi="Times New Roman"/>
          <w:position w:val="-2"/>
          <w:sz w:val="24"/>
          <w:szCs w:val="24"/>
        </w:rPr>
        <w:t>т</w:t>
      </w:r>
      <w:r>
        <w:rPr>
          <w:rFonts w:ascii="Times New Roman" w:hAnsi="Times New Roman"/>
          <w:position w:val="-2"/>
          <w:sz w:val="24"/>
          <w:szCs w:val="24"/>
        </w:rPr>
        <w:t xml:space="preserve"> 27.04.2022</w:t>
      </w:r>
      <w:r w:rsidR="00652FE1" w:rsidRPr="00FF2D24">
        <w:rPr>
          <w:rFonts w:ascii="Times New Roman" w:hAnsi="Times New Roman"/>
          <w:position w:val="-2"/>
          <w:sz w:val="24"/>
          <w:szCs w:val="24"/>
        </w:rPr>
        <w:t xml:space="preserve">  №  </w:t>
      </w:r>
      <w:r>
        <w:rPr>
          <w:rFonts w:ascii="Times New Roman" w:hAnsi="Times New Roman"/>
          <w:position w:val="-2"/>
          <w:sz w:val="24"/>
          <w:szCs w:val="24"/>
        </w:rPr>
        <w:t>22</w:t>
      </w:r>
    </w:p>
    <w:p w:rsidR="00DE3049" w:rsidRPr="00DE3049" w:rsidRDefault="00DE3049" w:rsidP="00DE3049">
      <w:pPr>
        <w:widowControl w:val="0"/>
        <w:autoSpaceDE w:val="0"/>
        <w:autoSpaceDN w:val="0"/>
        <w:adjustRightInd w:val="0"/>
        <w:spacing w:after="0" w:line="240" w:lineRule="auto"/>
        <w:jc w:val="right"/>
        <w:rPr>
          <w:rFonts w:ascii="Times New Roman" w:hAnsi="Times New Roman" w:cs="Times New Roman"/>
          <w:sz w:val="24"/>
          <w:szCs w:val="24"/>
        </w:rPr>
      </w:pPr>
    </w:p>
    <w:p w:rsidR="00A35DE0" w:rsidRPr="00A57F4E" w:rsidRDefault="00A35DE0" w:rsidP="00A35DE0">
      <w:pPr>
        <w:spacing w:after="0" w:line="240" w:lineRule="auto"/>
        <w:jc w:val="center"/>
        <w:rPr>
          <w:rFonts w:ascii="Times New Roman" w:hAnsi="Times New Roman"/>
          <w:b/>
          <w:sz w:val="25"/>
          <w:szCs w:val="25"/>
        </w:rPr>
      </w:pPr>
      <w:bookmarkStart w:id="0" w:name="Par41"/>
      <w:bookmarkEnd w:id="0"/>
      <w:r w:rsidRPr="00A57F4E">
        <w:rPr>
          <w:rFonts w:ascii="Times New Roman" w:hAnsi="Times New Roman"/>
          <w:b/>
          <w:sz w:val="25"/>
          <w:szCs w:val="25"/>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C0AC0">
        <w:rPr>
          <w:rFonts w:ascii="Times New Roman" w:hAnsi="Times New Roman"/>
          <w:b/>
          <w:sz w:val="25"/>
          <w:szCs w:val="25"/>
        </w:rPr>
        <w:t>Виляйского</w:t>
      </w:r>
      <w:r w:rsidRPr="00A57F4E">
        <w:rPr>
          <w:rFonts w:ascii="Times New Roman" w:hAnsi="Times New Roman"/>
          <w:b/>
          <w:sz w:val="25"/>
          <w:szCs w:val="25"/>
        </w:rPr>
        <w:t xml:space="preserve"> сельсовет</w:t>
      </w:r>
      <w:r w:rsidR="009F4901">
        <w:rPr>
          <w:rFonts w:ascii="Times New Roman" w:hAnsi="Times New Roman"/>
          <w:b/>
          <w:sz w:val="25"/>
          <w:szCs w:val="25"/>
        </w:rPr>
        <w:t>а</w:t>
      </w:r>
      <w:r w:rsidRPr="00A57F4E">
        <w:rPr>
          <w:rFonts w:ascii="Times New Roman" w:hAnsi="Times New Roman"/>
          <w:b/>
          <w:sz w:val="25"/>
          <w:szCs w:val="25"/>
        </w:rPr>
        <w:t xml:space="preserve"> </w:t>
      </w:r>
      <w:r w:rsidR="008542ED">
        <w:rPr>
          <w:rFonts w:ascii="Times New Roman" w:hAnsi="Times New Roman"/>
          <w:b/>
          <w:sz w:val="25"/>
          <w:szCs w:val="25"/>
        </w:rPr>
        <w:t>Наровчатского</w:t>
      </w:r>
      <w:r w:rsidRPr="00A57F4E">
        <w:rPr>
          <w:rFonts w:ascii="Times New Roman" w:hAnsi="Times New Roman"/>
          <w:b/>
          <w:sz w:val="25"/>
          <w:szCs w:val="25"/>
        </w:rPr>
        <w:t xml:space="preserve"> района Пензенской области</w:t>
      </w:r>
    </w:p>
    <w:p w:rsidR="00A35DE0" w:rsidRPr="00A57F4E" w:rsidRDefault="00F06252" w:rsidP="00F06252">
      <w:pPr>
        <w:widowControl w:val="0"/>
        <w:autoSpaceDE w:val="0"/>
        <w:autoSpaceDN w:val="0"/>
        <w:adjustRightInd w:val="0"/>
        <w:spacing w:after="0" w:line="240" w:lineRule="auto"/>
        <w:ind w:left="360"/>
        <w:jc w:val="center"/>
        <w:outlineLvl w:val="1"/>
        <w:rPr>
          <w:rFonts w:ascii="Times New Roman" w:hAnsi="Times New Roman"/>
          <w:b/>
          <w:bCs/>
          <w:color w:val="000000"/>
          <w:sz w:val="25"/>
          <w:szCs w:val="25"/>
        </w:rPr>
      </w:pPr>
      <w:r>
        <w:rPr>
          <w:rFonts w:ascii="Times New Roman" w:hAnsi="Times New Roman"/>
          <w:b/>
          <w:bCs/>
          <w:color w:val="000000"/>
          <w:sz w:val="25"/>
          <w:szCs w:val="25"/>
        </w:rPr>
        <w:t xml:space="preserve">1. </w:t>
      </w:r>
      <w:r w:rsidR="00A35DE0" w:rsidRPr="00A57F4E">
        <w:rPr>
          <w:rFonts w:ascii="Times New Roman" w:hAnsi="Times New Roman"/>
          <w:b/>
          <w:bCs/>
          <w:color w:val="000000"/>
          <w:sz w:val="25"/>
          <w:szCs w:val="25"/>
        </w:rPr>
        <w:t>Общие положения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C0AC0">
        <w:rPr>
          <w:rFonts w:ascii="Times New Roman" w:hAnsi="Times New Roman"/>
          <w:color w:val="000000"/>
          <w:sz w:val="25"/>
          <w:szCs w:val="25"/>
        </w:rPr>
        <w:t>Виляйского</w:t>
      </w:r>
      <w:r w:rsidRPr="00A57F4E">
        <w:rPr>
          <w:rFonts w:ascii="Times New Roman" w:hAnsi="Times New Roman"/>
          <w:color w:val="000000"/>
          <w:sz w:val="25"/>
          <w:szCs w:val="25"/>
        </w:rPr>
        <w:t xml:space="preserve"> сельсовет</w:t>
      </w:r>
      <w:r w:rsidR="009F4901">
        <w:rPr>
          <w:rFonts w:ascii="Times New Roman" w:hAnsi="Times New Roman"/>
          <w:color w:val="000000"/>
          <w:sz w:val="25"/>
          <w:szCs w:val="25"/>
        </w:rPr>
        <w:t>а</w:t>
      </w:r>
      <w:r w:rsidRPr="00A57F4E">
        <w:rPr>
          <w:rFonts w:ascii="Times New Roman" w:hAnsi="Times New Roman"/>
          <w:color w:val="000000"/>
          <w:sz w:val="25"/>
          <w:szCs w:val="25"/>
        </w:rPr>
        <w:t xml:space="preserve"> </w:t>
      </w:r>
      <w:r w:rsidR="008542ED">
        <w:rPr>
          <w:rFonts w:ascii="Times New Roman" w:hAnsi="Times New Roman"/>
          <w:color w:val="000000"/>
          <w:sz w:val="25"/>
          <w:szCs w:val="25"/>
        </w:rPr>
        <w:t>Наровчатского</w:t>
      </w:r>
      <w:r w:rsidRPr="00A57F4E">
        <w:rPr>
          <w:rFonts w:ascii="Times New Roman" w:hAnsi="Times New Roman"/>
          <w:color w:val="000000"/>
          <w:sz w:val="25"/>
          <w:szCs w:val="25"/>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A35DE0" w:rsidRPr="00A57F4E" w:rsidRDefault="00A35DE0" w:rsidP="00A35DE0">
      <w:pPr>
        <w:widowControl w:val="0"/>
        <w:autoSpaceDE w:val="0"/>
        <w:autoSpaceDN w:val="0"/>
        <w:adjustRightInd w:val="0"/>
        <w:spacing w:after="0" w:line="240" w:lineRule="auto"/>
        <w:ind w:firstLine="540"/>
        <w:rPr>
          <w:rFonts w:ascii="Times New Roman" w:hAnsi="Times New Roman"/>
          <w:color w:val="000000"/>
          <w:sz w:val="25"/>
          <w:szCs w:val="25"/>
        </w:rPr>
      </w:pPr>
      <w:r w:rsidRPr="00A57F4E">
        <w:rPr>
          <w:rFonts w:ascii="Times New Roman" w:hAnsi="Times New Roman"/>
          <w:color w:val="000000"/>
          <w:sz w:val="25"/>
          <w:szCs w:val="25"/>
        </w:rPr>
        <w:t>Круг заявителей</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A35DE0" w:rsidRPr="00A57F4E" w:rsidRDefault="00A35DE0" w:rsidP="00A35DE0">
      <w:pPr>
        <w:widowControl w:val="0"/>
        <w:spacing w:after="0" w:line="240" w:lineRule="auto"/>
        <w:ind w:firstLine="567"/>
        <w:jc w:val="both"/>
        <w:rPr>
          <w:rFonts w:ascii="Times New Roman" w:hAnsi="Times New Roman"/>
          <w:bCs/>
          <w:color w:val="000000"/>
          <w:sz w:val="25"/>
          <w:szCs w:val="25"/>
          <w:shd w:val="clear" w:color="auto" w:fill="FFFFFF"/>
        </w:rPr>
      </w:pPr>
      <w:r w:rsidRPr="00A57F4E">
        <w:rPr>
          <w:rFonts w:ascii="Times New Roman" w:hAnsi="Times New Roman"/>
          <w:color w:val="000000"/>
          <w:sz w:val="25"/>
          <w:szCs w:val="25"/>
          <w:shd w:val="clear" w:color="auto" w:fill="FFFFFF"/>
        </w:rPr>
        <w:t xml:space="preserve">Требования к порядку информирования </w:t>
      </w:r>
      <w:r w:rsidRPr="00A57F4E">
        <w:rPr>
          <w:rFonts w:ascii="Times New Roman" w:hAnsi="Times New Roman"/>
          <w:bCs/>
          <w:color w:val="000000"/>
          <w:sz w:val="25"/>
          <w:szCs w:val="25"/>
          <w:shd w:val="clear" w:color="auto" w:fill="FFFFFF"/>
        </w:rPr>
        <w:t xml:space="preserve"> </w:t>
      </w:r>
      <w:r w:rsidRPr="00A57F4E">
        <w:rPr>
          <w:rFonts w:ascii="Times New Roman" w:hAnsi="Times New Roman"/>
          <w:color w:val="000000"/>
          <w:sz w:val="25"/>
          <w:szCs w:val="25"/>
          <w:shd w:val="clear" w:color="auto" w:fill="FFFFFF"/>
        </w:rPr>
        <w:t>о предоставлении муниципальной услуги</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 Информирование Заявителя о предоставлении муниципальной услуги осуществляется:</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1.3.1. Лично;</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1.3.3. Посредством использования телефонной, почтовой связи, а также электронной почты;</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 xml:space="preserve">1.3.4. Посредством размещения информации на официальном сайте Администрации в информационно-телекоммуникационной сети «Интернет» </w:t>
      </w:r>
      <w:r w:rsidRPr="0063180E">
        <w:rPr>
          <w:rFonts w:ascii="Times New Roman" w:hAnsi="Times New Roman"/>
          <w:color w:val="000000"/>
          <w:sz w:val="24"/>
          <w:szCs w:val="24"/>
        </w:rPr>
        <w:t>(</w:t>
      </w:r>
      <w:r w:rsidR="0063180E" w:rsidRPr="0063180E">
        <w:rPr>
          <w:rFonts w:ascii="Times New Roman" w:eastAsia="Times New Roman" w:hAnsi="Times New Roman"/>
          <w:sz w:val="24"/>
          <w:szCs w:val="24"/>
        </w:rPr>
        <w:t>http:</w:t>
      </w:r>
      <w:r w:rsidR="0063180E" w:rsidRPr="0063180E">
        <w:rPr>
          <w:rFonts w:ascii="Times New Roman" w:hAnsi="Times New Roman"/>
          <w:position w:val="-2"/>
          <w:sz w:val="24"/>
          <w:szCs w:val="24"/>
        </w:rPr>
        <w:t>//vilyaiki.narovchat.pnzreg.ru)</w:t>
      </w:r>
      <w:r w:rsidR="0063180E" w:rsidRPr="0063180E">
        <w:rPr>
          <w:rFonts w:ascii="Times New Roman" w:hAnsi="Times New Roman"/>
          <w:position w:val="-2"/>
          <w:sz w:val="24"/>
          <w:szCs w:val="24"/>
          <w:lang w:eastAsia="ar-SA"/>
        </w:rPr>
        <w:t xml:space="preserve"> </w:t>
      </w:r>
      <w:r w:rsidRPr="0063180E">
        <w:rPr>
          <w:rFonts w:ascii="Times New Roman" w:hAnsi="Times New Roman"/>
          <w:color w:val="000000"/>
          <w:sz w:val="24"/>
          <w:szCs w:val="24"/>
        </w:rPr>
        <w:t xml:space="preserve"> </w:t>
      </w:r>
      <w:r w:rsidRPr="00A57F4E">
        <w:rPr>
          <w:rFonts w:ascii="Times New Roman" w:hAnsi="Times New Roman"/>
          <w:color w:val="000000"/>
          <w:sz w:val="25"/>
          <w:szCs w:val="25"/>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A57F4E">
          <w:rPr>
            <w:rFonts w:ascii="Times New Roman" w:hAnsi="Times New Roman"/>
            <w:color w:val="000000"/>
            <w:sz w:val="25"/>
            <w:szCs w:val="25"/>
          </w:rPr>
          <w:t>www.gosuslugi.ru</w:t>
        </w:r>
      </w:hyperlink>
      <w:r w:rsidRPr="00A57F4E">
        <w:rPr>
          <w:rFonts w:ascii="Times New Roman" w:hAnsi="Times New Roman"/>
          <w:color w:val="000000"/>
          <w:sz w:val="25"/>
          <w:szCs w:val="25"/>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 при личном обращении заявителя;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 по телефону.</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Индивидуальное устное консультирование каждого заявителя, в том числе </w:t>
      </w:r>
      <w:r w:rsidRPr="00A57F4E">
        <w:rPr>
          <w:rFonts w:ascii="Times New Roman" w:hAnsi="Times New Roman"/>
          <w:color w:val="000000"/>
          <w:sz w:val="25"/>
          <w:szCs w:val="25"/>
        </w:rPr>
        <w:lastRenderedPageBreak/>
        <w:t>обратившегося по телефону, осуществляется не более 10 минут.</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Специалист Администрации должен корректно и внимательно относиться к заявителю, не унижая его чести и достоинства.</w:t>
      </w:r>
    </w:p>
    <w:p w:rsidR="00A35DE0" w:rsidRPr="00A57F4E" w:rsidRDefault="00A35DE0" w:rsidP="00A35DE0">
      <w:pPr>
        <w:widowControl w:val="0"/>
        <w:tabs>
          <w:tab w:val="left" w:pos="967"/>
        </w:tabs>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1.5. Информация по вопросам предоставления муниципальной услуги включает в себя следующие сведения: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w:t>
      </w:r>
      <w:r w:rsidR="00A35DE0" w:rsidRPr="00A57F4E">
        <w:rPr>
          <w:rFonts w:ascii="Times New Roman" w:hAnsi="Times New Roman"/>
          <w:color w:val="000000"/>
          <w:sz w:val="25"/>
          <w:szCs w:val="25"/>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2)</w:t>
      </w:r>
      <w:r w:rsidR="00A35DE0" w:rsidRPr="00A57F4E">
        <w:rPr>
          <w:rFonts w:ascii="Times New Roman" w:hAnsi="Times New Roman"/>
          <w:color w:val="000000"/>
          <w:sz w:val="25"/>
          <w:szCs w:val="25"/>
        </w:rPr>
        <w:t xml:space="preserve"> круг заявителей, которым предоставляется муниципальная услуга;</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3)</w:t>
      </w:r>
      <w:r w:rsidR="00A35DE0" w:rsidRPr="00A57F4E">
        <w:rPr>
          <w:rFonts w:ascii="Times New Roman" w:hAnsi="Times New Roman"/>
          <w:color w:val="000000"/>
          <w:sz w:val="25"/>
          <w:szCs w:val="25"/>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4)</w:t>
      </w:r>
      <w:r w:rsidR="00A35DE0" w:rsidRPr="00A57F4E">
        <w:rPr>
          <w:rFonts w:ascii="Times New Roman" w:hAnsi="Times New Roman"/>
          <w:color w:val="000000"/>
          <w:sz w:val="25"/>
          <w:szCs w:val="25"/>
        </w:rPr>
        <w:t xml:space="preserve"> срок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5)</w:t>
      </w:r>
      <w:r w:rsidR="00A35DE0" w:rsidRPr="00A57F4E">
        <w:rPr>
          <w:rFonts w:ascii="Times New Roman" w:hAnsi="Times New Roman"/>
          <w:color w:val="000000"/>
          <w:sz w:val="25"/>
          <w:szCs w:val="25"/>
        </w:rPr>
        <w:t xml:space="preserve"> порядок и способы подачи документов, представляемых заявителем для получения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6)</w:t>
      </w:r>
      <w:r w:rsidR="00A35DE0" w:rsidRPr="00A57F4E">
        <w:rPr>
          <w:rFonts w:ascii="Times New Roman" w:hAnsi="Times New Roman"/>
          <w:color w:val="000000"/>
          <w:sz w:val="25"/>
          <w:szCs w:val="25"/>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AC0AC0">
        <w:rPr>
          <w:rFonts w:ascii="Times New Roman" w:hAnsi="Times New Roman"/>
          <w:color w:val="000000"/>
          <w:sz w:val="25"/>
          <w:szCs w:val="25"/>
        </w:rPr>
        <w:t>Виляйского</w:t>
      </w:r>
      <w:r w:rsidR="00A35DE0" w:rsidRPr="00A57F4E">
        <w:rPr>
          <w:rFonts w:ascii="Times New Roman" w:hAnsi="Times New Roman"/>
          <w:color w:val="000000"/>
          <w:sz w:val="25"/>
          <w:szCs w:val="25"/>
        </w:rPr>
        <w:t xml:space="preserve"> сельсовета </w:t>
      </w:r>
      <w:r w:rsidR="008542ED">
        <w:rPr>
          <w:rFonts w:ascii="Times New Roman" w:hAnsi="Times New Roman"/>
          <w:color w:val="000000"/>
          <w:sz w:val="25"/>
          <w:szCs w:val="25"/>
        </w:rPr>
        <w:t>Наровчатского</w:t>
      </w:r>
      <w:r w:rsidR="00A35DE0" w:rsidRPr="00A57F4E">
        <w:rPr>
          <w:rFonts w:ascii="Times New Roman" w:hAnsi="Times New Roman"/>
          <w:color w:val="000000"/>
          <w:sz w:val="25"/>
          <w:szCs w:val="25"/>
        </w:rPr>
        <w:t xml:space="preserve"> района Пензенской области</w:t>
      </w:r>
      <w:r w:rsidR="00A35DE0" w:rsidRPr="00F06252">
        <w:rPr>
          <w:rFonts w:ascii="Times New Roman" w:hAnsi="Times New Roman"/>
          <w:color w:val="000000"/>
          <w:sz w:val="25"/>
          <w:szCs w:val="25"/>
        </w:rPr>
        <w:t>,</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7)</w:t>
      </w:r>
      <w:r w:rsidR="00A35DE0" w:rsidRPr="00A57F4E">
        <w:rPr>
          <w:rFonts w:ascii="Times New Roman" w:hAnsi="Times New Roman"/>
          <w:color w:val="000000"/>
          <w:sz w:val="25"/>
          <w:szCs w:val="25"/>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8)</w:t>
      </w:r>
      <w:r w:rsidR="00A35DE0" w:rsidRPr="00A57F4E">
        <w:rPr>
          <w:rFonts w:ascii="Times New Roman" w:hAnsi="Times New Roman"/>
          <w:color w:val="000000"/>
          <w:sz w:val="25"/>
          <w:szCs w:val="25"/>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9)</w:t>
      </w:r>
      <w:r w:rsidR="00A35DE0" w:rsidRPr="00A57F4E">
        <w:rPr>
          <w:rFonts w:ascii="Times New Roman" w:hAnsi="Times New Roman"/>
          <w:color w:val="000000"/>
          <w:sz w:val="25"/>
          <w:szCs w:val="25"/>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10)</w:t>
      </w:r>
      <w:r w:rsidR="00A35DE0" w:rsidRPr="00A57F4E">
        <w:rPr>
          <w:rFonts w:ascii="Times New Roman" w:hAnsi="Times New Roman"/>
          <w:color w:val="000000"/>
          <w:sz w:val="25"/>
          <w:szCs w:val="25"/>
        </w:rPr>
        <w:t xml:space="preserve"> сведения о месте нахождения, графике работы, телефонах, адресе официального сайта Администрации, а также электронной почты;</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 xml:space="preserve">11) </w:t>
      </w:r>
      <w:r w:rsidR="00A35DE0" w:rsidRPr="00A57F4E">
        <w:rPr>
          <w:rFonts w:ascii="Times New Roman" w:hAnsi="Times New Roman"/>
          <w:color w:val="000000"/>
          <w:sz w:val="25"/>
          <w:szCs w:val="25"/>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1.7. Информация по вопросам предоставления муниципальной услуги предоставляется заявителю бесплатно.</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A57F4E">
        <w:rPr>
          <w:rFonts w:ascii="Times New Roman" w:hAnsi="Times New Roman"/>
          <w:color w:val="000000"/>
          <w:sz w:val="25"/>
          <w:szCs w:val="25"/>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1.9. Порядок, форма, место размещения и способы получения справочной информации.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К справочной информации относится следующая информация: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место нахождения и график работы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справочные телефоны Администрации, в том числе номер телефона-автоинформатора (при наличии);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адрес официального сайта Администрации, адрес ее электронной почты.</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1.12. Подробную информацию о предоставляемой муниципальной услуге, о сроках и ходе ее предоставления можно получить в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Администрация обеспечивает размещение и актуализацию справочной информации на информационных стендах и о</w:t>
      </w:r>
      <w:r w:rsidR="00742D22">
        <w:rPr>
          <w:rFonts w:ascii="Times New Roman" w:hAnsi="Times New Roman"/>
          <w:color w:val="000000"/>
          <w:sz w:val="25"/>
          <w:szCs w:val="25"/>
        </w:rPr>
        <w:t>фициальном сайте Администрации.</w:t>
      </w:r>
    </w:p>
    <w:p w:rsidR="00A35DE0" w:rsidRPr="00A57F4E" w:rsidRDefault="00A35DE0" w:rsidP="00A35DE0">
      <w:pPr>
        <w:widowControl w:val="0"/>
        <w:autoSpaceDE w:val="0"/>
        <w:autoSpaceDN w:val="0"/>
        <w:adjustRightInd w:val="0"/>
        <w:spacing w:after="0" w:line="240" w:lineRule="auto"/>
        <w:jc w:val="both"/>
        <w:outlineLvl w:val="1"/>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sz w:val="25"/>
          <w:szCs w:val="25"/>
        </w:rPr>
      </w:pPr>
      <w:r w:rsidRPr="00A57F4E">
        <w:rPr>
          <w:rFonts w:ascii="Times New Roman" w:hAnsi="Times New Roman"/>
          <w:b/>
          <w:sz w:val="25"/>
          <w:szCs w:val="25"/>
        </w:rPr>
        <w:t>2. Стандарт предоставления муниципальной услуги</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C0AC0">
        <w:rPr>
          <w:rFonts w:ascii="Times New Roman" w:hAnsi="Times New Roman"/>
          <w:sz w:val="25"/>
          <w:szCs w:val="25"/>
        </w:rPr>
        <w:t>Виляйского</w:t>
      </w:r>
      <w:r w:rsidRPr="00A57F4E">
        <w:rPr>
          <w:rFonts w:ascii="Times New Roman" w:hAnsi="Times New Roman"/>
          <w:sz w:val="25"/>
          <w:szCs w:val="25"/>
        </w:rPr>
        <w:t xml:space="preserve"> сельсовет</w:t>
      </w:r>
      <w:r w:rsidR="009F4901">
        <w:rPr>
          <w:rFonts w:ascii="Times New Roman" w:hAnsi="Times New Roman"/>
          <w:sz w:val="25"/>
          <w:szCs w:val="25"/>
        </w:rPr>
        <w:t>а</w:t>
      </w:r>
      <w:r w:rsidRPr="00A57F4E">
        <w:rPr>
          <w:rFonts w:ascii="Times New Roman" w:hAnsi="Times New Roman"/>
          <w:sz w:val="25"/>
          <w:szCs w:val="25"/>
        </w:rPr>
        <w:t xml:space="preserve"> </w:t>
      </w:r>
      <w:r w:rsidR="008542ED">
        <w:rPr>
          <w:rFonts w:ascii="Times New Roman" w:hAnsi="Times New Roman"/>
          <w:sz w:val="25"/>
          <w:szCs w:val="25"/>
        </w:rPr>
        <w:t>Наровчатского</w:t>
      </w:r>
      <w:r w:rsidRPr="00A57F4E">
        <w:rPr>
          <w:rFonts w:ascii="Times New Roman" w:hAnsi="Times New Roman"/>
          <w:sz w:val="25"/>
          <w:szCs w:val="25"/>
        </w:rPr>
        <w:t xml:space="preserve"> района Пензенской области».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Краткое наименование муниципальной услуги отсутствует.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
          <w:sz w:val="25"/>
          <w:szCs w:val="25"/>
        </w:rPr>
      </w:pPr>
      <w:r w:rsidRPr="00A57F4E">
        <w:rPr>
          <w:rFonts w:ascii="Times New Roman" w:hAnsi="Times New Roman"/>
          <w:sz w:val="25"/>
          <w:szCs w:val="25"/>
        </w:rPr>
        <w:t>2.2. Наименование органа местного самоуправления, предоставляющего муниципальную услугу</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2.2.1. Предоставление муниципальной услуги осуществляет Администрация.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предоставление муниципальной услуги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1" w:name="Par120"/>
      <w:bookmarkEnd w:id="1"/>
      <w:r w:rsidRPr="00A57F4E">
        <w:rPr>
          <w:rFonts w:ascii="Times New Roman" w:hAnsi="Times New Roman"/>
          <w:sz w:val="25"/>
          <w:szCs w:val="25"/>
        </w:rPr>
        <w:t>2.3. Описание результата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2.4. Срок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Общий срок предоставления муниципальной услуги не должен превышать 15 рабочих </w:t>
      </w:r>
      <w:r w:rsidRPr="00A57F4E">
        <w:rPr>
          <w:rFonts w:ascii="Times New Roman" w:hAnsi="Times New Roman"/>
          <w:sz w:val="25"/>
          <w:szCs w:val="25"/>
        </w:rPr>
        <w:lastRenderedPageBreak/>
        <w:t>дней со дня поступления заявления и складывается из следующих сроков: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tabs>
          <w:tab w:val="left" w:pos="8275"/>
        </w:tabs>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2.5. Правовые основания для предоставления муниципальной услуги</w:t>
      </w:r>
    </w:p>
    <w:p w:rsidR="00A35DE0" w:rsidRPr="00A57F4E" w:rsidRDefault="00A35DE0" w:rsidP="00E03B0D">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00E03B0D">
        <w:rPr>
          <w:rFonts w:ascii="Times New Roman" w:eastAsia="Calibri" w:hAnsi="Times New Roman" w:cs="Times New Roman"/>
          <w:sz w:val="26"/>
          <w:szCs w:val="26"/>
        </w:rPr>
        <w:t xml:space="preserve">многофункционального центра предоставления государственных и муниципальных услуг Наровчатского района Пензенской области (далее – </w:t>
      </w:r>
      <w:r w:rsidRPr="00A57F4E">
        <w:rPr>
          <w:rFonts w:ascii="Times New Roman" w:hAnsi="Times New Roman"/>
          <w:color w:val="000000"/>
          <w:sz w:val="25"/>
          <w:szCs w:val="25"/>
        </w:rPr>
        <w:t>МФЦ</w:t>
      </w:r>
      <w:r w:rsidR="00E03B0D">
        <w:rPr>
          <w:rFonts w:ascii="Times New Roman" w:hAnsi="Times New Roman"/>
          <w:color w:val="000000"/>
          <w:sz w:val="25"/>
          <w:szCs w:val="25"/>
        </w:rPr>
        <w:t>)</w:t>
      </w:r>
      <w:r w:rsidRPr="00A57F4E">
        <w:rPr>
          <w:rFonts w:ascii="Times New Roman" w:hAnsi="Times New Roman"/>
          <w:color w:val="000000"/>
          <w:sz w:val="25"/>
          <w:szCs w:val="25"/>
        </w:rPr>
        <w:t>, на официальном сайте Администрации, МФЦ, на Едином портале и Региональном портале.</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2.6. Исчерпывающий перечень документов, необходимых для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2" w:name="Par149"/>
      <w:bookmarkEnd w:id="2"/>
      <w:r w:rsidRPr="00A57F4E">
        <w:rPr>
          <w:rFonts w:ascii="Times New Roman" w:hAnsi="Times New Roman"/>
          <w:sz w:val="25"/>
          <w:szCs w:val="25"/>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35DE0" w:rsidRPr="00A57F4E" w:rsidRDefault="00E03B0D" w:rsidP="00A35DE0">
      <w:pPr>
        <w:spacing w:after="0" w:line="240" w:lineRule="auto"/>
        <w:ind w:firstLine="559"/>
        <w:jc w:val="both"/>
        <w:rPr>
          <w:rFonts w:ascii="Times New Roman" w:hAnsi="Times New Roman"/>
          <w:sz w:val="25"/>
          <w:szCs w:val="25"/>
        </w:rPr>
      </w:pPr>
      <w:bookmarkStart w:id="3" w:name="Par154"/>
      <w:bookmarkEnd w:id="3"/>
      <w:r>
        <w:rPr>
          <w:rFonts w:ascii="Times New Roman" w:hAnsi="Times New Roman"/>
          <w:sz w:val="25"/>
          <w:szCs w:val="25"/>
        </w:rPr>
        <w:t xml:space="preserve">- </w:t>
      </w:r>
      <w:r w:rsidR="00910CE1">
        <w:rPr>
          <w:rFonts w:ascii="Times New Roman" w:hAnsi="Times New Roman"/>
          <w:sz w:val="25"/>
          <w:szCs w:val="25"/>
        </w:rPr>
        <w:t xml:space="preserve"> </w:t>
      </w:r>
      <w:r w:rsidR="00A35DE0" w:rsidRPr="00A57F4E">
        <w:rPr>
          <w:rFonts w:ascii="Times New Roman" w:hAnsi="Times New Roman"/>
          <w:sz w:val="25"/>
          <w:szCs w:val="25"/>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w:t>
      </w:r>
      <w:hyperlink r:id="rId10" w:history="1">
        <w:r w:rsidR="00A35DE0" w:rsidRPr="00A57F4E">
          <w:rPr>
            <w:rFonts w:ascii="Times New Roman" w:hAnsi="Times New Roman"/>
            <w:sz w:val="25"/>
            <w:szCs w:val="25"/>
          </w:rPr>
          <w:t>приказом</w:t>
        </w:r>
      </w:hyperlink>
      <w:r w:rsidR="00A35DE0" w:rsidRPr="00A57F4E">
        <w:rPr>
          <w:rFonts w:ascii="Times New Roman" w:hAnsi="Times New Roman"/>
          <w:sz w:val="25"/>
          <w:szCs w:val="25"/>
        </w:rPr>
        <w:t xml:space="preserve"> Минприроды России от 15.04.2020 N 220 (далее - Порядок), согласно приложению 1 к Административному регламенту</w:t>
      </w:r>
      <w:r w:rsidR="00910CE1">
        <w:rPr>
          <w:rFonts w:ascii="Times New Roman" w:hAnsi="Times New Roman"/>
          <w:sz w:val="25"/>
          <w:szCs w:val="25"/>
        </w:rPr>
        <w:t>.</w:t>
      </w:r>
    </w:p>
    <w:p w:rsidR="00A35DE0" w:rsidRPr="00A57F4E" w:rsidRDefault="00A35DE0" w:rsidP="00A35DE0">
      <w:pPr>
        <w:spacing w:after="0" w:line="240" w:lineRule="auto"/>
        <w:ind w:firstLine="559"/>
        <w:rPr>
          <w:rFonts w:ascii="Times New Roman" w:hAnsi="Times New Roman"/>
          <w:sz w:val="25"/>
          <w:szCs w:val="25"/>
        </w:rPr>
      </w:pPr>
      <w:r w:rsidRPr="00A57F4E">
        <w:rPr>
          <w:rFonts w:ascii="Times New Roman" w:hAnsi="Times New Roman"/>
          <w:sz w:val="25"/>
          <w:szCs w:val="25"/>
        </w:rPr>
        <w:t>К заявлению прилагаются:</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35DE0" w:rsidRPr="00A57F4E" w:rsidRDefault="00A35DE0" w:rsidP="00A35DE0">
      <w:pPr>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35DE0" w:rsidRPr="00A57F4E" w:rsidRDefault="00A35DE0" w:rsidP="00351D5B">
      <w:pPr>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 выписка из ЕГРЮЛ для юридических лиц.</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t>2.6.3.</w:t>
      </w:r>
      <w:r w:rsidR="00E03B0D">
        <w:rPr>
          <w:rFonts w:ascii="Times New Roman" w:hAnsi="Times New Roman"/>
          <w:color w:val="000000"/>
          <w:sz w:val="25"/>
          <w:szCs w:val="25"/>
        </w:rPr>
        <w:t xml:space="preserve"> </w:t>
      </w:r>
      <w:r w:rsidRPr="00A57F4E">
        <w:rPr>
          <w:rFonts w:ascii="Times New Roman" w:hAnsi="Times New Roman"/>
          <w:color w:val="000000"/>
          <w:sz w:val="25"/>
          <w:szCs w:val="25"/>
        </w:rPr>
        <w:t>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lastRenderedPageBreak/>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2.6.5. 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2.6.8. Заявитель может подать заявление и документы, необходимые для предоставления муниципальной услуги, следующими способами: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а) лично на бумажном носителе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б) на бумажном носителе посредством почтового отправления с уведомлением о вручении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351D5B">
        <w:rPr>
          <w:rFonts w:ascii="Times New Roman" w:hAnsi="Times New Roman"/>
          <w:color w:val="000000"/>
          <w:sz w:val="25"/>
          <w:szCs w:val="25"/>
        </w:rPr>
        <w:t>н иной вид электронной подписи).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2.7. Исчерпывающий перечень оснований для приостановления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4" w:name="Par164"/>
      <w:bookmarkEnd w:id="4"/>
      <w:r w:rsidRPr="00A57F4E">
        <w:rPr>
          <w:rFonts w:ascii="Times New Roman" w:hAnsi="Times New Roman"/>
          <w:sz w:val="25"/>
          <w:szCs w:val="25"/>
        </w:rPr>
        <w:t xml:space="preserve">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w:t>
      </w:r>
      <w:r w:rsidRPr="00A57F4E">
        <w:rPr>
          <w:rFonts w:ascii="Times New Roman" w:hAnsi="Times New Roman"/>
          <w:sz w:val="25"/>
          <w:szCs w:val="25"/>
        </w:rPr>
        <w:lastRenderedPageBreak/>
        <w:t>11 Федерального закона от 06.04.2011 № 63-ФЗ «Об электронной подписи» (далее - Федеральный закон № 63-ФЗ) условий признания ее действительности.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2.9. Исчерпывающий перечень оснований для возврата заявления и документов, и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подпунктом 2.6.1 пункта 2.6</w:t>
        </w:r>
      </w:hyperlink>
      <w:r w:rsidRPr="00A57F4E">
        <w:rPr>
          <w:rFonts w:ascii="Times New Roman" w:hAnsi="Times New Roman"/>
          <w:sz w:val="25"/>
          <w:szCs w:val="25"/>
        </w:rPr>
        <w:t xml:space="preserve"> раздела 2 Административного </w:t>
      </w:r>
      <w:r w:rsidR="00E03B0D">
        <w:rPr>
          <w:rFonts w:ascii="Times New Roman" w:hAnsi="Times New Roman"/>
          <w:sz w:val="25"/>
          <w:szCs w:val="25"/>
        </w:rPr>
        <w:t>р</w:t>
      </w:r>
      <w:r w:rsidRPr="00A57F4E">
        <w:rPr>
          <w:rFonts w:ascii="Times New Roman" w:hAnsi="Times New Roman"/>
          <w:sz w:val="25"/>
          <w:szCs w:val="25"/>
        </w:rPr>
        <w:t>егламента, обязанность по предоставлению которых возложена на заявителя;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несоответствие заявления установленной формы;</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наличие в заявлении недостоверной информации.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color w:val="000000"/>
          <w:sz w:val="25"/>
          <w:szCs w:val="25"/>
        </w:rPr>
        <w:t xml:space="preserve">2.10. </w:t>
      </w:r>
      <w:r w:rsidRPr="00A57F4E">
        <w:rPr>
          <w:rFonts w:ascii="Times New Roman" w:hAnsi="Times New Roman"/>
          <w:bCs/>
          <w:color w:val="000000"/>
          <w:sz w:val="25"/>
          <w:szCs w:val="25"/>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r w:rsidR="00351D5B">
        <w:rPr>
          <w:rFonts w:ascii="Times New Roman" w:hAnsi="Times New Roman"/>
          <w:bCs/>
          <w:color w:val="000000"/>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Муниципальная услуга предоставляется бесплатно.</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sz w:val="25"/>
          <w:szCs w:val="25"/>
        </w:rPr>
        <w:t xml:space="preserve">2.11. </w:t>
      </w:r>
      <w:r w:rsidRPr="00A57F4E">
        <w:rPr>
          <w:rFonts w:ascii="Times New Roman" w:hAnsi="Times New Roman"/>
          <w:bCs/>
          <w:color w:val="000000"/>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03B0D">
        <w:rPr>
          <w:rFonts w:ascii="Times New Roman" w:hAnsi="Times New Roman"/>
          <w:bCs/>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Время ожидания в очереди не должно превышать:</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подаче заявления и (или) документов, необходимых для предоставления муниципальной услуги - 15 минут;</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получении результата предоставления муниципальной услуги - 15 минут.</w:t>
      </w:r>
    </w:p>
    <w:p w:rsidR="00A35DE0" w:rsidRPr="00A57F4E" w:rsidRDefault="00A35DE0" w:rsidP="00742D22">
      <w:pPr>
        <w:widowControl w:val="0"/>
        <w:autoSpaceDE w:val="0"/>
        <w:autoSpaceDN w:val="0"/>
        <w:spacing w:after="0" w:line="240" w:lineRule="auto"/>
        <w:ind w:firstLine="567"/>
        <w:jc w:val="both"/>
        <w:rPr>
          <w:rFonts w:ascii="Times New Roman" w:hAnsi="Times New Roman"/>
          <w:bCs/>
          <w:color w:val="000000"/>
          <w:sz w:val="25"/>
          <w:szCs w:val="25"/>
        </w:rPr>
      </w:pPr>
      <w:r w:rsidRPr="00A57F4E">
        <w:rPr>
          <w:rFonts w:ascii="Times New Roman" w:hAnsi="Times New Roman"/>
          <w:bCs/>
          <w:color w:val="000000"/>
          <w:sz w:val="25"/>
          <w:szCs w:val="25"/>
        </w:rPr>
        <w:t>2.12. Срок регистрации заявления заявителя о предоставлении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Заявление регистрируется в установленной системе документооборота с присвоением входящего номера и указанием даты его получения.</w:t>
      </w:r>
    </w:p>
    <w:p w:rsidR="00A35DE0" w:rsidRPr="00A57F4E" w:rsidRDefault="00A35DE0" w:rsidP="00742D22">
      <w:pPr>
        <w:widowControl w:val="0"/>
        <w:autoSpaceDE w:val="0"/>
        <w:autoSpaceDN w:val="0"/>
        <w:spacing w:after="0" w:line="240" w:lineRule="auto"/>
        <w:ind w:firstLine="567"/>
        <w:jc w:val="both"/>
        <w:rPr>
          <w:rFonts w:ascii="Times New Roman" w:hAnsi="Times New Roman"/>
          <w:b/>
          <w:bCs/>
          <w:color w:val="000000"/>
          <w:sz w:val="25"/>
          <w:szCs w:val="25"/>
        </w:rPr>
      </w:pPr>
      <w:r w:rsidRPr="00A57F4E">
        <w:rPr>
          <w:rFonts w:ascii="Times New Roman" w:hAnsi="Times New Roman"/>
          <w:color w:val="000000"/>
          <w:sz w:val="25"/>
          <w:szCs w:val="25"/>
        </w:rPr>
        <w:t xml:space="preserve">2.13. </w:t>
      </w:r>
      <w:r w:rsidRPr="00A57F4E">
        <w:rPr>
          <w:rFonts w:ascii="Times New Roman" w:hAnsi="Times New Roman"/>
          <w:bCs/>
          <w:color w:val="000000"/>
          <w:sz w:val="25"/>
          <w:szCs w:val="25"/>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E7199">
        <w:rPr>
          <w:rFonts w:ascii="Times New Roman" w:hAnsi="Times New Roman"/>
          <w:bCs/>
          <w:color w:val="000000"/>
          <w:sz w:val="25"/>
          <w:szCs w:val="25"/>
        </w:rPr>
        <w:t>.</w:t>
      </w:r>
    </w:p>
    <w:p w:rsidR="00A35DE0" w:rsidRPr="00A57F4E" w:rsidRDefault="00A35DE0" w:rsidP="004E7199">
      <w:pPr>
        <w:widowControl w:val="0"/>
        <w:autoSpaceDE w:val="0"/>
        <w:autoSpaceDN w:val="0"/>
        <w:spacing w:after="0" w:line="240" w:lineRule="auto"/>
        <w:ind w:firstLine="567"/>
        <w:jc w:val="center"/>
        <w:rPr>
          <w:rFonts w:ascii="Times New Roman" w:hAnsi="Times New Roman"/>
          <w:bCs/>
          <w:color w:val="000000"/>
          <w:sz w:val="25"/>
          <w:szCs w:val="25"/>
        </w:rPr>
      </w:pPr>
      <w:r w:rsidRPr="00A57F4E">
        <w:rPr>
          <w:rFonts w:ascii="Times New Roman" w:hAnsi="Times New Roman"/>
          <w:bCs/>
          <w:color w:val="000000"/>
          <w:sz w:val="25"/>
          <w:szCs w:val="25"/>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видном месте располагаются схемы размещения средств пожаротушения и путей эвакуации посетителей и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Предоставление муниципальной услуги осуществляется в специально выделенных для этой цели помещениях.</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2.15. Помещения, в которых осуществляется предоставление муниципальной услуги, оборудуются: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информационными стендами, содержащими визуальную и текстовую информацию;</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стульями и столами для возможности оформления документов.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информационных стендах Администрации и МФЦ размещается информация, предусмотренная пунктом 1.5 Административного регламента.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Количество мест ожидания определяется исходя из фактической нагрузки и </w:t>
      </w:r>
      <w:r w:rsidRPr="00A57F4E">
        <w:rPr>
          <w:rFonts w:ascii="Times New Roman" w:hAnsi="Times New Roman"/>
          <w:bCs/>
          <w:color w:val="000000"/>
          <w:sz w:val="25"/>
          <w:szCs w:val="25"/>
        </w:rPr>
        <w:lastRenderedPageBreak/>
        <w:t>возможностей для их размещения в здании.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2.17. Кабинеты приема заявителей должны иметь информационные таблички (вывески) с указанием:</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номера кабинета;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lastRenderedPageBreak/>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bCs/>
          <w:color w:val="000000"/>
          <w:sz w:val="25"/>
          <w:szCs w:val="25"/>
        </w:rPr>
        <w:t>Специалисты Администрации, МФЦ оказывают помощь инвалидам в преодолении барьеров, мешающих получению ими услуг наравне с другими лицами.</w:t>
      </w:r>
    </w:p>
    <w:p w:rsidR="00A35DE0" w:rsidRPr="00A57F4E" w:rsidRDefault="00A35DE0" w:rsidP="004E7199">
      <w:pPr>
        <w:widowControl w:val="0"/>
        <w:autoSpaceDE w:val="0"/>
        <w:autoSpaceDN w:val="0"/>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2.21. Показатели доступности и качества муниципальных услуг</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Показателями доступности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транспортная доступность к месту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обеспечение беспрепятственного доступа лиц к помещениям, в которых предоставляется муниципальная услуга;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информационных стендах;</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предоставление возможности подачи заявления о предоставлении муниципальной услуги (заявления) в электронной форме;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в средствах массовой информации.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возможность подачи заявления посредством МФЦ.</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2.22. Показателями качества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сроков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9F4901">
        <w:rPr>
          <w:rFonts w:ascii="Times New Roman" w:hAnsi="Times New Roman"/>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При обращении заявителя в МФЦ взаимодействие с Администрацией осуществляется без участия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2.24. Заявление в форме электронного документа направляется</w:t>
      </w:r>
      <w:r w:rsidR="00F06252">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 xml:space="preserve">в Администрацию по </w:t>
      </w:r>
      <w:r w:rsidRPr="00A57F4E">
        <w:rPr>
          <w:rFonts w:ascii="Times New Roman" w:hAnsi="Times New Roman"/>
          <w:color w:val="000000"/>
          <w:position w:val="-2"/>
          <w:sz w:val="25"/>
          <w:szCs w:val="25"/>
        </w:rPr>
        <w:lastRenderedPageBreak/>
        <w:t>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получение информации о порядке и сроках предоставления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2) </w:t>
      </w:r>
      <w:r w:rsidRPr="00A57F4E">
        <w:rPr>
          <w:rFonts w:ascii="Times New Roman" w:hAnsi="Times New Roman"/>
          <w:bCs/>
          <w:color w:val="000000"/>
          <w:position w:val="-2"/>
          <w:sz w:val="25"/>
          <w:szCs w:val="25"/>
        </w:rPr>
        <w:t>формирование запроса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п</w:t>
      </w:r>
      <w:r w:rsidRPr="00A57F4E">
        <w:rPr>
          <w:rFonts w:ascii="Times New Roman" w:hAnsi="Times New Roman"/>
          <w:bCs/>
          <w:color w:val="000000"/>
          <w:position w:val="-2"/>
          <w:sz w:val="25"/>
          <w:szCs w:val="25"/>
        </w:rPr>
        <w:t>рием и регистрация Администрацией заявления и иных документов,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п</w:t>
      </w:r>
      <w:r w:rsidRPr="00A57F4E">
        <w:rPr>
          <w:rFonts w:ascii="Times New Roman" w:hAnsi="Times New Roman"/>
          <w:bCs/>
          <w:color w:val="000000"/>
          <w:position w:val="-2"/>
          <w:sz w:val="25"/>
          <w:szCs w:val="25"/>
        </w:rPr>
        <w:t>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5) получение сведений о ходе выполнения заявления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6) осуществление оценки качества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2.26. При предоставлении муниципальной услуги в электронной форме посредством электронной почты заявителю обеспечивается: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а) получение информации о порядке и сроках предоставления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подача заявления и документов, необходимые для предоставления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получение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27</w:t>
      </w:r>
      <w:r w:rsidRPr="00A57F4E">
        <w:rPr>
          <w:rFonts w:ascii="Times New Roman" w:hAnsi="Times New Roman"/>
          <w:color w:val="000000"/>
          <w:position w:val="-2"/>
          <w:sz w:val="25"/>
          <w:szCs w:val="25"/>
        </w:rPr>
        <w:t>. В заявлении указываются сведения о способах представления результатов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в виде электронного документа, предоставленного посредством Единого портала, Регионального портала;</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в виде электронного документа, который направляется Администрацией заявителю посредством официальной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в виде бумажного документа, который заявитель получает непосредственно при личном обращении по местонахождению Администрации;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 в виде бумажного документа, который направляется Администрацией заявителю посредством почтового отправления;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6) в виде бумажного документа, который заявитель получает непосредственно при личном обращении по местонахождению МФЦ.</w:t>
      </w:r>
    </w:p>
    <w:p w:rsidR="00A35DE0" w:rsidRPr="00A57F4E" w:rsidRDefault="00A35DE0" w:rsidP="00A35DE0">
      <w:pPr>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8</w:t>
      </w:r>
      <w:r w:rsidRPr="00A57F4E">
        <w:rPr>
          <w:rFonts w:ascii="Times New Roman" w:hAnsi="Times New Roman"/>
          <w:color w:val="000000"/>
          <w:position w:val="-2"/>
          <w:sz w:val="25"/>
          <w:szCs w:val="25"/>
        </w:rPr>
        <w:t>.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заявлении может быть указан один или несколько способов представления результатов рассмотрения заявления Администрацией.</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9</w:t>
      </w:r>
      <w:r w:rsidRPr="00A57F4E">
        <w:rPr>
          <w:rFonts w:ascii="Times New Roman" w:hAnsi="Times New Roman"/>
          <w:color w:val="000000"/>
          <w:position w:val="-2"/>
          <w:sz w:val="25"/>
          <w:szCs w:val="25"/>
        </w:rPr>
        <w:t xml:space="preserve">.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w:t>
      </w:r>
      <w:r w:rsidRPr="00A57F4E">
        <w:rPr>
          <w:rFonts w:ascii="Times New Roman" w:hAnsi="Times New Roman"/>
          <w:color w:val="000000"/>
          <w:position w:val="-2"/>
          <w:sz w:val="25"/>
          <w:szCs w:val="25"/>
        </w:rPr>
        <w:lastRenderedPageBreak/>
        <w:t>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0</w:t>
      </w:r>
      <w:r w:rsidRPr="00A57F4E">
        <w:rPr>
          <w:rFonts w:ascii="Times New Roman" w:hAnsi="Times New Roman"/>
          <w:color w:val="000000"/>
          <w:position w:val="-2"/>
          <w:sz w:val="25"/>
          <w:szCs w:val="25"/>
        </w:rPr>
        <w:t>. Электронные документы (электронные образы документов), прилагаемые к заявлению, в том числе доверенности, направляются в виде файлов в форматах</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pdf, tif.</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31</w:t>
      </w:r>
      <w:r w:rsidR="00E03B0D">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При формировании заявления обеспечивается: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а) возможность копирования и сохранения запроса и иных документов, указанных в </w:t>
      </w:r>
      <w:hyperlink r:id="rId11" w:history="1">
        <w:r w:rsidRPr="00A57F4E">
          <w:rPr>
            <w:rFonts w:ascii="Times New Roman" w:hAnsi="Times New Roman"/>
            <w:color w:val="000000"/>
            <w:position w:val="-2"/>
            <w:sz w:val="25"/>
            <w:szCs w:val="25"/>
          </w:rPr>
          <w:t>пункте 2.6</w:t>
        </w:r>
      </w:hyperlink>
      <w:r w:rsidRPr="00A57F4E">
        <w:rPr>
          <w:rFonts w:ascii="Times New Roman" w:hAnsi="Times New Roman"/>
          <w:color w:val="000000"/>
          <w:position w:val="-2"/>
          <w:sz w:val="25"/>
          <w:szCs w:val="25"/>
        </w:rPr>
        <w:t>. Административного регламента,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возможность печати на бумажном носителе копии электронной формы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 возможность вернуться на любой из этапов заполнения электронной формы заявления без потери ранее введенной информации;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2</w:t>
      </w:r>
      <w:r w:rsidRPr="00A57F4E">
        <w:rPr>
          <w:rFonts w:ascii="Times New Roman" w:hAnsi="Times New Roman"/>
          <w:color w:val="000000"/>
          <w:position w:val="-2"/>
          <w:sz w:val="25"/>
          <w:szCs w:val="25"/>
        </w:rPr>
        <w:t>.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w:t>
      </w:r>
      <w:r w:rsidRPr="00A57F4E">
        <w:rPr>
          <w:rFonts w:ascii="Times New Roman" w:hAnsi="Times New Roman"/>
          <w:color w:val="000000"/>
          <w:position w:val="-2"/>
          <w:sz w:val="25"/>
          <w:szCs w:val="25"/>
        </w:rPr>
        <w:lastRenderedPageBreak/>
        <w:t>форме электронных документов, с указанием их объема (далее - уведомление о получении заявления).</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3</w:t>
      </w:r>
      <w:r w:rsidRPr="00A57F4E">
        <w:rPr>
          <w:rFonts w:ascii="Times New Roman" w:hAnsi="Times New Roman"/>
          <w:color w:val="000000"/>
          <w:position w:val="-2"/>
          <w:sz w:val="25"/>
          <w:szCs w:val="25"/>
        </w:rPr>
        <w:t>.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35DE0" w:rsidRPr="00A57F4E" w:rsidRDefault="00A35DE0" w:rsidP="00A35DE0">
      <w:pPr>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4</w:t>
      </w:r>
      <w:r w:rsidRPr="00A57F4E">
        <w:rPr>
          <w:rFonts w:ascii="Times New Roman" w:hAnsi="Times New Roman"/>
          <w:color w:val="000000"/>
          <w:position w:val="-2"/>
          <w:sz w:val="25"/>
          <w:szCs w:val="25"/>
        </w:rPr>
        <w:t>.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Заявителю после успешного заполнения опросной формы оценки на адрес электронной почты поступает уведомление о сохраненной оценке </w:t>
      </w:r>
      <w:r w:rsidR="00F06252" w:rsidRPr="00A57F4E">
        <w:rPr>
          <w:rFonts w:ascii="Times New Roman" w:hAnsi="Times New Roman"/>
          <w:color w:val="000000"/>
          <w:position w:val="-2"/>
          <w:sz w:val="25"/>
          <w:szCs w:val="25"/>
        </w:rPr>
        <w:t>со</w:t>
      </w:r>
      <w:r w:rsidRPr="00A57F4E">
        <w:rPr>
          <w:rFonts w:ascii="Times New Roman" w:hAnsi="Times New Roman"/>
          <w:color w:val="000000"/>
          <w:position w:val="-2"/>
          <w:sz w:val="25"/>
          <w:szCs w:val="25"/>
        </w:rPr>
        <w:t xml:space="preserve"> ссылкой на просмотр статистики по данной услуге.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5" w:name="Par15"/>
      <w:bookmarkEnd w:id="5"/>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3. Состав, последовательность и сроки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требования к порядку</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их выполнения, в том числе особенности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в электронной форме</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3.1. Описание последовательности административных процедур (действий) при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Cs/>
          <w:color w:val="000000"/>
          <w:sz w:val="25"/>
          <w:szCs w:val="25"/>
        </w:rPr>
      </w:pPr>
      <w:r w:rsidRPr="00A57F4E">
        <w:rPr>
          <w:rFonts w:ascii="Times New Roman" w:hAnsi="Times New Roman"/>
          <w:color w:val="000000"/>
          <w:sz w:val="25"/>
          <w:szCs w:val="25"/>
        </w:rPr>
        <w:lastRenderedPageBreak/>
        <w:t xml:space="preserve">3.2. </w:t>
      </w:r>
      <w:r w:rsidRPr="00A57F4E">
        <w:rPr>
          <w:rFonts w:ascii="Times New Roman" w:hAnsi="Times New Roman"/>
          <w:bCs/>
          <w:color w:val="000000"/>
          <w:sz w:val="25"/>
          <w:szCs w:val="25"/>
        </w:rPr>
        <w:t>Прием и регистрация заявления и документов, необходимых для получения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color w:val="000000"/>
            <w:sz w:val="25"/>
            <w:szCs w:val="25"/>
          </w:rPr>
          <w:t>подпункте 2.6.1 пункта 2.6</w:t>
        </w:r>
      </w:hyperlink>
      <w:r w:rsidR="00351D5B">
        <w:rPr>
          <w:rFonts w:ascii="Times New Roman" w:hAnsi="Times New Roman"/>
          <w:sz w:val="25"/>
          <w:szCs w:val="25"/>
        </w:rPr>
        <w:t xml:space="preserve"> раздела 2 Административного р</w:t>
      </w:r>
      <w:r w:rsidRPr="00A57F4E">
        <w:rPr>
          <w:rFonts w:ascii="Times New Roman" w:hAnsi="Times New Roman"/>
          <w:sz w:val="25"/>
          <w:szCs w:val="25"/>
        </w:rPr>
        <w:t xml:space="preserve">егламента на бумажном носителе (при личном обращении в </w:t>
      </w:r>
      <w:r w:rsidR="00351D5B">
        <w:rPr>
          <w:rFonts w:ascii="Times New Roman" w:hAnsi="Times New Roman"/>
          <w:sz w:val="25"/>
          <w:szCs w:val="25"/>
        </w:rPr>
        <w:t>Администрацию</w:t>
      </w:r>
      <w:r w:rsidRPr="00A57F4E">
        <w:rPr>
          <w:rFonts w:ascii="Times New Roman" w:hAnsi="Times New Roman"/>
          <w:sz w:val="25"/>
          <w:szCs w:val="25"/>
        </w:rPr>
        <w:t xml:space="preserve"> или посредством почтового отправления с уведомлением о вручении).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 втором экземпляре заявления ставит отметку о принятии документов, дату приема и подпись;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заявление и приложенные к нему документы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вскрывает конверт, проверяет наличие в них документов, к тексту заявления прилагает конверт;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регистрирует заявление и документы в системе электронного документооборота </w:t>
      </w:r>
      <w:r w:rsidR="009475EB">
        <w:rPr>
          <w:rFonts w:ascii="Times New Roman" w:hAnsi="Times New Roman"/>
          <w:sz w:val="25"/>
          <w:szCs w:val="25"/>
        </w:rPr>
        <w:t>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A57F4E">
          <w:rPr>
            <w:rFonts w:ascii="Times New Roman" w:hAnsi="Times New Roman"/>
            <w:sz w:val="25"/>
            <w:szCs w:val="25"/>
          </w:rPr>
          <w:t>пункте 2.8</w:t>
        </w:r>
      </w:hyperlink>
      <w:r w:rsidRPr="00A57F4E">
        <w:rPr>
          <w:rFonts w:ascii="Times New Roman" w:hAnsi="Times New Roman"/>
          <w:sz w:val="25"/>
          <w:szCs w:val="25"/>
        </w:rPr>
        <w:t xml:space="preserve">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3.3. Рассмотрение заявления и документов, принятие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данной административной процедуры является поступление зарегистрированного заявления и прило</w:t>
      </w:r>
      <w:r>
        <w:rPr>
          <w:rFonts w:ascii="Times New Roman" w:hAnsi="Times New Roman"/>
          <w:sz w:val="25"/>
          <w:szCs w:val="25"/>
        </w:rPr>
        <w:t>женных к нему документов в Администрацию</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lastRenderedPageBreak/>
        <w:t>Ответственным за исполнение данной административной процедуры является 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 xml:space="preserve"> при рассмотрении заявления и документов выполняет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подпункте 2.6.1 пункта 2.6</w:t>
        </w:r>
      </w:hyperlink>
      <w:r w:rsidRPr="00A57F4E">
        <w:rPr>
          <w:rFonts w:ascii="Times New Roman" w:hAnsi="Times New Roman"/>
          <w:sz w:val="25"/>
          <w:szCs w:val="25"/>
        </w:rPr>
        <w:t xml:space="preserve"> </w:t>
      </w:r>
      <w:r w:rsidR="009F4901">
        <w:rPr>
          <w:rFonts w:ascii="Times New Roman" w:hAnsi="Times New Roman"/>
          <w:sz w:val="25"/>
          <w:szCs w:val="25"/>
        </w:rPr>
        <w:t>Административного р</w:t>
      </w:r>
      <w:r w:rsidRPr="00A57F4E">
        <w:rPr>
          <w:rFonts w:ascii="Times New Roman" w:hAnsi="Times New Roman"/>
          <w:sz w:val="25"/>
          <w:szCs w:val="25"/>
        </w:rPr>
        <w:t>егламента.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3.4. Выдача (направление)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Ответственными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данного административного действия - не более 2 рабочих дней со дня принятия решения.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3.5. Порядок исправления допущенных опечаток и ошибок в выданных в результате предоставления муниципальной услуги документах.</w:t>
      </w:r>
      <w:r w:rsidRPr="00A57F4E">
        <w:rPr>
          <w:rFonts w:ascii="Times New Roman" w:hAnsi="Times New Roman"/>
          <w:sz w:val="25"/>
          <w:szCs w:val="25"/>
        </w:rPr>
        <w:tab/>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lastRenderedPageBreak/>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Критерием принятия решения по административной процедуре является наличие или отсутствие таких опечаток и (или) ошибок.</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 xml:space="preserve">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4. Формы контроля за исполнением Административного регламента</w:t>
      </w:r>
    </w:p>
    <w:p w:rsidR="00A35DE0" w:rsidRPr="00A57F4E" w:rsidRDefault="00A35DE0" w:rsidP="00A35DE0">
      <w:pPr>
        <w:widowControl w:val="0"/>
        <w:autoSpaceDE w:val="0"/>
        <w:autoSpaceDN w:val="0"/>
        <w:spacing w:after="0" w:line="240" w:lineRule="auto"/>
        <w:ind w:right="-1" w:firstLine="709"/>
        <w:jc w:val="both"/>
        <w:rPr>
          <w:rFonts w:ascii="Times New Roman" w:hAnsi="Times New Roman"/>
          <w:color w:val="000000"/>
          <w:spacing w:val="2"/>
          <w:sz w:val="25"/>
          <w:szCs w:val="25"/>
        </w:rPr>
      </w:pPr>
      <w:r w:rsidRPr="00A57F4E">
        <w:rPr>
          <w:rFonts w:ascii="Times New Roman" w:hAnsi="Times New Roman"/>
          <w:color w:val="000000"/>
          <w:sz w:val="25"/>
          <w:szCs w:val="25"/>
        </w:rPr>
        <w:t xml:space="preserve">4.1. </w:t>
      </w:r>
      <w:r w:rsidRPr="00A57F4E">
        <w:rPr>
          <w:rFonts w:ascii="Times New Roman" w:hAnsi="Times New Roman"/>
          <w:color w:val="000000"/>
          <w:spacing w:val="2"/>
          <w:sz w:val="25"/>
          <w:szCs w:val="25"/>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4.2. В Администрации проводятся плановые и внеплановые проверки полноты и качества исполнения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Периодичность осуществления проверок определяется главой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Плановые и внеплановые проверки проводятся на основании распоряжений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 Ответственные исполнители несут персональную ответственность за:</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4.5.1. Соответствие результатов рассмотрения документов требованиям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lastRenderedPageBreak/>
        <w:t>4.5.2. Соблюдение сроков выполнения административных процедур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 xml:space="preserve">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5.2. Заявитель имеет право на получение исчерпывающей информации и документов, необходимых для обоснования и рассмотрения жалобы.</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5DE0" w:rsidRPr="00A57F4E" w:rsidRDefault="00A35DE0" w:rsidP="00A35DE0">
      <w:pPr>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5.6. Жалоба на решения и действия (бездействие) должностных лиц, муниципальных служащих Администрации подается главе Администрации.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5.7. Жалоба на решения и действия (бездействие) главы Администрации подается главе Администрации. </w:t>
      </w: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w:t>
      </w:r>
      <w:r w:rsidRPr="00A57F4E">
        <w:rPr>
          <w:rFonts w:ascii="Times New Roman" w:hAnsi="Times New Roman"/>
          <w:color w:val="000000"/>
          <w:position w:val="-2"/>
          <w:sz w:val="25"/>
          <w:szCs w:val="25"/>
        </w:rPr>
        <w:lastRenderedPageBreak/>
        <w:t>актами:</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ФЗ № 210-ФЗ;</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постановление Правительства Российской Федерации от 20.11.2012</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 постановление Администрации от </w:t>
      </w:r>
      <w:r w:rsidR="00FF2D24">
        <w:rPr>
          <w:rFonts w:ascii="Times New Roman" w:hAnsi="Times New Roman"/>
          <w:color w:val="000000"/>
          <w:position w:val="-2"/>
          <w:sz w:val="25"/>
          <w:szCs w:val="25"/>
        </w:rPr>
        <w:t>19.09.2018 № 40</w:t>
      </w:r>
      <w:r w:rsidRPr="00A57F4E">
        <w:rPr>
          <w:rFonts w:ascii="Times New Roman" w:hAnsi="Times New Roman"/>
          <w:color w:val="000000"/>
          <w:position w:val="-2"/>
          <w:sz w:val="25"/>
          <w:szCs w:val="25"/>
        </w:rPr>
        <w:t xml:space="preserve"> «Об утверждении Порядка подачи и рассмотрения жалоб на решения и действия (бездействие) администрации </w:t>
      </w:r>
      <w:r w:rsidR="00AC0AC0">
        <w:rPr>
          <w:rFonts w:ascii="Times New Roman" w:hAnsi="Times New Roman"/>
          <w:color w:val="000000"/>
          <w:position w:val="-2"/>
          <w:sz w:val="25"/>
          <w:szCs w:val="25"/>
        </w:rPr>
        <w:t>Виляйского</w:t>
      </w:r>
      <w:r w:rsidRPr="00A57F4E">
        <w:rPr>
          <w:rFonts w:ascii="Times New Roman" w:hAnsi="Times New Roman"/>
          <w:color w:val="000000"/>
          <w:position w:val="-2"/>
          <w:sz w:val="25"/>
          <w:szCs w:val="25"/>
        </w:rPr>
        <w:t xml:space="preserve"> сельсовета </w:t>
      </w:r>
      <w:r w:rsidR="008542ED">
        <w:rPr>
          <w:rFonts w:ascii="Times New Roman" w:hAnsi="Times New Roman"/>
          <w:color w:val="000000"/>
          <w:position w:val="-2"/>
          <w:sz w:val="25"/>
          <w:szCs w:val="25"/>
        </w:rPr>
        <w:t>Наровчатского</w:t>
      </w:r>
      <w:r w:rsidRPr="00A57F4E">
        <w:rPr>
          <w:rFonts w:ascii="Times New Roman" w:hAnsi="Times New Roman"/>
          <w:color w:val="000000"/>
          <w:position w:val="-2"/>
          <w:sz w:val="25"/>
          <w:szCs w:val="25"/>
        </w:rPr>
        <w:t xml:space="preserve"> района Пензенской области, должностных лиц, муниципальных служащих администрации </w:t>
      </w:r>
      <w:r w:rsidR="00AC0AC0">
        <w:rPr>
          <w:rFonts w:ascii="Times New Roman" w:hAnsi="Times New Roman"/>
          <w:color w:val="000000"/>
          <w:position w:val="-2"/>
          <w:sz w:val="25"/>
          <w:szCs w:val="25"/>
        </w:rPr>
        <w:t>Виляйского</w:t>
      </w:r>
      <w:r w:rsidRPr="00A57F4E">
        <w:rPr>
          <w:rFonts w:ascii="Times New Roman" w:hAnsi="Times New Roman"/>
          <w:color w:val="000000"/>
          <w:position w:val="-2"/>
          <w:sz w:val="25"/>
          <w:szCs w:val="25"/>
        </w:rPr>
        <w:t xml:space="preserve"> сельсовета </w:t>
      </w:r>
      <w:r w:rsidR="008542ED">
        <w:rPr>
          <w:rFonts w:ascii="Times New Roman" w:hAnsi="Times New Roman"/>
          <w:color w:val="000000"/>
          <w:position w:val="-2"/>
          <w:sz w:val="25"/>
          <w:szCs w:val="25"/>
        </w:rPr>
        <w:t>Наровчатского</w:t>
      </w:r>
      <w:r w:rsidRPr="00A57F4E">
        <w:rPr>
          <w:rFonts w:ascii="Times New Roman" w:hAnsi="Times New Roman"/>
          <w:color w:val="000000"/>
          <w:position w:val="-2"/>
          <w:sz w:val="25"/>
          <w:szCs w:val="25"/>
        </w:rPr>
        <w:t xml:space="preserve"> района Пензенской области при предоставлении муниципальных услуг».</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35DE0" w:rsidRPr="002B155B"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35DE0" w:rsidRPr="00DE3049"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t>Приложение</w:t>
      </w:r>
      <w:r w:rsidRPr="00DE3049">
        <w:rPr>
          <w:rFonts w:ascii="Times New Roman" w:hAnsi="Times New Roman"/>
          <w:sz w:val="24"/>
          <w:szCs w:val="24"/>
        </w:rPr>
        <w:t xml:space="preserve"> </w:t>
      </w:r>
      <w:r>
        <w:rPr>
          <w:rFonts w:ascii="Times New Roman" w:hAnsi="Times New Roman"/>
          <w:sz w:val="24"/>
          <w:szCs w:val="24"/>
        </w:rPr>
        <w:t>1</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DE3049">
        <w:rPr>
          <w:rFonts w:ascii="Times New Roman" w:hAnsi="Times New Roman"/>
          <w:sz w:val="24"/>
          <w:szCs w:val="24"/>
        </w:rPr>
        <w:t xml:space="preserve">к </w:t>
      </w:r>
      <w:r>
        <w:rPr>
          <w:rFonts w:ascii="Times New Roman" w:hAnsi="Times New Roman"/>
          <w:sz w:val="24"/>
          <w:szCs w:val="24"/>
        </w:rPr>
        <w:t>А</w:t>
      </w:r>
      <w:r w:rsidRPr="00DE3049">
        <w:rPr>
          <w:rFonts w:ascii="Times New Roman" w:hAnsi="Times New Roman"/>
          <w:sz w:val="24"/>
          <w:szCs w:val="24"/>
        </w:rPr>
        <w:t xml:space="preserve">дминистративному </w:t>
      </w:r>
      <w:r>
        <w:rPr>
          <w:rFonts w:ascii="Times New Roman" w:hAnsi="Times New Roman"/>
          <w:sz w:val="24"/>
          <w:szCs w:val="24"/>
        </w:rPr>
        <w:t>р</w:t>
      </w:r>
      <w:r w:rsidRPr="00DE3049">
        <w:rPr>
          <w:rFonts w:ascii="Times New Roman" w:hAnsi="Times New Roman"/>
          <w:sz w:val="24"/>
          <w:szCs w:val="24"/>
        </w:rPr>
        <w:t>егламенту</w:t>
      </w:r>
    </w:p>
    <w:p w:rsidR="00A35DE0" w:rsidRDefault="00A35DE0" w:rsidP="009F4901">
      <w:pPr>
        <w:widowControl w:val="0"/>
        <w:autoSpaceDE w:val="0"/>
        <w:autoSpaceDN w:val="0"/>
        <w:adjustRightInd w:val="0"/>
        <w:spacing w:after="0" w:line="240" w:lineRule="auto"/>
        <w:rPr>
          <w:rFonts w:ascii="Times New Roman" w:hAnsi="Times New Roman"/>
          <w:sz w:val="20"/>
          <w:szCs w:val="20"/>
        </w:rPr>
      </w:pPr>
      <w:r w:rsidRPr="00DE3049">
        <w:rPr>
          <w:rFonts w:ascii="Times New Roman" w:hAnsi="Times New Roman"/>
          <w:sz w:val="20"/>
          <w:szCs w:val="20"/>
        </w:rPr>
        <w:t xml:space="preserve">                                          </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Pr="00DE3049">
        <w:rPr>
          <w:rFonts w:ascii="Times New Roman" w:hAnsi="Times New Roman"/>
          <w:sz w:val="20"/>
          <w:szCs w:val="20"/>
        </w:rPr>
        <w:t xml:space="preserve">                               </w:t>
      </w:r>
      <w:r>
        <w:rPr>
          <w:rFonts w:ascii="Times New Roman" w:hAnsi="Times New Roman"/>
          <w:sz w:val="20"/>
          <w:szCs w:val="20"/>
        </w:rPr>
        <w:t xml:space="preserve">          Главе </w:t>
      </w:r>
      <w:r w:rsidRPr="00DE3049">
        <w:rPr>
          <w:rFonts w:ascii="Times New Roman" w:hAnsi="Times New Roman"/>
          <w:sz w:val="20"/>
          <w:szCs w:val="20"/>
        </w:rPr>
        <w:t>администрации</w:t>
      </w:r>
    </w:p>
    <w:p w:rsidR="00A35DE0"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 xml:space="preserve">      </w:t>
      </w:r>
      <w:r w:rsidR="00AC0AC0">
        <w:rPr>
          <w:rFonts w:ascii="Times New Roman" w:hAnsi="Times New Roman"/>
          <w:sz w:val="20"/>
          <w:szCs w:val="20"/>
        </w:rPr>
        <w:t>Виляйского</w:t>
      </w:r>
      <w:r>
        <w:rPr>
          <w:rFonts w:ascii="Times New Roman" w:hAnsi="Times New Roman"/>
          <w:sz w:val="20"/>
          <w:szCs w:val="20"/>
        </w:rPr>
        <w:t xml:space="preserve"> сельсовета </w:t>
      </w:r>
    </w:p>
    <w:p w:rsidR="00A35DE0" w:rsidRPr="00DE3049" w:rsidRDefault="008542ED"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Наровчатского</w:t>
      </w:r>
      <w:r w:rsidR="00A35DE0">
        <w:rPr>
          <w:rFonts w:ascii="Times New Roman" w:hAnsi="Times New Roman"/>
          <w:sz w:val="20"/>
          <w:szCs w:val="20"/>
        </w:rPr>
        <w:t xml:space="preserve"> района Пензенской области</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sidRPr="00AD60AA">
        <w:rPr>
          <w:rFonts w:ascii="Times New Roman" w:hAnsi="Times New Roman"/>
          <w:sz w:val="20"/>
          <w:szCs w:val="20"/>
        </w:rPr>
        <w:t>«</w:t>
      </w:r>
      <w:r>
        <w:rPr>
          <w:rFonts w:ascii="Times New Roman" w:hAnsi="Times New Roman"/>
          <w:sz w:val="20"/>
          <w:szCs w:val="20"/>
        </w:rPr>
        <w:t>_</w:t>
      </w:r>
      <w:r w:rsidRPr="00AD60AA">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AD60AA"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(адрес)</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от 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(Ф.И.О. заявителя)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проживания: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Контактный телефон:</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электронной почты:</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bookmarkStart w:id="6" w:name="Par437"/>
      <w:bookmarkEnd w:id="6"/>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о рассмотрении возможности использования донного грунта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обеспечения муниципальных нужд или его использования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в интересах заявителя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местного самоуправления)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исполнительной власти субъекта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Российской Федерации в области водных отношений, полное и сокращенное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(при наличии) наименование - для юридического лица с указанием ОГРН,</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физического лица, в том числе индивидуального</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предпринимателя, - фамилия, имя, отчество (при наличии))</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действующего на основании: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устава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положения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иное 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(указать вид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Зарегистрированного ___________________________________________________</w:t>
      </w:r>
    </w:p>
    <w:p w:rsidR="00A35DE0" w:rsidRPr="00DE3049" w:rsidRDefault="00A35DE0" w:rsidP="009F4901">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(кем и когда зарегистрировано юридическое лицо)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нахождения (юридический адрес) 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Банковские реквизиты 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лице 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(должность, представитель,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рождения 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Паспорт 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(серия, номер, кем и когда выдан, код подразделения)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адрес проживания 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(полностью место постоянного проживания)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контактный телефон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действующий от имени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без доверенности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лицом, имеющим право действовать от имени юридического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лица без доверенности в силу закона или учредительных документов)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на основании доверенности, удостоверенной 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(фамилия, имя, отчество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 наличии) нотариуса, округ)</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____ г., </w:t>
      </w:r>
      <w:r>
        <w:rPr>
          <w:rFonts w:ascii="Times New Roman" w:hAnsi="Times New Roman"/>
          <w:sz w:val="20"/>
          <w:szCs w:val="20"/>
        </w:rPr>
        <w:t>№</w:t>
      </w:r>
      <w:r w:rsidRPr="00DE3049">
        <w:rPr>
          <w:rFonts w:ascii="Times New Roman" w:hAnsi="Times New Roman"/>
          <w:sz w:val="20"/>
          <w:szCs w:val="20"/>
        </w:rPr>
        <w:t xml:space="preserve"> в реестре 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 иным основаниям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и реквизиты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Прошу рассмотреть возможность использования донного грунта извлеченного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___________________________________________________________________________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 муниципального образования,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кадастровый номер земельного участка (при наличии), координаты части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водного объекта, используемого заявителем для производства работ, площадь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акватории в км2, вид работ, объемы извлекаемого донного грунта)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Нужное отметит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Приложение: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 копия документа, удостоверяющего личность, - для физического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  документ,  подтверждающий полномочия лица на осуществление действий</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от  имени  заявителя,  в  случае  если  заявление  подается  представителем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заключение   территориального  органа  Федерального  агентства  по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недропользованию  об отсутствии твердых полезных ископаемых, не относящихся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к общераспространенным полезным ископаемым;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г)  заключение  территориального  органа  Федерального агентства водных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ресурсов   об   основаниях  проведения  дноуглубительных  и  других  работ,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связанных  с изменением дна и берегов водных объектов, в результате которых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получен донный грунт.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Представленные документы и сведения, указанные в заявлении, достоверны.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Расписку о принятии документов получил (а).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20 __ г."__" ч. "__" мин.</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и время подачи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 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заявителя)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МП</w:t>
      </w: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244416"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lastRenderedPageBreak/>
        <w:t xml:space="preserve"> Приложение 2 </w:t>
      </w:r>
    </w:p>
    <w:p w:rsidR="00A35DE0" w:rsidRPr="00244416"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244416">
        <w:rPr>
          <w:rFonts w:ascii="Times New Roman" w:hAnsi="Times New Roman"/>
          <w:sz w:val="24"/>
          <w:szCs w:val="24"/>
        </w:rPr>
        <w:t xml:space="preserve">к </w:t>
      </w:r>
      <w:r>
        <w:rPr>
          <w:rFonts w:ascii="Times New Roman" w:hAnsi="Times New Roman"/>
          <w:sz w:val="24"/>
          <w:szCs w:val="24"/>
        </w:rPr>
        <w:t>А</w:t>
      </w:r>
      <w:r w:rsidRPr="00244416">
        <w:rPr>
          <w:rFonts w:ascii="Times New Roman" w:hAnsi="Times New Roman"/>
          <w:sz w:val="24"/>
          <w:szCs w:val="24"/>
        </w:rPr>
        <w:t xml:space="preserve">дминистративному </w:t>
      </w:r>
      <w:r>
        <w:rPr>
          <w:rFonts w:ascii="Times New Roman" w:hAnsi="Times New Roman"/>
          <w:sz w:val="24"/>
          <w:szCs w:val="24"/>
        </w:rPr>
        <w:t>р</w:t>
      </w:r>
      <w:r w:rsidRPr="00244416">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органа местного самоуправления)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Решение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 использовании донного грунта, извлеченного при проведении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дноуглубительных и других работ, связанных с изменением дна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от 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1. Настоящее решение принято на основании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2.  Донный  грунт, извлеченный при проведении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  будет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использован: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и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3.   В   случае   использования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указывается цель (цели) использования донного грунта: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организации благоустройства территории;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осуществления дорожной деятельности;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условий для массового отдыха жителей поселения и организация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обустройства мест массового отдыха населения;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искусственных земельных участков;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целей сельскохозяйственного производства;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осуществления аквакультуры (рыбоводства).</w:t>
      </w:r>
    </w:p>
    <w:p w:rsidR="00A35DE0"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проведения работ 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муниципального образования, кадастровый номер</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земельного участка (при наличии), координаты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части водного объекта, используемого заявителем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для производства работ, площадь акватории в км2)</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Объемы (планируемые объемы) извлекаемого донного грунта 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складирования  донных  грунтов  (кадастровый  номер  земельного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участка) 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фактического   использования  донного  грунта  для  обеспечения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муниципальных нужд (кадастровый номер участка) 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4.  В  случае  использования  донного  грунта  в интересах физического,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юридического  лица,  осуществляющих  проведение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физического,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Руководитель органа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местного самоуправления ____________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(Фамилия, имя, отчество (при наличии))</w:t>
      </w:r>
    </w:p>
    <w:p w:rsidR="00DE3049" w:rsidRPr="00DE3049" w:rsidRDefault="00A35DE0" w:rsidP="004E7199">
      <w:pPr>
        <w:widowControl w:val="0"/>
        <w:autoSpaceDE w:val="0"/>
        <w:autoSpaceDN w:val="0"/>
        <w:adjustRightInd w:val="0"/>
        <w:spacing w:after="0" w:line="240" w:lineRule="auto"/>
        <w:jc w:val="both"/>
        <w:rPr>
          <w:rFonts w:ascii="Times New Roman" w:hAnsi="Times New Roman" w:cs="Times New Roman"/>
          <w:sz w:val="28"/>
          <w:szCs w:val="28"/>
        </w:rPr>
      </w:pPr>
      <w:r w:rsidRPr="00DE3049">
        <w:rPr>
          <w:rFonts w:ascii="Times New Roman" w:hAnsi="Times New Roman"/>
          <w:sz w:val="20"/>
          <w:szCs w:val="20"/>
        </w:rPr>
        <w:t xml:space="preserve">                            МП</w:t>
      </w:r>
    </w:p>
    <w:sectPr w:rsidR="00DE3049" w:rsidRPr="00DE3049" w:rsidSect="00741172">
      <w:headerReference w:type="default" r:id="rId12"/>
      <w:pgSz w:w="11906" w:h="16838"/>
      <w:pgMar w:top="568"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BC8" w:rsidRDefault="00A21BC8" w:rsidP="00DE3049">
      <w:pPr>
        <w:spacing w:after="0" w:line="240" w:lineRule="auto"/>
      </w:pPr>
      <w:r>
        <w:separator/>
      </w:r>
    </w:p>
  </w:endnote>
  <w:endnote w:type="continuationSeparator" w:id="1">
    <w:p w:rsidR="00A21BC8" w:rsidRDefault="00A21BC8" w:rsidP="00DE3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BC8" w:rsidRDefault="00A21BC8" w:rsidP="00DE3049">
      <w:pPr>
        <w:spacing w:after="0" w:line="240" w:lineRule="auto"/>
      </w:pPr>
      <w:r>
        <w:separator/>
      </w:r>
    </w:p>
  </w:footnote>
  <w:footnote w:type="continuationSeparator" w:id="1">
    <w:p w:rsidR="00A21BC8" w:rsidRDefault="00A21BC8" w:rsidP="00DE3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C0" w:rsidRDefault="00AC0AC0">
    <w:pPr>
      <w:pStyle w:val="a4"/>
      <w:jc w:val="center"/>
    </w:pPr>
  </w:p>
  <w:p w:rsidR="00AC0AC0" w:rsidRPr="00DE3049" w:rsidRDefault="00AC0AC0" w:rsidP="00DE3049">
    <w:pPr>
      <w:pStyle w:val="a4"/>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5D4E54F2"/>
    <w:multiLevelType w:val="hybridMultilevel"/>
    <w:tmpl w:val="1FBE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A4EAD"/>
    <w:rsid w:val="000114AC"/>
    <w:rsid w:val="00041D95"/>
    <w:rsid w:val="00052B87"/>
    <w:rsid w:val="000A0DDF"/>
    <w:rsid w:val="000B16BF"/>
    <w:rsid w:val="000C5B99"/>
    <w:rsid w:val="000D140F"/>
    <w:rsid w:val="000D2277"/>
    <w:rsid w:val="000F1007"/>
    <w:rsid w:val="001538B0"/>
    <w:rsid w:val="0017314A"/>
    <w:rsid w:val="0019085E"/>
    <w:rsid w:val="001F0BC6"/>
    <w:rsid w:val="00234642"/>
    <w:rsid w:val="00261B21"/>
    <w:rsid w:val="0027396A"/>
    <w:rsid w:val="002A3149"/>
    <w:rsid w:val="002C410E"/>
    <w:rsid w:val="0030562C"/>
    <w:rsid w:val="0032269A"/>
    <w:rsid w:val="00334182"/>
    <w:rsid w:val="00351D5B"/>
    <w:rsid w:val="003C0278"/>
    <w:rsid w:val="003D4D05"/>
    <w:rsid w:val="003D7EBE"/>
    <w:rsid w:val="00424322"/>
    <w:rsid w:val="0043133E"/>
    <w:rsid w:val="004515C1"/>
    <w:rsid w:val="00487D95"/>
    <w:rsid w:val="004A4EAD"/>
    <w:rsid w:val="004A7542"/>
    <w:rsid w:val="004C6404"/>
    <w:rsid w:val="004E7199"/>
    <w:rsid w:val="00520AA1"/>
    <w:rsid w:val="00526BF9"/>
    <w:rsid w:val="00557A8F"/>
    <w:rsid w:val="00603CD6"/>
    <w:rsid w:val="00627CAB"/>
    <w:rsid w:val="0063180E"/>
    <w:rsid w:val="00652FE1"/>
    <w:rsid w:val="00670642"/>
    <w:rsid w:val="006852DA"/>
    <w:rsid w:val="00697054"/>
    <w:rsid w:val="006A16F9"/>
    <w:rsid w:val="006F447C"/>
    <w:rsid w:val="00700429"/>
    <w:rsid w:val="007355AF"/>
    <w:rsid w:val="00741172"/>
    <w:rsid w:val="00742D22"/>
    <w:rsid w:val="00752CFD"/>
    <w:rsid w:val="00756B4B"/>
    <w:rsid w:val="007930EA"/>
    <w:rsid w:val="007E1A78"/>
    <w:rsid w:val="007E3650"/>
    <w:rsid w:val="007F7719"/>
    <w:rsid w:val="008511B9"/>
    <w:rsid w:val="008542ED"/>
    <w:rsid w:val="008811AA"/>
    <w:rsid w:val="008D3EB5"/>
    <w:rsid w:val="008F593F"/>
    <w:rsid w:val="009000B8"/>
    <w:rsid w:val="00910CE1"/>
    <w:rsid w:val="0092586D"/>
    <w:rsid w:val="00927076"/>
    <w:rsid w:val="00932775"/>
    <w:rsid w:val="009475EB"/>
    <w:rsid w:val="009671B5"/>
    <w:rsid w:val="00975124"/>
    <w:rsid w:val="009B1C02"/>
    <w:rsid w:val="009C0791"/>
    <w:rsid w:val="009E5C3E"/>
    <w:rsid w:val="009F4901"/>
    <w:rsid w:val="00A21BC8"/>
    <w:rsid w:val="00A25AEC"/>
    <w:rsid w:val="00A35DE0"/>
    <w:rsid w:val="00A42589"/>
    <w:rsid w:val="00A50400"/>
    <w:rsid w:val="00A77FB1"/>
    <w:rsid w:val="00AC0AC0"/>
    <w:rsid w:val="00AD60AA"/>
    <w:rsid w:val="00AE1AC1"/>
    <w:rsid w:val="00AF2580"/>
    <w:rsid w:val="00B55AE1"/>
    <w:rsid w:val="00B74B47"/>
    <w:rsid w:val="00B903B1"/>
    <w:rsid w:val="00BB45C9"/>
    <w:rsid w:val="00BC2C76"/>
    <w:rsid w:val="00BD3A02"/>
    <w:rsid w:val="00BE5CB9"/>
    <w:rsid w:val="00C10A7C"/>
    <w:rsid w:val="00C17102"/>
    <w:rsid w:val="00C47521"/>
    <w:rsid w:val="00C503F5"/>
    <w:rsid w:val="00CA0E24"/>
    <w:rsid w:val="00CA71F0"/>
    <w:rsid w:val="00CC45B4"/>
    <w:rsid w:val="00CD098D"/>
    <w:rsid w:val="00D13A1D"/>
    <w:rsid w:val="00D22E45"/>
    <w:rsid w:val="00D23CE7"/>
    <w:rsid w:val="00D332A7"/>
    <w:rsid w:val="00D401C2"/>
    <w:rsid w:val="00D63345"/>
    <w:rsid w:val="00D92E04"/>
    <w:rsid w:val="00DA684D"/>
    <w:rsid w:val="00DA72A0"/>
    <w:rsid w:val="00DD27D5"/>
    <w:rsid w:val="00DE3049"/>
    <w:rsid w:val="00E03B0D"/>
    <w:rsid w:val="00E15007"/>
    <w:rsid w:val="00E7591C"/>
    <w:rsid w:val="00EB47B6"/>
    <w:rsid w:val="00ED1545"/>
    <w:rsid w:val="00ED7960"/>
    <w:rsid w:val="00EF18DA"/>
    <w:rsid w:val="00F06252"/>
    <w:rsid w:val="00F50398"/>
    <w:rsid w:val="00F52355"/>
    <w:rsid w:val="00F70C21"/>
    <w:rsid w:val="00F860C9"/>
    <w:rsid w:val="00FB01F9"/>
    <w:rsid w:val="00FB6BFF"/>
    <w:rsid w:val="00FB7A7E"/>
    <w:rsid w:val="00FD7913"/>
    <w:rsid w:val="00FE7B97"/>
    <w:rsid w:val="00FF298C"/>
    <w:rsid w:val="00FF2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AA"/>
    <w:rPr>
      <w:rFonts w:eastAsiaTheme="minorEastAsia"/>
      <w:lang w:eastAsia="ru-RU"/>
    </w:rPr>
  </w:style>
  <w:style w:type="paragraph" w:styleId="3">
    <w:name w:val="heading 3"/>
    <w:basedOn w:val="a"/>
    <w:next w:val="a0"/>
    <w:link w:val="30"/>
    <w:qFormat/>
    <w:rsid w:val="00652FE1"/>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uiPriority w:val="99"/>
    <w:rsid w:val="00DE30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4">
    <w:name w:val="header"/>
    <w:basedOn w:val="a"/>
    <w:link w:val="a5"/>
    <w:uiPriority w:val="99"/>
    <w:unhideWhenUsed/>
    <w:rsid w:val="00DE304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E3049"/>
    <w:rPr>
      <w:rFonts w:eastAsiaTheme="minorEastAsia"/>
      <w:lang w:eastAsia="ru-RU"/>
    </w:rPr>
  </w:style>
  <w:style w:type="paragraph" w:styleId="a6">
    <w:name w:val="footer"/>
    <w:basedOn w:val="a"/>
    <w:link w:val="a7"/>
    <w:uiPriority w:val="99"/>
    <w:unhideWhenUsed/>
    <w:rsid w:val="00DE304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E3049"/>
    <w:rPr>
      <w:rFonts w:eastAsiaTheme="minorEastAsia"/>
      <w:lang w:eastAsia="ru-RU"/>
    </w:rPr>
  </w:style>
  <w:style w:type="character" w:customStyle="1" w:styleId="30">
    <w:name w:val="Заголовок 3 Знак"/>
    <w:basedOn w:val="a1"/>
    <w:link w:val="3"/>
    <w:rsid w:val="00652FE1"/>
    <w:rPr>
      <w:rFonts w:ascii="Cambria" w:eastAsia="Calibri" w:hAnsi="Cambria" w:cs="Times New Roman"/>
      <w:b/>
      <w:color w:val="00000A"/>
      <w:sz w:val="26"/>
      <w:szCs w:val="20"/>
      <w:lang w:eastAsia="ar-SA"/>
    </w:rPr>
  </w:style>
  <w:style w:type="character" w:styleId="a8">
    <w:name w:val="Hyperlink"/>
    <w:rsid w:val="00652FE1"/>
    <w:rPr>
      <w:rFonts w:cs="Times New Roman"/>
      <w:color w:val="0000FF"/>
      <w:u w:val="single"/>
    </w:rPr>
  </w:style>
  <w:style w:type="paragraph" w:styleId="a0">
    <w:name w:val="Body Text"/>
    <w:basedOn w:val="a"/>
    <w:link w:val="a9"/>
    <w:uiPriority w:val="99"/>
    <w:rsid w:val="00652FE1"/>
    <w:pPr>
      <w:suppressAutoHyphens/>
      <w:spacing w:after="140" w:line="288" w:lineRule="auto"/>
    </w:pPr>
    <w:rPr>
      <w:rFonts w:ascii="Calibri" w:eastAsia="Calibri" w:hAnsi="Calibri" w:cs="Times New Roman"/>
      <w:color w:val="00000A"/>
      <w:sz w:val="20"/>
      <w:szCs w:val="20"/>
      <w:lang w:eastAsia="ar-SA"/>
    </w:rPr>
  </w:style>
  <w:style w:type="character" w:customStyle="1" w:styleId="a9">
    <w:name w:val="Основной текст Знак"/>
    <w:basedOn w:val="a1"/>
    <w:link w:val="a0"/>
    <w:uiPriority w:val="99"/>
    <w:rsid w:val="00652FE1"/>
    <w:rPr>
      <w:rFonts w:ascii="Calibri" w:eastAsia="Calibri" w:hAnsi="Calibri" w:cs="Times New Roman"/>
      <w:color w:val="00000A"/>
      <w:sz w:val="20"/>
      <w:szCs w:val="20"/>
      <w:lang w:eastAsia="ar-SA"/>
    </w:rPr>
  </w:style>
  <w:style w:type="paragraph" w:customStyle="1" w:styleId="ConsPlusNormal">
    <w:name w:val="ConsPlusNormal"/>
    <w:link w:val="ConsPlusNormal0"/>
    <w:qFormat/>
    <w:rsid w:val="00652FE1"/>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652FE1"/>
    <w:rPr>
      <w:rFonts w:ascii="Calibri" w:eastAsia="Times New Roman" w:hAnsi="Calibri" w:cs="Times New Roman"/>
      <w:color w:val="00000A"/>
      <w:szCs w:val="20"/>
      <w:lang w:eastAsia="ar-SA"/>
    </w:rPr>
  </w:style>
  <w:style w:type="character" w:customStyle="1" w:styleId="-">
    <w:name w:val="Интернет-ссылка"/>
    <w:uiPriority w:val="99"/>
    <w:semiHidden/>
    <w:rsid w:val="00652FE1"/>
    <w:rPr>
      <w:color w:val="0000FF"/>
      <w:u w:val="single"/>
    </w:rPr>
  </w:style>
  <w:style w:type="paragraph" w:styleId="aa">
    <w:name w:val="Balloon Text"/>
    <w:basedOn w:val="a"/>
    <w:link w:val="ab"/>
    <w:uiPriority w:val="99"/>
    <w:semiHidden/>
    <w:unhideWhenUsed/>
    <w:rsid w:val="0063180E"/>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63180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0046733">
      <w:bodyDiv w:val="1"/>
      <w:marLeft w:val="0"/>
      <w:marRight w:val="0"/>
      <w:marTop w:val="0"/>
      <w:marBottom w:val="0"/>
      <w:divBdr>
        <w:top w:val="none" w:sz="0" w:space="0" w:color="auto"/>
        <w:left w:val="none" w:sz="0" w:space="0" w:color="auto"/>
        <w:bottom w:val="none" w:sz="0" w:space="0" w:color="auto"/>
        <w:right w:val="none" w:sz="0" w:space="0" w:color="auto"/>
      </w:divBdr>
    </w:div>
    <w:div w:id="266011300">
      <w:bodyDiv w:val="1"/>
      <w:marLeft w:val="0"/>
      <w:marRight w:val="0"/>
      <w:marTop w:val="0"/>
      <w:marBottom w:val="0"/>
      <w:divBdr>
        <w:top w:val="none" w:sz="0" w:space="0" w:color="auto"/>
        <w:left w:val="none" w:sz="0" w:space="0" w:color="auto"/>
        <w:bottom w:val="none" w:sz="0" w:space="0" w:color="auto"/>
        <w:right w:val="none" w:sz="0" w:space="0" w:color="auto"/>
      </w:divBdr>
    </w:div>
    <w:div w:id="5591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E87FFEAC144D68FF8F634AEFB107EEF8FB5364F1FDEC193BEE94CD663CB94DADFCCD05F3FCFB8Dv6d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footnotes" Target="footnotes.xml"/><Relationship Id="rId10" Type="http://schemas.openxmlformats.org/officeDocument/2006/relationships/hyperlink" Target="http://municipal.garant.ru/document?id=74088663&amp;sub=0"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19</Pages>
  <Words>9072</Words>
  <Characters>51713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Айвар Самвелович</dc:creator>
  <cp:lastModifiedBy>Admin</cp:lastModifiedBy>
  <cp:revision>16</cp:revision>
  <cp:lastPrinted>2021-10-19T12:40:00Z</cp:lastPrinted>
  <dcterms:created xsi:type="dcterms:W3CDTF">2021-11-26T08:10:00Z</dcterms:created>
  <dcterms:modified xsi:type="dcterms:W3CDTF">2022-04-26T05:44:00Z</dcterms:modified>
</cp:coreProperties>
</file>