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3D" w:rsidRDefault="000B063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063D" w:rsidRDefault="000B063D">
      <w:pPr>
        <w:pStyle w:val="ConsPlusNormal"/>
        <w:jc w:val="both"/>
        <w:outlineLvl w:val="0"/>
      </w:pPr>
    </w:p>
    <w:p w:rsidR="000B063D" w:rsidRDefault="000B063D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0B063D" w:rsidRDefault="000B063D">
      <w:pPr>
        <w:pStyle w:val="ConsPlusTitle"/>
        <w:jc w:val="center"/>
      </w:pPr>
      <w:r>
        <w:t>ПЕНЗЕНСКОЙ ОБЛАСТИ</w:t>
      </w:r>
    </w:p>
    <w:p w:rsidR="000B063D" w:rsidRDefault="000B063D">
      <w:pPr>
        <w:pStyle w:val="ConsPlusTitle"/>
        <w:jc w:val="both"/>
      </w:pPr>
    </w:p>
    <w:p w:rsidR="000B063D" w:rsidRDefault="000B063D">
      <w:pPr>
        <w:pStyle w:val="ConsPlusTitle"/>
        <w:jc w:val="center"/>
      </w:pPr>
      <w:r>
        <w:t>ПОСТАНОВЛЕНИЕ</w:t>
      </w:r>
    </w:p>
    <w:p w:rsidR="000B063D" w:rsidRDefault="000B063D">
      <w:pPr>
        <w:pStyle w:val="ConsPlusTitle"/>
        <w:jc w:val="center"/>
      </w:pPr>
      <w:r>
        <w:t>от 26 июля 2022 г. N 615</w:t>
      </w:r>
    </w:p>
    <w:p w:rsidR="000B063D" w:rsidRDefault="000B063D">
      <w:pPr>
        <w:pStyle w:val="ConsPlusTitle"/>
        <w:jc w:val="both"/>
      </w:pPr>
    </w:p>
    <w:p w:rsidR="000B063D" w:rsidRDefault="000B063D">
      <w:pPr>
        <w:pStyle w:val="ConsPlusTitle"/>
        <w:jc w:val="center"/>
      </w:pPr>
      <w:r>
        <w:t>ОБ УТВЕРЖДЕНИИ АДМИНИСТРАТИВНОГО РЕГЛАМЕНТА</w:t>
      </w:r>
    </w:p>
    <w:p w:rsidR="000B063D" w:rsidRDefault="000B063D">
      <w:pPr>
        <w:pStyle w:val="ConsPlusTitle"/>
        <w:jc w:val="center"/>
      </w:pPr>
      <w:r>
        <w:t>ПО ПРЕДОСТАВЛЕНИЮ МУНИЦИПАЛЬНОЙ УСЛУГИ "ПРИНЯТИЕ РЕШЕНИЯ</w:t>
      </w:r>
    </w:p>
    <w:p w:rsidR="000B063D" w:rsidRDefault="000B063D">
      <w:pPr>
        <w:pStyle w:val="ConsPlusTitle"/>
        <w:jc w:val="center"/>
      </w:pPr>
      <w:r>
        <w:t>О ПРЕДОСТАВЛЕНИИ В СОБСТВЕННОСТЬ ЗЕМЕЛЬНОГО УЧАСТКА</w:t>
      </w:r>
    </w:p>
    <w:p w:rsidR="000B063D" w:rsidRDefault="000B063D">
      <w:pPr>
        <w:pStyle w:val="ConsPlusTitle"/>
        <w:jc w:val="center"/>
      </w:pPr>
      <w:r>
        <w:t>ДЛЯ ИНДИВИДУАЛЬНОГО ЖИЛИЩНОГО СТРОИТЕЛЬСТВА ГРАЖДАНАМ,</w:t>
      </w:r>
    </w:p>
    <w:p w:rsidR="000B063D" w:rsidRDefault="000B063D">
      <w:pPr>
        <w:pStyle w:val="ConsPlusTitle"/>
        <w:jc w:val="center"/>
      </w:pPr>
      <w:r>
        <w:t>ИМЕЮЩИМ ТРЕХ И БОЛЕЕ ДЕТЕЙ"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ст. 39.5</w:t>
        </w:r>
      </w:hyperlink>
      <w:r>
        <w:t xml:space="preserve"> Земельного кодекса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постановлениями администрации города Каменки Каменского района Пензенской области от 05.09.2016 </w:t>
      </w:r>
      <w:hyperlink r:id="rId8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9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10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оказываемой муниципальной услуги "Принятие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детей", согласно приложению.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 Организационному отделу администрации города Каменки Каменского района Пензенской области: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2.1. Разместить постановление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2.2.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района Пензенской области".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руководителя аппарата администрации города Каменки Каменского района Пензенской области.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right"/>
      </w:pPr>
      <w:r>
        <w:t>Глава администрации</w:t>
      </w:r>
    </w:p>
    <w:p w:rsidR="000B063D" w:rsidRDefault="000B063D">
      <w:pPr>
        <w:pStyle w:val="ConsPlusNormal"/>
        <w:jc w:val="right"/>
      </w:pPr>
      <w:r>
        <w:t>А.А.АНДРИЯНОВ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right"/>
        <w:outlineLvl w:val="0"/>
      </w:pPr>
      <w:r>
        <w:t>Утвержден</w:t>
      </w:r>
    </w:p>
    <w:p w:rsidR="000B063D" w:rsidRDefault="000B063D">
      <w:pPr>
        <w:pStyle w:val="ConsPlusNormal"/>
        <w:jc w:val="right"/>
      </w:pPr>
      <w:r>
        <w:t>постановлением</w:t>
      </w:r>
    </w:p>
    <w:p w:rsidR="000B063D" w:rsidRDefault="000B063D">
      <w:pPr>
        <w:pStyle w:val="ConsPlusNormal"/>
        <w:jc w:val="right"/>
      </w:pPr>
      <w:r>
        <w:t>администрации города Каменки</w:t>
      </w:r>
    </w:p>
    <w:p w:rsidR="000B063D" w:rsidRDefault="000B063D">
      <w:pPr>
        <w:pStyle w:val="ConsPlusNormal"/>
        <w:jc w:val="right"/>
      </w:pPr>
      <w:r>
        <w:t>Каменского района</w:t>
      </w:r>
    </w:p>
    <w:p w:rsidR="000B063D" w:rsidRDefault="000B063D">
      <w:pPr>
        <w:pStyle w:val="ConsPlusNormal"/>
        <w:jc w:val="right"/>
      </w:pPr>
      <w:r>
        <w:t>Пензенской области</w:t>
      </w:r>
    </w:p>
    <w:p w:rsidR="000B063D" w:rsidRDefault="000B063D">
      <w:pPr>
        <w:pStyle w:val="ConsPlusNormal"/>
        <w:jc w:val="right"/>
      </w:pPr>
      <w:r>
        <w:t>от 26 июля 2022 г. N 615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0B063D" w:rsidRDefault="000B063D">
      <w:pPr>
        <w:pStyle w:val="ConsPlusTitle"/>
        <w:jc w:val="center"/>
      </w:pPr>
      <w:r>
        <w:t>ПРЕДОСТАВЛЕНИЯ МУНИЦИПАЛЬНОЙ УСЛУГИ "ПРИНЯТИЕ РЕШЕНИЯ</w:t>
      </w:r>
    </w:p>
    <w:p w:rsidR="000B063D" w:rsidRDefault="000B063D">
      <w:pPr>
        <w:pStyle w:val="ConsPlusTitle"/>
        <w:jc w:val="center"/>
      </w:pPr>
      <w:r>
        <w:t>О ПРЕДОСТАВЛЕНИИ В СОБСТВЕННОСТЬ ЗЕМЕЛЬНОГО УЧАСТКА</w:t>
      </w:r>
    </w:p>
    <w:p w:rsidR="000B063D" w:rsidRDefault="000B063D">
      <w:pPr>
        <w:pStyle w:val="ConsPlusTitle"/>
        <w:jc w:val="center"/>
      </w:pPr>
      <w:r>
        <w:t>ДЛЯ ИНДИВИДУАЛЬНОГО ЖИЛИЩНОГО СТРОИТЕЛЬСТВА ГРАЖДАНАМ,</w:t>
      </w:r>
    </w:p>
    <w:p w:rsidR="000B063D" w:rsidRDefault="000B063D">
      <w:pPr>
        <w:pStyle w:val="ConsPlusTitle"/>
        <w:jc w:val="center"/>
      </w:pPr>
      <w:r>
        <w:t>ИМЕЮЩИМ ТРЕХ И БОЛЕЕ ДЕТЕЙ"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1"/>
      </w:pPr>
      <w:r>
        <w:t>I. Раздел "Общие положения"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Административный регламент предоставления муниципальной услуги "Принятие решения о предоставлении в собственность земельного участка для индивидуального жилищного строительства гражданам, имеющим 3 и более детей" (далее - Регламент) устанавливает порядок и стандарт предоставления муниципальной услуги "Принятие решения о предоставлении в собственность земельного участка для индивидуального жилищного строительства гражданам, имеющим 3 и более детей" (далее - муниципальная услуга), определяет сроки и последовательность административных процедур (действий) администрации (...... наименование муниципального образования) (далее - Администрация) при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1.3. Требования к порядку информирования о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"Интернет" (http://gkam.kamenka.pnzreg.ru) (далее - Официальный сайт), в федеральной государственной информационной системе "Единый портал государственных и муниципальных услуг (функций)" (</w:t>
      </w:r>
      <w:hyperlink r:id="rId11">
        <w:r>
          <w:rPr>
            <w:color w:val="0000FF"/>
          </w:rPr>
          <w:t>www.gosuslugi.ru</w:t>
        </w:r>
      </w:hyperlink>
      <w:r>
        <w:t>.)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hyperlink r:id="rId12">
        <w:r>
          <w:rPr>
            <w:color w:val="0000FF"/>
          </w:rPr>
          <w:t>www.gosuslugi.pnzreg.ru</w:t>
        </w:r>
      </w:hyperlink>
      <w:r>
        <w:t>.) (далее - Региональный портал).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3) срок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6) размер государственной пошлины, взимаемой за предоставление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8) формы заявлений (уведомлений, сообщений), используемые при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>
        <w:t>авторизацию заявителя</w:t>
      </w:r>
      <w:proofErr w:type="gramEnd"/>
      <w:r>
        <w:t xml:space="preserve"> или предоставление им персональных данных.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1.3.2. Справочная информация (место нахождения, график (режим работы Администрации и Отдела (далее - Отдел), справочные телефоны Администрации и Отдела,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на Едином портале и Региональном портале.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1"/>
      </w:pPr>
      <w:r>
        <w:t>II. Раздел "Стандарт предоставления муниципальной услуги"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2.1. Наименование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2.2. Предоставление муниципальной услуги осуществляет Администрация.</w:t>
      </w:r>
    </w:p>
    <w:p w:rsidR="000B063D" w:rsidRPr="000B063D" w:rsidRDefault="000B063D">
      <w:pPr>
        <w:pStyle w:val="ConsPlusNormal"/>
        <w:spacing w:before="220"/>
        <w:ind w:firstLine="540"/>
        <w:jc w:val="both"/>
        <w:rPr>
          <w:color w:val="FF0000"/>
        </w:rPr>
      </w:pPr>
      <w:bookmarkStart w:id="1" w:name="P70"/>
      <w:bookmarkEnd w:id="1"/>
      <w:r w:rsidRPr="000B063D">
        <w:rPr>
          <w:color w:val="FF0000"/>
        </w:rPr>
        <w:t>2.3. Результатом предоставления муниципальной услуги является принятие решения в форме постановления администрации (... наименование муниципального образования)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участка... либо решение об отказе в предоставлении земельного участка.</w:t>
      </w:r>
    </w:p>
    <w:p w:rsidR="000B063D" w:rsidRPr="000B063D" w:rsidRDefault="000B063D">
      <w:pPr>
        <w:pStyle w:val="ConsPlusNormal"/>
        <w:spacing w:before="220"/>
        <w:ind w:firstLine="540"/>
        <w:jc w:val="both"/>
        <w:rPr>
          <w:color w:val="FF0000"/>
        </w:rPr>
      </w:pPr>
      <w:r w:rsidRPr="000B063D">
        <w:rPr>
          <w:color w:val="FF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2.4. Срок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3">
        <w:r>
          <w:rPr>
            <w:color w:val="0000FF"/>
          </w:rPr>
          <w:t>подпунктах 1</w:t>
        </w:r>
      </w:hyperlink>
      <w:r>
        <w:t xml:space="preserve"> и </w:t>
      </w:r>
      <w:hyperlink r:id="rId14">
        <w:r>
          <w:rPr>
            <w:color w:val="0000FF"/>
          </w:rPr>
          <w:t>2 пункта 19</w:t>
        </w:r>
      </w:hyperlink>
      <w: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N 2693-ЗПО "О регулировании земельных отношений на территории Пензенской области") - в течение пяти рабочих дней после истечения срока, указанного в </w:t>
      </w:r>
      <w:hyperlink r:id="rId15">
        <w:r>
          <w:rPr>
            <w:color w:val="0000FF"/>
          </w:rPr>
          <w:t>абзаце четвертом пункта 15</w:t>
        </w:r>
      </w:hyperlink>
      <w:r>
        <w:t xml:space="preserve">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6">
        <w:r>
          <w:rPr>
            <w:color w:val="0000FF"/>
          </w:rPr>
          <w:t>подпункте 3 пункта 19</w:t>
        </w:r>
      </w:hyperlink>
      <w: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N 2693-ЗПО "О регулировании земельных отношений на территории Пензенской области") - в течение двух рабочих дней со дня принятия решения о снятии гражданина с учета.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2.5. Правовые основания для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"Интернет", на Едином портале, Региональном портале.</w:t>
      </w:r>
    </w:p>
    <w:p w:rsidR="000B063D" w:rsidRDefault="000B063D">
      <w:pPr>
        <w:pStyle w:val="ConsPlusNormal"/>
        <w:spacing w:before="220"/>
        <w:ind w:firstLine="540"/>
        <w:jc w:val="both"/>
      </w:pPr>
      <w:bookmarkStart w:id="2" w:name="P78"/>
      <w:bookmarkEnd w:id="2"/>
      <w: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bookmarkStart w:id="3" w:name="_GoBack"/>
      <w:r>
        <w:t>межведом</w:t>
      </w:r>
      <w:bookmarkEnd w:id="3"/>
      <w:r>
        <w:t>ственного информационного взаимодействия, способы их предоставления.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2.6.1. Муниципальная услуга предоставляется на основании </w:t>
      </w:r>
      <w:hyperlink w:anchor="P341">
        <w:r>
          <w:rPr>
            <w:color w:val="0000FF"/>
          </w:rPr>
          <w:t>заявления</w:t>
        </w:r>
      </w:hyperlink>
      <w:r>
        <w:t xml:space="preserve"> по форме согласно приложению N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N 63-ФЗ,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25.01.2013 N 33.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2.6.1.1.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кадастровый номер испрашиваемого земельного участка;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вид разрешенного использования земельного участка;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почтовый адрес, контактный телефон и (или) адрес электронной почты для связи с заявителем.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2.6.2.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инициативе, отсутствует.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а) лично по адресу Администрации;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б) посредством почтовой связи по адресу Администрации;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г) на бумажном носителе через МФЦ предоставления государственных и муниципальных услуг.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Региональном портале.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запроса и иных документов, указанных в </w:t>
      </w:r>
      <w:hyperlink w:anchor="P78">
        <w:r>
          <w:rPr>
            <w:color w:val="0000FF"/>
          </w:rPr>
          <w:t>пункте 2.6</w:t>
        </w:r>
      </w:hyperlink>
      <w:r>
        <w:t>. настоящего Административного регламента, необходимых для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б) возможность заполнения одной электронной формы заявления несколькими заявителями;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в) возможность печати на бумажном носителе копии электронной формы заявления;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 на предоставление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Отказ в приеме документов, необходимых для предоставления муниципальной услуги, не предусмотрен.</w:t>
      </w:r>
    </w:p>
    <w:p w:rsidR="000B063D" w:rsidRDefault="000B063D">
      <w:pPr>
        <w:pStyle w:val="ConsPlusNormal"/>
        <w:spacing w:before="220"/>
        <w:ind w:firstLine="540"/>
        <w:jc w:val="both"/>
      </w:pPr>
      <w:bookmarkStart w:id="4" w:name="P105"/>
      <w:bookmarkEnd w:id="4"/>
      <w: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2) поступление заявления заявителя об отказе от выбора земельного участка;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3) принятие решения о снятии гражданина с учета.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2.8.1. Основания для приостановления предоставления муниципальной услуги отсутствуют.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Муниципальная услуга предоставляется бесплатно.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2.11. Срок регистрации заявления.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Регистрация заявления осуществляется в течение 1 (одного) рабочего дня с момента его получения.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Помещения Администрации, МФЦ должны соответствовать санитарно-эпидемиологическим </w:t>
      </w:r>
      <w:hyperlink r:id="rId19">
        <w:r>
          <w:rPr>
            <w:color w:val="0000FF"/>
          </w:rPr>
          <w:t>правилам</w:t>
        </w:r>
      </w:hyperlink>
      <w:r>
        <w:t xml:space="preserve"> и нормативам "Гигиенические требования к персональным электронно-вычислительным машинам и организации работы. СанПиН 2.2.2/2.4.1340-03".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2.13. Предоставление муниципальной услуги осуществляется в специально выделенных для этой цели помещениях.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2.14. Помещения, в которых осуществляется предоставление муниципальной услуги, оборудуются: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2.17. Кабинеты приема заявителей должны иметь информационные таблички (вывески) с указанием: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фамилии, имени, отчества и должности специалиста.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Помещения для предоставления государственной услуги размещаются на нижних этажах </w:t>
      </w:r>
      <w:r>
        <w:lastRenderedPageBreak/>
        <w:t>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2.20. Показатели доступности и качества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2.20.1. Показателями доступности предоставления муниципальной услуги являются: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- предоставление возможности подачи заявления о предоставлении муниципальной услуги в </w:t>
      </w:r>
      <w:r>
        <w:lastRenderedPageBreak/>
        <w:t>виде электронного документа;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2.20.2. Показателями качества предоставления муниципальной услуги являются отсутствие: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путем направления электронного документа в Администрацию на официальную электронную почту.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виде бумажного документа, который заявитель получает непосредственно при личном обращении;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виде бумажного документа, который направляется Администрацией заявителю посредством почтового отправления;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виде электронного документа, который направляется Администрацией заявителю посредством электронной почты.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</w:t>
      </w:r>
      <w:proofErr w:type="gramStart"/>
      <w:r>
        <w:t>действительности</w:t>
      </w:r>
      <w:proofErr w:type="gramEnd"/>
      <w:r>
        <w:t xml:space="preserve"> данной квалифицированной электронной подписи.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20">
        <w:r>
          <w:rPr>
            <w:color w:val="0000FF"/>
          </w:rPr>
          <w:t>статьей 11</w:t>
        </w:r>
      </w:hyperlink>
      <w:r>
        <w:t xml:space="preserve"> Федерального закона N 63-ФЗ.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2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Заявления представляются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Электронные документы (электронные образы документов), прилагаемые к заявлению, в том </w:t>
      </w:r>
      <w:r>
        <w:lastRenderedPageBreak/>
        <w:t>числе доверенности, направляются в виде файлов в форматах PDF, TIF.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в) прием и регистрация заявления и иных документов, необходимых для предоставления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г) получение сведений о ходе выполнения заявления о предоставлении муниципальной услуги;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B063D" w:rsidRDefault="000B063D">
      <w:pPr>
        <w:pStyle w:val="ConsPlusTitle"/>
        <w:jc w:val="center"/>
      </w:pPr>
      <w:r>
        <w:t>административных процедур, требования к порядку</w:t>
      </w:r>
    </w:p>
    <w:p w:rsidR="000B063D" w:rsidRDefault="000B063D">
      <w:pPr>
        <w:pStyle w:val="ConsPlusTitle"/>
        <w:jc w:val="center"/>
      </w:pPr>
      <w:r>
        <w:t>их выполнения, в том числе включая особенности выполнения</w:t>
      </w:r>
    </w:p>
    <w:p w:rsidR="000B063D" w:rsidRDefault="000B063D">
      <w:pPr>
        <w:pStyle w:val="ConsPlusTitle"/>
        <w:jc w:val="center"/>
      </w:pPr>
      <w:r>
        <w:t>административных процедур в электронной форме,</w:t>
      </w:r>
    </w:p>
    <w:p w:rsidR="000B063D" w:rsidRDefault="000B063D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0B063D" w:rsidRDefault="000B063D">
      <w:pPr>
        <w:pStyle w:val="ConsPlusTitle"/>
        <w:jc w:val="center"/>
      </w:pPr>
      <w:r>
        <w:t>в многофункциональных центрах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3.1. Исчерпывающий перечень административных процедур.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3.1.1. Прием и регистрация заявления, представленного заявителем.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3.1.2.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3.1.3. Подготовка акта приема-передачи земельного участка, выдача или направление результата заявителю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3.2.1. Прием и регистрация заявления, представленного заявителем.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78">
        <w:r>
          <w:rPr>
            <w:color w:val="0000FF"/>
          </w:rPr>
          <w:t>пункте 2.6</w:t>
        </w:r>
      </w:hyperlink>
      <w:r>
        <w:t xml:space="preserve"> настоящего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78">
        <w:r>
          <w:rPr>
            <w:color w:val="0000FF"/>
          </w:rPr>
          <w:t>пункте 2.6</w:t>
        </w:r>
      </w:hyperlink>
      <w:r>
        <w:t xml:space="preserve"> Административного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приеме заявления и прилагаемых к нему документов специалист осуществляет первичную проверку документов: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- соответствие их перечню, указанному в </w:t>
      </w:r>
      <w:hyperlink w:anchor="P78">
        <w:r>
          <w:rPr>
            <w:color w:val="0000FF"/>
          </w:rPr>
          <w:t>пункте 2.6</w:t>
        </w:r>
      </w:hyperlink>
      <w:r>
        <w:t xml:space="preserve"> настоящего Регламента;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"принято".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является принятие заявления и документов, указанных в </w:t>
      </w:r>
      <w:hyperlink w:anchor="P78">
        <w:r>
          <w:rPr>
            <w:color w:val="0000FF"/>
          </w:rPr>
          <w:t>п. 2.6</w:t>
        </w:r>
      </w:hyperlink>
      <w:r>
        <w:t xml:space="preserve">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3.2.2.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</w:t>
      </w:r>
      <w:r>
        <w:lastRenderedPageBreak/>
        <w:t>сформированного пакета документов.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78">
        <w:r>
          <w:rPr>
            <w:color w:val="0000FF"/>
          </w:rPr>
          <w:t>пунктом 2.6</w:t>
        </w:r>
      </w:hyperlink>
      <w: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Критерием принятия решения о предоставлении земельного участка заявителю в собственность бесплатно является отсутствие оснований для отказа, предусмотренные в </w:t>
      </w:r>
      <w:hyperlink w:anchor="P105">
        <w:r>
          <w:rPr>
            <w:color w:val="0000FF"/>
          </w:rPr>
          <w:t>пункте 2.8</w:t>
        </w:r>
      </w:hyperlink>
      <w:r>
        <w:t xml:space="preserve">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</w:t>
      </w:r>
      <w:hyperlink w:anchor="P105">
        <w:r>
          <w:rPr>
            <w:color w:val="0000FF"/>
          </w:rPr>
          <w:t>пункте 2.8</w:t>
        </w:r>
      </w:hyperlink>
      <w:r>
        <w:t>.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Срок данной административной процедуры не должен превышать 25 рабочих дней со дня получения Специалистом Администрации всех необходимых документов, предусмотренных </w:t>
      </w:r>
      <w:hyperlink r:id="rId22">
        <w:r>
          <w:rPr>
            <w:color w:val="0000FF"/>
          </w:rPr>
          <w:t>Законом</w:t>
        </w:r>
      </w:hyperlink>
      <w:r>
        <w:t xml:space="preserve"> Пензенской области от 04.03.2015 N 2693-ЗПО "О регулировании земельных отношений на территории Пензенской области".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3.2.3. Подготовка акта приема-передачи земельного участка, выдача или направление заявителю результата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Критерием принятия решения о подготовке акта приема-передачи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Подготовленный акт приема-передачи земельного участка направляется на подписание Главе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Подписанный акт приема-передачи земельного участка в трех экземплярах заверяется печатью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участка. Передача заявителю указанных выше документов фиксируется в книге учета и регистрации выдачи актов приема-передачи земельных участков заявителю и подтверждается подписью заявителя.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3.3.2. Срок выполнения данного административного действия не более 30 минут.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</w:t>
      </w:r>
      <w:r>
        <w:lastRenderedPageBreak/>
        <w:t>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</w:t>
      </w:r>
      <w:hyperlink w:anchor="P70">
        <w:r>
          <w:rPr>
            <w:color w:val="0000FF"/>
          </w:rPr>
          <w:t>пункте 2.3</w:t>
        </w:r>
      </w:hyperlink>
      <w:r>
        <w:t>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3.4.2. При обращении об исправлении технической ошибки заявитель представляет: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 xml:space="preserve"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</w:t>
      </w:r>
      <w:hyperlink w:anchor="P70">
        <w:r>
          <w:rPr>
            <w:color w:val="0000FF"/>
          </w:rPr>
          <w:t>пункте 2.3</w:t>
        </w:r>
      </w:hyperlink>
      <w:r>
        <w:t>. настоящего Регламента.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3.4.10. 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</w:t>
      </w:r>
      <w:hyperlink w:anchor="P70">
        <w:r>
          <w:rPr>
            <w:color w:val="0000FF"/>
          </w:rPr>
          <w:t>пункте 2.3</w:t>
        </w:r>
      </w:hyperlink>
      <w:r>
        <w:t>. настоящего Регламента;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</w:t>
      </w:r>
      <w:hyperlink w:anchor="P70">
        <w:r>
          <w:rPr>
            <w:color w:val="0000FF"/>
          </w:rPr>
          <w:t>пункте 2.3</w:t>
        </w:r>
      </w:hyperlink>
      <w:r>
        <w:t>. настоящего Регламента;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0B063D" w:rsidRDefault="000B063D">
      <w:pPr>
        <w:pStyle w:val="ConsPlusTitle"/>
        <w:jc w:val="center"/>
      </w:pPr>
      <w:r>
        <w:t>регламента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4.3. Периодичность проверок устанавливается Администрацией.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Проверка осуществляется на основании распоряжений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B063D" w:rsidRDefault="000B063D">
      <w:pPr>
        <w:pStyle w:val="ConsPlusTitle"/>
        <w:jc w:val="center"/>
      </w:pPr>
      <w:r>
        <w:t>и действий (бездействия) органа, предоставляющего</w:t>
      </w:r>
    </w:p>
    <w:p w:rsidR="000B063D" w:rsidRDefault="000B063D">
      <w:pPr>
        <w:pStyle w:val="ConsPlusTitle"/>
        <w:jc w:val="center"/>
      </w:pPr>
      <w:r>
        <w:t>муниципальную услугу, МФЦ, а также их должностных лиц,</w:t>
      </w:r>
    </w:p>
    <w:p w:rsidR="000B063D" w:rsidRDefault="000B063D">
      <w:pPr>
        <w:pStyle w:val="ConsPlusTitle"/>
        <w:jc w:val="center"/>
      </w:pPr>
      <w:r>
        <w:t>муниципальных служащих, работников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0B063D" w:rsidRDefault="000B063D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0B063D" w:rsidRDefault="000B063D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0B063D" w:rsidRDefault="000B063D">
      <w:pPr>
        <w:pStyle w:val="ConsPlusTitle"/>
        <w:jc w:val="center"/>
      </w:pPr>
      <w:r>
        <w:t>муниципальной услуги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23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24">
        <w:r>
          <w:rPr>
            <w:color w:val="0000FF"/>
          </w:rPr>
          <w:t>главой 2.1</w:t>
        </w:r>
      </w:hyperlink>
      <w:r>
        <w:t xml:space="preserve"> ФЗ N 210-ФЗ.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>
        <w:lastRenderedPageBreak/>
        <w:t>наделенные полномочиями по рассмотрению жалоб, незамедлительно направляет имеющиеся материалы в органы прокуратуры.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0B063D" w:rsidRDefault="000B063D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0B063D" w:rsidRDefault="000B063D">
      <w:pPr>
        <w:pStyle w:val="ConsPlusTitle"/>
        <w:jc w:val="center"/>
      </w:pPr>
      <w:r>
        <w:t>жалоба заявителя в досудебном (внесудебном) порядке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B063D" w:rsidRDefault="000B063D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0B063D" w:rsidRDefault="000B063D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0B063D" w:rsidRDefault="000B063D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0B063D" w:rsidRDefault="000B063D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0B063D" w:rsidRDefault="000B063D">
      <w:pPr>
        <w:pStyle w:val="ConsPlusTitle"/>
        <w:jc w:val="center"/>
      </w:pPr>
      <w:r>
        <w:t>муниципальной услуги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B063D" w:rsidRDefault="000B063D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B063D" w:rsidRDefault="000B063D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0B063D" w:rsidRDefault="000B063D">
      <w:pPr>
        <w:pStyle w:val="ConsPlusTitle"/>
        <w:jc w:val="center"/>
      </w:pPr>
      <w:r>
        <w:t>а также его должностных лиц, муниципальных служащих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ФЗ</w:t>
        </w:r>
      </w:hyperlink>
      <w:r>
        <w:t xml:space="preserve"> N 210-ФЗ;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постановлением</w:t>
        </w:r>
      </w:hyperlink>
      <w:r>
        <w:t xml:space="preserve"> Администрации от 17.12.2018 N 1017 "Об утверждении Порядка подачи и рассмотрения жалоб на решения и действия (бездействие) органа местного самоуправления администрации города Каменки Каменского района Пензенской области и их должностных лиц, муниципальных служащих (в новой редакции)".</w:t>
      </w:r>
    </w:p>
    <w:p w:rsidR="000B063D" w:rsidRDefault="000B063D">
      <w:pPr>
        <w:pStyle w:val="ConsPlusNormal"/>
        <w:spacing w:before="220"/>
        <w:ind w:firstLine="540"/>
        <w:jc w:val="both"/>
      </w:pPr>
      <w:r>
        <w:lastRenderedPageBreak/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</w:t>
      </w:r>
      <w:hyperlink r:id="rId28">
        <w:r>
          <w:rPr>
            <w:color w:val="0000FF"/>
          </w:rPr>
          <w:t>статьей 11.2</w:t>
        </w:r>
      </w:hyperlink>
      <w:r>
        <w:t xml:space="preserve"> ФЗ N 210-ФЗ.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right"/>
        <w:outlineLvl w:val="1"/>
      </w:pPr>
      <w:r>
        <w:t>Приложение N 1</w:t>
      </w:r>
    </w:p>
    <w:p w:rsidR="000B063D" w:rsidRDefault="000B063D">
      <w:pPr>
        <w:pStyle w:val="ConsPlusNormal"/>
        <w:jc w:val="right"/>
      </w:pPr>
      <w:r>
        <w:t>к Административному регламенту</w:t>
      </w:r>
    </w:p>
    <w:p w:rsidR="000B063D" w:rsidRDefault="000B063D">
      <w:pPr>
        <w:pStyle w:val="ConsPlusNormal"/>
        <w:jc w:val="right"/>
      </w:pPr>
      <w:r>
        <w:t>по предоставлению</w:t>
      </w:r>
    </w:p>
    <w:p w:rsidR="000B063D" w:rsidRDefault="000B063D">
      <w:pPr>
        <w:pStyle w:val="ConsPlusNormal"/>
        <w:jc w:val="right"/>
      </w:pPr>
      <w:r>
        <w:t>администрацией города Пензы</w:t>
      </w:r>
    </w:p>
    <w:p w:rsidR="000B063D" w:rsidRDefault="000B063D">
      <w:pPr>
        <w:pStyle w:val="ConsPlusNormal"/>
        <w:jc w:val="right"/>
      </w:pPr>
      <w:r>
        <w:t>муниципальной услуги</w:t>
      </w:r>
    </w:p>
    <w:p w:rsidR="000B063D" w:rsidRDefault="000B063D">
      <w:pPr>
        <w:pStyle w:val="ConsPlusNormal"/>
        <w:jc w:val="right"/>
      </w:pPr>
      <w:r>
        <w:t>"Принятие решения</w:t>
      </w:r>
    </w:p>
    <w:p w:rsidR="000B063D" w:rsidRDefault="000B063D">
      <w:pPr>
        <w:pStyle w:val="ConsPlusNormal"/>
        <w:jc w:val="right"/>
      </w:pPr>
      <w:r>
        <w:t>о предоставлении в собственность</w:t>
      </w:r>
    </w:p>
    <w:p w:rsidR="000B063D" w:rsidRDefault="000B063D">
      <w:pPr>
        <w:pStyle w:val="ConsPlusNormal"/>
        <w:jc w:val="right"/>
      </w:pPr>
      <w:r>
        <w:t>земельного участка</w:t>
      </w:r>
    </w:p>
    <w:p w:rsidR="000B063D" w:rsidRDefault="000B063D">
      <w:pPr>
        <w:pStyle w:val="ConsPlusNormal"/>
        <w:jc w:val="right"/>
      </w:pPr>
      <w:r>
        <w:t>для индивидуального жилищного</w:t>
      </w:r>
    </w:p>
    <w:p w:rsidR="000B063D" w:rsidRDefault="000B063D">
      <w:pPr>
        <w:pStyle w:val="ConsPlusNormal"/>
        <w:jc w:val="right"/>
      </w:pPr>
      <w:r>
        <w:t>строительства гражданам, имеющим</w:t>
      </w:r>
    </w:p>
    <w:p w:rsidR="000B063D" w:rsidRDefault="000B063D">
      <w:pPr>
        <w:pStyle w:val="ConsPlusNormal"/>
        <w:jc w:val="right"/>
      </w:pPr>
      <w:r>
        <w:t>3 и более детей"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center"/>
      </w:pPr>
      <w:bookmarkStart w:id="5" w:name="P341"/>
      <w:bookmarkEnd w:id="5"/>
      <w:r>
        <w:t>Заявление</w:t>
      </w:r>
    </w:p>
    <w:p w:rsidR="000B063D" w:rsidRDefault="000B063D">
      <w:pPr>
        <w:pStyle w:val="ConsPlusNormal"/>
        <w:jc w:val="center"/>
      </w:pPr>
      <w:r>
        <w:t>о предоставлении земельного участка заявителю</w:t>
      </w:r>
    </w:p>
    <w:p w:rsidR="000B063D" w:rsidRDefault="000B063D">
      <w:pPr>
        <w:pStyle w:val="ConsPlusNormal"/>
        <w:jc w:val="center"/>
      </w:pPr>
      <w:r>
        <w:t>в собственность бесплатно для индивидуального жилищного</w:t>
      </w:r>
    </w:p>
    <w:p w:rsidR="000B063D" w:rsidRDefault="000B063D">
      <w:pPr>
        <w:pStyle w:val="ConsPlusNormal"/>
        <w:jc w:val="center"/>
      </w:pPr>
      <w:r>
        <w:t>строительства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nformat"/>
        <w:jc w:val="both"/>
      </w:pPr>
      <w:r>
        <w:t xml:space="preserve">                                   Главе администрации (...наименование МО)</w:t>
      </w:r>
    </w:p>
    <w:p w:rsidR="000B063D" w:rsidRDefault="000B063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               (Ф.И.О заявителя)</w:t>
      </w:r>
    </w:p>
    <w:p w:rsidR="000B063D" w:rsidRDefault="000B063D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0B063D" w:rsidRDefault="000B063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0B063D" w:rsidRDefault="000B063D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0B063D" w:rsidRDefault="000B063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               (Ф.И.О. заявителя)</w:t>
      </w:r>
    </w:p>
    <w:p w:rsidR="000B063D" w:rsidRDefault="000B063D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0B063D" w:rsidRDefault="000B063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               (Ф.И.О заявителя)</w:t>
      </w:r>
    </w:p>
    <w:p w:rsidR="000B063D" w:rsidRDefault="000B063D">
      <w:pPr>
        <w:pStyle w:val="ConsPlusNonformat"/>
        <w:jc w:val="both"/>
      </w:pPr>
      <w:r>
        <w:t xml:space="preserve">                                           зарегистрированного по адресу:</w:t>
      </w:r>
    </w:p>
    <w:p w:rsidR="000B063D" w:rsidRDefault="000B063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тел. ___________________________________</w:t>
      </w:r>
    </w:p>
    <w:p w:rsidR="000B063D" w:rsidRDefault="000B063D">
      <w:pPr>
        <w:pStyle w:val="ConsPlusNonformat"/>
        <w:jc w:val="both"/>
      </w:pPr>
      <w:r>
        <w:t xml:space="preserve">                                   эл. почта ______________________________</w:t>
      </w:r>
    </w:p>
    <w:p w:rsidR="000B063D" w:rsidRDefault="000B063D">
      <w:pPr>
        <w:pStyle w:val="ConsPlusNonformat"/>
        <w:jc w:val="both"/>
      </w:pPr>
    </w:p>
    <w:p w:rsidR="000B063D" w:rsidRDefault="000B063D">
      <w:pPr>
        <w:pStyle w:val="ConsPlusNonformat"/>
        <w:jc w:val="both"/>
      </w:pPr>
      <w:r>
        <w:t xml:space="preserve">                                 ЗАЯВЛЕНИЕ</w:t>
      </w:r>
    </w:p>
    <w:p w:rsidR="000B063D" w:rsidRDefault="000B063D">
      <w:pPr>
        <w:pStyle w:val="ConsPlusNonformat"/>
        <w:jc w:val="both"/>
      </w:pPr>
    </w:p>
    <w:p w:rsidR="000B063D" w:rsidRDefault="000B063D">
      <w:pPr>
        <w:pStyle w:val="ConsPlusNonformat"/>
        <w:jc w:val="both"/>
      </w:pPr>
      <w:r>
        <w:t xml:space="preserve">    Просим предоставить заявителю земельный участок площадью _______ кв. м,</w:t>
      </w:r>
    </w:p>
    <w:p w:rsidR="000B063D" w:rsidRDefault="000B063D">
      <w:pPr>
        <w:pStyle w:val="ConsPlusNonformat"/>
        <w:jc w:val="both"/>
      </w:pPr>
      <w:r>
        <w:t>кадастровый номер _______________________________, расположенный по адресу:</w:t>
      </w:r>
    </w:p>
    <w:p w:rsidR="000B063D" w:rsidRDefault="000B063D">
      <w:pPr>
        <w:pStyle w:val="ConsPlusNonformat"/>
        <w:jc w:val="both"/>
      </w:pPr>
      <w:r>
        <w:t>__________________________________________________________________________,</w:t>
      </w:r>
    </w:p>
    <w:p w:rsidR="000B063D" w:rsidRDefault="000B063D">
      <w:pPr>
        <w:pStyle w:val="ConsPlusNonformat"/>
        <w:jc w:val="both"/>
      </w:pPr>
      <w:proofErr w:type="gramStart"/>
      <w:r>
        <w:t>в  собственность</w:t>
      </w:r>
      <w:proofErr w:type="gramEnd"/>
      <w:r>
        <w:t xml:space="preserve">  бесплатно  для индивидуального жилищного строительства, в</w:t>
      </w:r>
    </w:p>
    <w:p w:rsidR="000B063D" w:rsidRDefault="000B063D">
      <w:pPr>
        <w:pStyle w:val="ConsPlusNonformat"/>
        <w:jc w:val="both"/>
      </w:pPr>
      <w:r>
        <w:t xml:space="preserve">соответствии   с   перечнем   земельных   </w:t>
      </w:r>
      <w:proofErr w:type="gramStart"/>
      <w:r>
        <w:t xml:space="preserve">участков,   </w:t>
      </w:r>
      <w:proofErr w:type="gramEnd"/>
      <w:r>
        <w:t>предназначенных   для</w:t>
      </w:r>
    </w:p>
    <w:p w:rsidR="000B063D" w:rsidRDefault="000B063D">
      <w:pPr>
        <w:pStyle w:val="ConsPlusNonformat"/>
        <w:jc w:val="both"/>
      </w:pPr>
      <w:r>
        <w:t>предоставления заявителям, утвержденным постановлением администрации города</w:t>
      </w:r>
    </w:p>
    <w:p w:rsidR="000B063D" w:rsidRDefault="000B063D">
      <w:pPr>
        <w:pStyle w:val="ConsPlusNonformat"/>
        <w:jc w:val="both"/>
      </w:pPr>
      <w:r>
        <w:t>Каменки Каменского района Пензенской области от _____________ N __________.</w:t>
      </w:r>
    </w:p>
    <w:p w:rsidR="000B063D" w:rsidRDefault="000B063D">
      <w:pPr>
        <w:pStyle w:val="ConsPlusNonformat"/>
        <w:jc w:val="both"/>
      </w:pPr>
    </w:p>
    <w:p w:rsidR="000B063D" w:rsidRDefault="000B063D">
      <w:pPr>
        <w:pStyle w:val="ConsPlusNonformat"/>
        <w:jc w:val="both"/>
      </w:pPr>
      <w:r>
        <w:t xml:space="preserve">                                                                    подпись</w:t>
      </w: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jc w:val="both"/>
      </w:pPr>
    </w:p>
    <w:p w:rsidR="000B063D" w:rsidRDefault="000B06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2B8" w:rsidRDefault="00ED32B8"/>
    <w:sectPr w:rsidR="00ED32B8" w:rsidSect="0068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3D"/>
    <w:rsid w:val="000B063D"/>
    <w:rsid w:val="00C544DB"/>
    <w:rsid w:val="00E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5A54-B0A6-4D5F-AA1A-BE279530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6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06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B06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B06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09388" TargetMode="External"/><Relationship Id="rId13" Type="http://schemas.openxmlformats.org/officeDocument/2006/relationships/hyperlink" Target="https://login.consultant.ru/link/?req=doc&amp;base=RLAW021&amp;n=192102&amp;dst=100186" TargetMode="External"/><Relationship Id="rId18" Type="http://schemas.openxmlformats.org/officeDocument/2006/relationships/hyperlink" Target="https://login.consultant.ru/link/?req=doc&amp;base=LAW&amp;n=473074" TargetMode="External"/><Relationship Id="rId26" Type="http://schemas.openxmlformats.org/officeDocument/2006/relationships/hyperlink" Target="https://login.consultant.ru/link/?req=doc&amp;base=LAW&amp;n=3117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472&amp;dst=100088" TargetMode="External"/><Relationship Id="rId7" Type="http://schemas.openxmlformats.org/officeDocument/2006/relationships/hyperlink" Target="https://login.consultant.ru/link/?req=doc&amp;base=LAW&amp;n=480453" TargetMode="External"/><Relationship Id="rId12" Type="http://schemas.openxmlformats.org/officeDocument/2006/relationships/hyperlink" Target="www.gosuslugi.pnzreg.ru" TargetMode="External"/><Relationship Id="rId17" Type="http://schemas.openxmlformats.org/officeDocument/2006/relationships/hyperlink" Target="https://login.consultant.ru/link/?req=doc&amp;base=LAW&amp;n=468472" TargetMode="External"/><Relationship Id="rId25" Type="http://schemas.openxmlformats.org/officeDocument/2006/relationships/hyperlink" Target="https://login.consultant.ru/link/?req=doc&amp;base=LAW&amp;n=4804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92102&amp;dst=100188" TargetMode="External"/><Relationship Id="rId20" Type="http://schemas.openxmlformats.org/officeDocument/2006/relationships/hyperlink" Target="https://login.consultant.ru/link/?req=doc&amp;base=LAW&amp;n=468472&amp;dst=1000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" TargetMode="External"/><Relationship Id="rId11" Type="http://schemas.openxmlformats.org/officeDocument/2006/relationships/hyperlink" Target="www.gosuslugi.ru" TargetMode="External"/><Relationship Id="rId24" Type="http://schemas.openxmlformats.org/officeDocument/2006/relationships/hyperlink" Target="https://login.consultant.ru/link/?req=doc&amp;base=LAW&amp;n=480453&amp;dst=218" TargetMode="External"/><Relationship Id="rId5" Type="http://schemas.openxmlformats.org/officeDocument/2006/relationships/hyperlink" Target="https://login.consultant.ru/link/?req=doc&amp;base=LAW&amp;n=471068&amp;dst=455" TargetMode="External"/><Relationship Id="rId15" Type="http://schemas.openxmlformats.org/officeDocument/2006/relationships/hyperlink" Target="https://login.consultant.ru/link/?req=doc&amp;base=RLAW021&amp;n=192102&amp;dst=18" TargetMode="External"/><Relationship Id="rId23" Type="http://schemas.openxmlformats.org/officeDocument/2006/relationships/hyperlink" Target="https://login.consultant.ru/link/?req=doc&amp;base=LAW&amp;n=480453&amp;dst=219" TargetMode="External"/><Relationship Id="rId28" Type="http://schemas.openxmlformats.org/officeDocument/2006/relationships/hyperlink" Target="https://login.consultant.ru/link/?req=doc&amp;base=LAW&amp;n=480453&amp;dst=107" TargetMode="External"/><Relationship Id="rId10" Type="http://schemas.openxmlformats.org/officeDocument/2006/relationships/hyperlink" Target="https://login.consultant.ru/link/?req=doc&amp;base=RLAW021&amp;n=163830&amp;dst=100344" TargetMode="External"/><Relationship Id="rId19" Type="http://schemas.openxmlformats.org/officeDocument/2006/relationships/hyperlink" Target="https://login.consultant.ru/link/?req=doc&amp;base=LAW&amp;n=203301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1050" TargetMode="External"/><Relationship Id="rId14" Type="http://schemas.openxmlformats.org/officeDocument/2006/relationships/hyperlink" Target="https://login.consultant.ru/link/?req=doc&amp;base=RLAW021&amp;n=192102&amp;dst=100187" TargetMode="External"/><Relationship Id="rId22" Type="http://schemas.openxmlformats.org/officeDocument/2006/relationships/hyperlink" Target="https://login.consultant.ru/link/?req=doc&amp;base=RLAW021&amp;n=192102" TargetMode="External"/><Relationship Id="rId27" Type="http://schemas.openxmlformats.org/officeDocument/2006/relationships/hyperlink" Target="https://login.consultant.ru/link/?req=doc&amp;base=RLAW021&amp;n=13468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8589</Words>
  <Characters>48960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2024-09-17T05:49:00Z</dcterms:created>
  <dcterms:modified xsi:type="dcterms:W3CDTF">2024-09-17T06:13:00Z</dcterms:modified>
</cp:coreProperties>
</file>