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ED" w:rsidRDefault="004D60ED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D60ED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2508885</wp:posOffset>
            </wp:positionH>
            <wp:positionV relativeFrom="paragraph">
              <wp:posOffset>-450215</wp:posOffset>
            </wp:positionV>
            <wp:extent cx="712470" cy="922020"/>
            <wp:effectExtent l="19050" t="0" r="0" b="0"/>
            <wp:wrapSquare wrapText="bothSides"/>
            <wp:docPr id="1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D60ED" w:rsidRPr="00A35ED6" w:rsidTr="00F10DEC">
        <w:tc>
          <w:tcPr>
            <w:tcW w:w="9606" w:type="dxa"/>
          </w:tcPr>
          <w:p w:rsidR="004D60ED" w:rsidRPr="00A35ED6" w:rsidRDefault="004D60ED" w:rsidP="00F10DEC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D60ED" w:rsidRDefault="004D60ED" w:rsidP="00F10DEC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4D60ED" w:rsidRPr="00A35ED6" w:rsidRDefault="004D60ED" w:rsidP="00F10DEC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35ED6">
              <w:rPr>
                <w:rFonts w:ascii="Times New Roman" w:hAnsi="Times New Roman" w:cs="Times New Roman"/>
                <w:b/>
                <w:sz w:val="36"/>
                <w:szCs w:val="36"/>
              </w:rPr>
              <w:t>АДМИНИСТРАЦИЯ ПЛЕСКОВСКОГО СЕЛЬСОВЕТА НАРОВЧАТСКОГО РАЙОНА</w:t>
            </w:r>
          </w:p>
        </w:tc>
      </w:tr>
      <w:tr w:rsidR="004D60ED" w:rsidRPr="00A35ED6" w:rsidTr="00F10DEC">
        <w:trPr>
          <w:trHeight w:val="397"/>
        </w:trPr>
        <w:tc>
          <w:tcPr>
            <w:tcW w:w="9606" w:type="dxa"/>
            <w:vAlign w:val="center"/>
          </w:tcPr>
          <w:p w:rsidR="004D60ED" w:rsidRPr="00A35ED6" w:rsidRDefault="004D60ED" w:rsidP="00F10DEC">
            <w:pPr>
              <w:pStyle w:val="a4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A35ED6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4D60ED" w:rsidRPr="007C1B05" w:rsidTr="00F10DEC">
        <w:trPr>
          <w:trHeight w:val="542"/>
        </w:trPr>
        <w:tc>
          <w:tcPr>
            <w:tcW w:w="9606" w:type="dxa"/>
            <w:vAlign w:val="center"/>
          </w:tcPr>
          <w:p w:rsidR="004D60ED" w:rsidRDefault="004D60ED" w:rsidP="00F10DEC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</w:t>
            </w:r>
          </w:p>
          <w:p w:rsidR="004D60ED" w:rsidRDefault="004D60ED" w:rsidP="00F10DEC">
            <w:pPr>
              <w:keepNext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ПОСТАНОВЛЕНИЕ</w:t>
            </w:r>
          </w:p>
          <w:tbl>
            <w:tblPr>
              <w:tblpPr w:leftFromText="180" w:rightFromText="180" w:vertAnchor="text" w:horzAnchor="margin" w:tblpXSpec="center" w:tblpY="38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4D60ED" w:rsidTr="00F10DEC">
              <w:tc>
                <w:tcPr>
                  <w:tcW w:w="284" w:type="dxa"/>
                  <w:vAlign w:val="bottom"/>
                </w:tcPr>
                <w:p w:rsidR="004D60ED" w:rsidRPr="007C1B05" w:rsidRDefault="004D60ED" w:rsidP="00F10DEC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7C1B05">
                    <w:rPr>
                      <w:rFonts w:ascii="Times New Roman" w:hAnsi="Times New Roman" w:cs="Times New Roman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D60ED" w:rsidRPr="007C1B05" w:rsidRDefault="004D60ED" w:rsidP="00F10DEC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             </w:t>
                  </w:r>
                  <w:r w:rsidR="007C6C55">
                    <w:rPr>
                      <w:rFonts w:ascii="Times New Roman" w:hAnsi="Times New Roman" w:cs="Times New Roman"/>
                    </w:rPr>
                    <w:t>26.</w:t>
                  </w:r>
                  <w:r>
                    <w:rPr>
                      <w:rFonts w:ascii="Times New Roman" w:hAnsi="Times New Roman" w:cs="Times New Roman"/>
                    </w:rPr>
                    <w:t xml:space="preserve"> 11. </w:t>
                  </w:r>
                  <w:r w:rsidRPr="007C1B05">
                    <w:rPr>
                      <w:rFonts w:ascii="Times New Roman" w:hAnsi="Times New Roman" w:cs="Times New Roman"/>
                    </w:rPr>
                    <w:t>2021г.</w:t>
                  </w:r>
                </w:p>
              </w:tc>
              <w:tc>
                <w:tcPr>
                  <w:tcW w:w="397" w:type="dxa"/>
                  <w:vAlign w:val="bottom"/>
                </w:tcPr>
                <w:p w:rsidR="004D60ED" w:rsidRPr="007C1B05" w:rsidRDefault="004D60ED" w:rsidP="00F10DEC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 w:rsidRPr="007C1B05">
                    <w:rPr>
                      <w:rFonts w:ascii="Times New Roman" w:hAnsi="Times New Roman" w:cs="Times New Roman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4D60ED" w:rsidRPr="007C1B05" w:rsidRDefault="007C6C55" w:rsidP="00F10DEC">
                  <w:pPr>
                    <w:pStyle w:val="a4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51</w:t>
                  </w:r>
                </w:p>
              </w:tc>
            </w:tr>
            <w:tr w:rsidR="004D60ED" w:rsidTr="00F10DEC">
              <w:trPr>
                <w:trHeight w:val="164"/>
              </w:trPr>
              <w:tc>
                <w:tcPr>
                  <w:tcW w:w="4650" w:type="dxa"/>
                  <w:gridSpan w:val="4"/>
                </w:tcPr>
                <w:p w:rsidR="004D60ED" w:rsidRPr="007C1B05" w:rsidRDefault="004D60ED" w:rsidP="00F10DEC">
                  <w:pPr>
                    <w:rPr>
                      <w:rFonts w:ascii="Times New Roman" w:hAnsi="Times New Roman" w:cs="Times New Roman"/>
                    </w:rPr>
                  </w:pPr>
                  <w:r w:rsidRPr="007C1B05">
                    <w:rPr>
                      <w:rFonts w:ascii="Times New Roman" w:hAnsi="Times New Roman" w:cs="Times New Roman"/>
                    </w:rPr>
                    <w:t xml:space="preserve">                  с. </w:t>
                  </w:r>
                  <w:proofErr w:type="spellStart"/>
                  <w:r w:rsidRPr="007C1B05">
                    <w:rPr>
                      <w:rFonts w:ascii="Times New Roman" w:hAnsi="Times New Roman" w:cs="Times New Roman"/>
                    </w:rPr>
                    <w:t>Плесковка</w:t>
                  </w:r>
                  <w:proofErr w:type="spellEnd"/>
                </w:p>
              </w:tc>
            </w:tr>
          </w:tbl>
          <w:p w:rsidR="004D60ED" w:rsidRPr="007C1B05" w:rsidRDefault="004D60ED" w:rsidP="00F10DEC">
            <w:pPr>
              <w:keepNext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   </w:t>
            </w:r>
          </w:p>
        </w:tc>
      </w:tr>
    </w:tbl>
    <w:p w:rsidR="00D22EB8" w:rsidRDefault="00D22EB8" w:rsidP="004D60E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4D60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от </w:t>
      </w:r>
      <w:r w:rsidR="004D60ED" w:rsidRPr="007C1B05">
        <w:rPr>
          <w:rFonts w:ascii="Times New Roman" w:hAnsi="Times New Roman" w:cs="Times New Roman"/>
          <w:color w:val="0D0D0D"/>
          <w:sz w:val="28"/>
          <w:szCs w:val="28"/>
        </w:rPr>
        <w:t xml:space="preserve">01.11.2019 № </w:t>
      </w:r>
      <w:r w:rsidR="004D60ED" w:rsidRPr="007C1B05">
        <w:rPr>
          <w:rFonts w:ascii="Times New Roman" w:hAnsi="Times New Roman" w:cs="Times New Roman"/>
          <w:sz w:val="28"/>
          <w:szCs w:val="28"/>
        </w:rPr>
        <w:t>33</w:t>
      </w:r>
      <w:r w:rsidR="004D60ED" w:rsidRPr="009E5871">
        <w:rPr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</w:t>
      </w:r>
      <w:r w:rsidR="004D60ED" w:rsidRPr="002644B8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D60ED" w:rsidRPr="007C1B05">
        <w:rPr>
          <w:rFonts w:ascii="Times New Roman" w:hAnsi="Times New Roman" w:cs="Times New Roman"/>
          <w:sz w:val="28"/>
          <w:szCs w:val="28"/>
        </w:rPr>
        <w:t>26.06.2020 № 44</w:t>
      </w:r>
      <w:r w:rsidR="004D60ED" w:rsidRPr="009E5871">
        <w:rPr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«Об утверждении Реестра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муниципальных услуг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области», статьей </w:t>
      </w:r>
      <w:r w:rsidRPr="004D60ED">
        <w:rPr>
          <w:rFonts w:ascii="Times New Roman" w:eastAsia="Times New Roman" w:hAnsi="Times New Roman" w:cs="Times New Roman"/>
          <w:sz w:val="28"/>
          <w:szCs w:val="28"/>
        </w:rPr>
        <w:t>23.1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области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,</w:t>
      </w:r>
      <w:r w:rsidR="004D60E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дминистрация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  <w:r w:rsidRPr="004D60ED">
        <w:rPr>
          <w:rFonts w:ascii="Times New Roman" w:eastAsia="Times New Roman" w:hAnsi="Times New Roman" w:cs="Times New Roman"/>
          <w:b/>
          <w:sz w:val="28"/>
          <w:szCs w:val="28"/>
        </w:rPr>
        <w:t>постановляет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 Утвердить Административный регламент предоставления муниципальной услуги «Предоставление муниципального имущества в аренду» согласно приложению.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 Опубликовать настоящее постановление в информационном бюллетене «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Плесковские</w:t>
      </w:r>
      <w:proofErr w:type="spellEnd"/>
      <w:r w:rsidR="004D60ED">
        <w:rPr>
          <w:rFonts w:ascii="Times New Roman" w:eastAsia="Times New Roman" w:hAnsi="Times New Roman" w:cs="Times New Roman"/>
          <w:sz w:val="28"/>
          <w:szCs w:val="28"/>
        </w:rPr>
        <w:t xml:space="preserve"> новости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» и разместить на оф</w:t>
      </w:r>
      <w:r w:rsidR="004D60ED">
        <w:rPr>
          <w:rFonts w:ascii="Times New Roman" w:eastAsia="Times New Roman" w:hAnsi="Times New Roman" w:cs="Times New Roman"/>
          <w:sz w:val="28"/>
          <w:szCs w:val="28"/>
        </w:rPr>
        <w:t>ициальном сайте а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 Контроль исполнения настоящего по</w:t>
      </w:r>
      <w:r w:rsidR="004D60ED">
        <w:rPr>
          <w:rFonts w:ascii="Times New Roman" w:eastAsia="Times New Roman" w:hAnsi="Times New Roman" w:cs="Times New Roman"/>
          <w:sz w:val="28"/>
          <w:szCs w:val="28"/>
        </w:rPr>
        <w:t>становления возложить на главу а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области. 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D22EB8" w:rsidRDefault="00D22EB8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И.о. г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D22EB8" w:rsidRPr="00D22EB8" w:rsidRDefault="004D60ED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</w:p>
    <w:p w:rsidR="00D22EB8" w:rsidRDefault="00D22EB8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D60ED">
        <w:rPr>
          <w:rFonts w:ascii="Times New Roman" w:eastAsia="Times New Roman" w:hAnsi="Times New Roman" w:cs="Times New Roman"/>
          <w:sz w:val="28"/>
          <w:szCs w:val="28"/>
        </w:rPr>
        <w:t>Т.В.Пономарёва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Утвержден</w:t>
      </w:r>
    </w:p>
    <w:p w:rsidR="00D22EB8" w:rsidRPr="00D22EB8" w:rsidRDefault="004D60ED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постановлением а</w:t>
      </w:r>
      <w:r w:rsidR="00D22EB8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</w:p>
    <w:p w:rsidR="00D22EB8" w:rsidRPr="00D22EB8" w:rsidRDefault="004D60ED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7C6C55">
        <w:rPr>
          <w:rFonts w:ascii="Times New Roman" w:eastAsia="Times New Roman" w:hAnsi="Times New Roman" w:cs="Times New Roman"/>
          <w:sz w:val="28"/>
          <w:szCs w:val="28"/>
        </w:rPr>
        <w:t>26.11.2021г.</w:t>
      </w:r>
      <w:r w:rsidRPr="004D60E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7C6C55">
        <w:rPr>
          <w:rFonts w:ascii="Times New Roman" w:eastAsia="Times New Roman" w:hAnsi="Times New Roman" w:cs="Times New Roman"/>
          <w:sz w:val="28"/>
          <w:szCs w:val="28"/>
        </w:rPr>
        <w:t>51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предоставления муниципальной услуги «Предоставление муниципального имущества в аренду»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Предмет регулирования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регламент предоставления муниципальной услуги «Предоставление муниципального имущества в аренду»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(далее - Администрация) при предоставлении муниципального имущества в аренду без торгов, в случаях,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пунктами 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16 части 1</w:t>
      </w:r>
      <w:proofErr w:type="gramEnd"/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"О защите конкуренции" (с последующими изменениями).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1.2. Круг заявителей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Заявителями на предоставление муниципальной услуги являются физические и юридические лица. 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 Требования к порядку информирования о предоставлении муниципальной услуги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Информирование заявителя о предоставлении муниципальной услуги осуществляется: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1.3.1.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Лично;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Требования к информационным стендам Администрации установлены пунктом 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3. Посредством использования телефонной, почтовой связи,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r w:rsidR="004D60ED" w:rsidRPr="007C1B05">
        <w:rPr>
          <w:rFonts w:ascii="Times New Roman" w:hAnsi="Times New Roman" w:cs="Times New Roman"/>
          <w:position w:val="-2"/>
          <w:sz w:val="28"/>
          <w:szCs w:val="28"/>
        </w:rPr>
        <w:t>http://pleskovka.narovchat.pnzreg.ru</w:t>
      </w:r>
      <w:r w:rsidR="004D60ED" w:rsidRPr="00A171F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www.gosuslugi.ru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gosuslugi.pnzreg.ru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) (далее - Региональный портал);</w:t>
      </w:r>
      <w:proofErr w:type="gramEnd"/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1.3.5. В многофункциональном центре предоставления государственных и муниципальных услуг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при личном обращении заявителя;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по телефону.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г)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4) срок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11) перечень МФЦ, в которых предоставляется муниципальная услуга, сведения о месте нахождения, графике работы, телефонах, адресе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1.8.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справочные телефоны Администрации, МФЦ, организаций, участвующих в предоставлении муниципальной услуги, в том числе номер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телефона-автоинформатора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(при наличии);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Требования к информационным стендам МФЦ установлены пунктом 2.1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D22EB8" w:rsidRPr="00D22EB8" w:rsidRDefault="00D22EB8" w:rsidP="00D22EB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МФЦ обеспечивает размещение и актуализацию справочной информации на информационных стендах и официальном сайте МФЦ. 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2. Стандарт предоставления муниципальной услуги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2.1. Наименование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муниципального имуще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Краткое наименование муниципальной услуги не предусмотрено.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2.2. Наименование органа местного самоуправления, предост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авляющего муниципальную услугу.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Предоставление муниципальной услуги осуществляет Администрация.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заключение договора аренды муниципального имущества;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отказ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2.4.2. Срок предоставления муниципальной услуги в случае, предусмотренном пунктом 9 части 1 статьи 17.1 Федерального закона от 26.07.2006 №135-ФЗ «О защите конкуренции» не должен превышать 130 календарных дней со дня поступления заявления о предоставлении муниципального имущества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2.4.3. Срок принятия решения об отказе в муниципальной услуге не должен превышать: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- 115 дней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со дня поступления заявления о предоставлении муниципального имущества в Администрацию в случае предоставлении муниципальной преференции с согласия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заявление о предоставлении муниципального имущества в аренду по установленной форме (Приложение к Административному регламенту);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заявлению физическими лицами предоставляются: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копия документа, удостоверяющего личность;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К заявлению юридическими лицами предоставляются: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Также к заявлению заявителями предоставляются самостоятельно документы, подтверждающие право на заключение договора аренды без торгов: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8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Закона от 26.07.2006 №135-ФЗ «О защите конкуренции»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аренду;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9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Закона от 26.07.2006 №135-ФЗ «О защите конкуренции»: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а) нотариально заверенные копии учредительных документов;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для их осуществления требуются и (или) требовались специальные разрешения (далее - копии документов).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2.6.2. К заявлению предоставляются по собственной инициативе: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физическими лицами: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юридическими лицами: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9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в) в случае, предусмотренном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пунктом 13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план приватизации унитарного предприятия.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Запрашивается Администрацией в порядке межведомственного информационного взаимодействия.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лично на бумажном носителе в Администрацию;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б) посредством почтовой связи по адресу Администрации,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в) на бумажном носителе через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2.8.1 Основанием для отказа в предоставлении муниципальной услуги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несоответствие заявителя и (или) объекта, в отношении которого подано заявление о предоставлении муниципальной услуги, требованиям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пунктов 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16 части 1 статьи 17.1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закона от 26.07.2006 №135-ФЗ «О защите конкуренции»;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 предоставлением услуги обратилось лицо, не уполномоченное заявителем;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в отношении данного муниципального имущества принято решение о проведении торгов;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не в полном объеме документов, установленных в пункте 2.6 Административного регламента, за исключением документов,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подпунктом 2.6.2.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пункта 2.6 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- отказ антимонопольного органа в согласовании предоставления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2.11. Срок регистрации заявлений заявителя.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Регистрация заявления заявителя о предоставлении муниципальной услуги осуществляется в порядке, установленном инструкцией по делопроизводству Администрации для регистрации поступающих документов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2.12.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Помещения Администрации и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2.2.2/2.4.1340-03».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2.12.2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2.12.3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специально выделенных для этой цели помещениях.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2.12.4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Помещения, в которых осуществляется предоставление муниципальной услуги, оборудуются: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информационными стендами, содержащими визуальную и текстовую информацию;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стульями и столами для возможности оформления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2.12.5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Количество мест ожидания определяется исходя из фактической нагрузки и возможностей для их размещения в здании.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2.12.6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2.12.7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Кабинеты приема заявителей должны иметь информационные таблички (вывески) с указанием: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номера кабинета;</w:t>
      </w:r>
    </w:p>
    <w:p w:rsidR="00D22EB8" w:rsidRPr="00D22EB8" w:rsidRDefault="00E743FD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22EB8" w:rsidRPr="00D22EB8">
        <w:rPr>
          <w:rFonts w:ascii="Times New Roman" w:eastAsia="Times New Roman" w:hAnsi="Times New Roman" w:cs="Times New Roman"/>
          <w:sz w:val="28"/>
          <w:szCs w:val="28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и МФЦ обеспечиваются личными нагрудными карточками (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бейджами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) с указанием фамилии, имени, отчества (при его наличии) и должности.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2.12.8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2.12.9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2.12.10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2.12.12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2.12.13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услуги с учетом ограничений их жизнедеятельности.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сурдопереводчика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D22EB8">
        <w:rPr>
          <w:rFonts w:ascii="Times New Roman" w:eastAsia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Администрации, МФЦ оказывают помощь инвалидам в преодолении барьеров, мешающих получению ими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 наравне с другими лицами.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 Показатели доступности и качества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2.13.1. Показателями доступности предоставления муниципальной услуги являются: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возможность получения муниципальной услуги через МФЦ;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2.13.2. Показателями качества предоставления муниципальной услуги являются отсутствие: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очередей при приеме и выдаче документов заявителям;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2.14.1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2.14.2. При предоставлении муниципальной услуги в электронной форме посредством Регионального портала, заявителю обеспечивается: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а) получение информации о порядке и сроках предоставления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 Исчерпывающий перечень административных процедур: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3.1.1. прием, регистрация заявления и документов, их рассмотрение и передача специалисту, ответственному за предоставление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3.1.2. проведение экспертизы представленных документов;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3.1.5. подготовка проекта постановления Администрации о предоставлении в аренду имущества;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3.1.6. оформление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3.1.7. регистрация и выдача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3.2. Прием, регистрация заявления и документов, рассмотрение и передача специалисту, ответственному за предоставление 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муниципальной услуги составляет 3 (три) дня со дня поступления заявления и документов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 Проведение экспертизы представленных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аренду или пакет документов в антимонопольный орган.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3.3.5. При установлении оснований для отказа в предоставлении муниципальной услуги, предусмотренных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пунктом 2.8.1.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регламента, за исключением предусмотренного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абзацем седьмым подпункта 2.8.1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3.3.8. Специалист, ответственный за прием и регистрацию заявлений Администрации, в день получения подписанного главой Администрации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ответа регистрирует его в журнале исходящей корреспонденции и направляет его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– 1 (один) день.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аренду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не должен превышать 100 дней.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административного действия 1 (один) день.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 Подготовка проекта постановления Администрации о предоставлении в аренду имущества.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3.6.1. Основанием для начала административного действия по подготовке проекта постановления о предоставлении в аренду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3.6.1.1. комплекта документов в соответствии с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подпунктами 3.3.1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3.3.6 пункта 3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3.6.1.2. комплекта документов и письма из антимонопольного органа.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Максимальный срок административного действия 5 (пять) дней.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аренду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 Оформление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3.7.2. Специалист, ответственный за предоставление муниципальной услуги подготавливает проект договора аренды муниципального имущества (далее - Договор).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административной процедуры является оформление договора о передаче муниципального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аренду.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 Регистрация и выдача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3.8.4. При выдаче заявителю (представителю заявителя) договора аренды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 Особенности предоставление муниципальной услуги в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3.10.1. Специалист МФЦ принимает от заявителя заявление и (или) документы, указанные в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пункте 2.6. Административного регламента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и регистрирует их. При приеме заявления и документов специалист: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пункте 2.6.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выдает заявителю расписку о принятии заявления с описью представленных документов и указанием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срока получения результата предоставления муниципальной услуги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Срок выполнения административного действия не более 30 минут.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Специалисты Администрации обязаны оперативно давать все необходимые разъяснения специалисту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3.10.3. Передача и доставка документов заявителя из МФЦ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курьер (далее курьер) не позднее одного рабочего дня, следующего за днем регистрации заявления и документов в МФЦ.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Передача принятых от заявителя документов осуществляется курьером МФЦ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обращения (идентификатор в форме отрывного талона).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заявления и (или) документов заявителя из МФЦ в администрацию. После проверки второй экземпляр сопроводительной ведомости возвращает курьеру МФЦ с отметкой о получении заявления и (или) документов по описи с указанием даты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, подписи, расшифровки подписи.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3.10.4</w:t>
      </w:r>
      <w:r w:rsidR="00E743F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омости два экземпляра Договора.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3.10.5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3.10.6. После получения заявителем (представителем заявителя) результата предоставления </w:t>
      </w:r>
      <w:r w:rsidR="004C25C6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услуги один экземпляр Договора передается курьером в Администрацию.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3.10.7. В случае неявки заявителя (представителя заявителя) в МФЦ в течение 30 дней со дня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окончания срока получения результата предоставления муниципальной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услуги, МФЦ курьером отправляет документы в Администрацию под подпись с сопроводительным пис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ьмом.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3.11.1.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3.11.2. При обращении об исправлении технической ошибки заявитель представляет: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3.11.4.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аренды.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3.11.7.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3.11.8. специалист, ответственный за предоставление муниципальной услуги передает подготовленный договор аренды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3.11.9. Глава Администрации подписывает договор аренды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3.11.10.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3.11.12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"Аренда":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а) в случае наличия технической ошибки в выданном в результате предоставления муниципальной услуги документе – договора аренды;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Формы </w:t>
      </w:r>
      <w:proofErr w:type="gramStart"/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контроля за</w:t>
      </w:r>
      <w:proofErr w:type="gramEnd"/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исполнением Административного регламента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Плановые и внеплановые проверки проводятся на основании распоряжений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4.5. Ответственные исполнители несут персональную ответственность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862A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указанных в статье 11.1 Федерального закона от 27.07.2010 № 210-ФЗ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«Об организации предоставления государственных и муниципальных услуг» (далее - ФЗ № 210-ФЗ), и в порядке, предусмотренном главой 2.1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ФЗ № 210-ФЗ.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5.3. В случае установления в ходе или по результатам 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lastRenderedPageBreak/>
        <w:t>«Интернет», Едином портале, Региональном портале, а также в устной и (или) письменной форме.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жащих.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Федеральный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закон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от 27.07.2010 N 210-ФЗ "Об организации предоставления государственных и муниципальных услуг"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22EB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постановление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Пензенской области от 09.04.2018 N 212-пП "Об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услуг" (с последующими изменениями);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- постановление Администрации </w:t>
      </w:r>
      <w:r w:rsidR="004D60ED" w:rsidRPr="00A171F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D60ED" w:rsidRPr="000C748A">
        <w:rPr>
          <w:rFonts w:ascii="Times New Roman" w:hAnsi="Times New Roman" w:cs="Times New Roman"/>
          <w:sz w:val="28"/>
          <w:szCs w:val="28"/>
        </w:rPr>
        <w:t>18.09.2018 № 28</w:t>
      </w:r>
      <w:r w:rsidR="004D60ED" w:rsidRPr="00C413C8">
        <w:rPr>
          <w:position w:val="-2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«Об утверждении Порядка подачи и рассмотрения жалоб на решения и действия (</w:t>
      </w:r>
      <w:r w:rsidR="004D60ED">
        <w:rPr>
          <w:rFonts w:ascii="Times New Roman" w:eastAsia="Times New Roman" w:hAnsi="Times New Roman" w:cs="Times New Roman"/>
          <w:sz w:val="28"/>
          <w:szCs w:val="28"/>
        </w:rPr>
        <w:t>бездействие) а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области, должностных лиц, муниципальных служащих администрации </w:t>
      </w:r>
      <w:proofErr w:type="spellStart"/>
      <w:r w:rsidR="004D60ED">
        <w:rPr>
          <w:rFonts w:ascii="Times New Roman" w:eastAsia="Times New Roman" w:hAnsi="Times New Roman" w:cs="Times New Roman"/>
          <w:sz w:val="28"/>
          <w:szCs w:val="28"/>
        </w:rPr>
        <w:lastRenderedPageBreak/>
        <w:t>Плесковского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 Пензенской области при предоставлении муниципальных услуг»;</w:t>
      </w:r>
    </w:p>
    <w:p w:rsidR="00D22EB8" w:rsidRPr="00D22EB8" w:rsidRDefault="00D22EB8" w:rsidP="00E743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Федерального закона от 27.07.2010 N 210-ФЗ "Об организации предоставления государственных и муниципальных услуг".</w:t>
      </w:r>
    </w:p>
    <w:p w:rsidR="00D22EB8" w:rsidRPr="00D22EB8" w:rsidRDefault="00E862A5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 Административному регламенту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«Предоставление муниципального имущества в аренду"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Главе 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D22EB8" w:rsidRPr="00D22EB8" w:rsidRDefault="004D60ED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Плесковского</w:t>
      </w:r>
      <w:proofErr w:type="spellEnd"/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сельсовета</w:t>
      </w:r>
    </w:p>
    <w:p w:rsidR="00E862A5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Наровчатского</w:t>
      </w:r>
      <w:proofErr w:type="spell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Пензенской области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от__________________________________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(наименование заявителя, фамилия</w:t>
      </w:r>
      <w:proofErr w:type="gramEnd"/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имя отчество (при наличии) физического лица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Адрес электронной почты: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Телефон:</w:t>
      </w:r>
    </w:p>
    <w:p w:rsidR="00D22EB8" w:rsidRPr="00D22EB8" w:rsidRDefault="00D22EB8" w:rsidP="00D22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прошу предоставить в аренду муниципальное имущество 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(нежилое помещение, отдельное здание, сооружение, движимое имущество)</w:t>
      </w:r>
    </w:p>
    <w:p w:rsidR="00E862A5" w:rsidRPr="00D22EB8" w:rsidRDefault="00E862A5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общей площадью (протяженностью) ________________________________________________________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кв. м</w:t>
      </w: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,(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>п.м),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22EB8">
        <w:rPr>
          <w:rFonts w:ascii="Times New Roman" w:eastAsia="Times New Roman" w:hAnsi="Times New Roman" w:cs="Times New Roman"/>
          <w:sz w:val="28"/>
          <w:szCs w:val="28"/>
        </w:rPr>
        <w:t>расположенное</w:t>
      </w:r>
      <w:proofErr w:type="gramEnd"/>
      <w:r w:rsidRPr="00D22EB8">
        <w:rPr>
          <w:rFonts w:ascii="Times New Roman" w:eastAsia="Times New Roman" w:hAnsi="Times New Roman" w:cs="Times New Roman"/>
          <w:sz w:val="28"/>
          <w:szCs w:val="28"/>
        </w:rPr>
        <w:t xml:space="preserve"> по адресу: _________________________________________________________________________________________ и заключить соответствующий договор на срок с _________________ по 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22EB8">
        <w:rPr>
          <w:rFonts w:ascii="Times New Roman" w:eastAsia="Times New Roman" w:hAnsi="Times New Roman" w:cs="Times New Roman"/>
          <w:sz w:val="28"/>
          <w:szCs w:val="28"/>
        </w:rPr>
        <w:t>для использования ___________________________________________________________________________________________________________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D22EB8" w:rsidRPr="00D22EB8" w:rsidRDefault="00D22EB8" w:rsidP="00E862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(указать цель использования)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Заявитель__________________________________________</w:t>
      </w:r>
      <w:r w:rsidR="00E862A5">
        <w:rPr>
          <w:rFonts w:ascii="Times New Roman" w:eastAsia="Times New Roman" w:hAnsi="Times New Roman" w:cs="Times New Roman"/>
          <w:sz w:val="28"/>
          <w:szCs w:val="28"/>
        </w:rPr>
        <w:t>________________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(подпись) МП (при наличии)</w:t>
      </w:r>
    </w:p>
    <w:p w:rsidR="00D22EB8" w:rsidRPr="00D22EB8" w:rsidRDefault="00D22EB8" w:rsidP="00D22EB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Дата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Контактная информация:</w:t>
      </w:r>
    </w:p>
    <w:p w:rsidR="00D22EB8" w:rsidRP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Почтовый адрес:</w:t>
      </w:r>
    </w:p>
    <w:p w:rsidR="00D22EB8" w:rsidRDefault="00D22EB8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Телефон</w:t>
      </w:r>
    </w:p>
    <w:p w:rsidR="00E862A5" w:rsidRDefault="00E862A5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862A5" w:rsidRPr="00D22EB8" w:rsidRDefault="00E862A5" w:rsidP="00D22E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743FD" w:rsidRPr="00D22EB8" w:rsidRDefault="00D22EB8" w:rsidP="00E862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2EB8">
        <w:rPr>
          <w:rFonts w:ascii="Times New Roman" w:eastAsia="Times New Roman" w:hAnsi="Times New Roman" w:cs="Times New Roman"/>
          <w:sz w:val="28"/>
          <w:szCs w:val="28"/>
        </w:rPr>
        <w:t>Примечание: Для юридических лиц заявление заполняется на бланке организации.</w:t>
      </w:r>
    </w:p>
    <w:sectPr w:rsidR="00E743FD" w:rsidRPr="00D22EB8" w:rsidSect="00023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22EB8"/>
    <w:rsid w:val="000234EC"/>
    <w:rsid w:val="004C25C6"/>
    <w:rsid w:val="004D60ED"/>
    <w:rsid w:val="007C6C55"/>
    <w:rsid w:val="008602EA"/>
    <w:rsid w:val="00AE022E"/>
    <w:rsid w:val="00C41A90"/>
    <w:rsid w:val="00D22EB8"/>
    <w:rsid w:val="00E743FD"/>
    <w:rsid w:val="00E86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4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yperlink">
    <w:name w:val="hyperlink"/>
    <w:basedOn w:val="a0"/>
    <w:rsid w:val="00D22EB8"/>
  </w:style>
  <w:style w:type="paragraph" w:styleId="a4">
    <w:name w:val="No Spacing"/>
    <w:uiPriority w:val="1"/>
    <w:qFormat/>
    <w:rsid w:val="004D60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5F5F5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28</Pages>
  <Words>9873</Words>
  <Characters>56278</Characters>
  <Application>Microsoft Office Word</Application>
  <DocSecurity>0</DocSecurity>
  <Lines>468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Шестаков</dc:creator>
  <cp:keywords/>
  <dc:description/>
  <cp:lastModifiedBy>1</cp:lastModifiedBy>
  <cp:revision>4</cp:revision>
  <dcterms:created xsi:type="dcterms:W3CDTF">2021-11-26T06:07:00Z</dcterms:created>
  <dcterms:modified xsi:type="dcterms:W3CDTF">2021-11-26T06:52:00Z</dcterms:modified>
</cp:coreProperties>
</file>