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 НИЖНЕЕЛЮЗАНСКОГО СЕЛЬСОВЕТА ГОРОДИЩЕНСКОГО РАЙОНА</w:t>
      </w:r>
    </w:p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 ОБЛАСТИ</w:t>
      </w:r>
    </w:p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 01.12.2021 № 97</w:t>
      </w:r>
    </w:p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3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с. Нижняя Елюзань</w:t>
      </w:r>
      <w:proofErr w:type="gramEnd"/>
    </w:p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муниципального образования»</w:t>
      </w:r>
    </w:p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3903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22.05.2024 № 37</w:t>
        </w:r>
      </w:hyperlink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0304" w:rsidRPr="00390304" w:rsidRDefault="00390304" w:rsidP="003903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 постановления администрации </w:t>
      </w:r>
      <w:proofErr w:type="spellStart"/>
      <w:r w:rsidRPr="00390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Нижнеелюзанского</w:t>
      </w:r>
      <w:proofErr w:type="spellEnd"/>
      <w:r w:rsidRPr="0039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390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39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390304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от 22.05.2024 № 37</w:t>
        </w:r>
      </w:hyperlink>
      <w:r w:rsidRPr="003903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 с частью 2 статьи 52.3 Водного кодекса Российской Федерации, </w:t>
      </w:r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 законом от 27.07.2010 №210-ФЗ «Об организации предоставления государственных и муниципальных услуг» (с последующими изменениями)</w:t>
      </w:r>
      <w:proofErr w:type="gramStart"/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 Минприроды России от 15.04.2020 № 220 "Об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объектов",руководствуясь постановлениями администрации Нижнеелюзанского сельсовета Городищенского района Пензенской области </w:t>
      </w:r>
      <w:hyperlink r:id="rId6" w:tgtFrame="_blank" w:history="1">
        <w:r w:rsidRPr="003903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27.04.2018 № 38</w:t>
        </w:r>
      </w:hyperlink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Нижнеелюзанского сельсовета Городищенского района Пензенской области» (с последующими изменениями), </w:t>
      </w:r>
      <w:hyperlink r:id="rId7" w:tgtFrame="_blank" w:history="1">
        <w:r w:rsidRPr="003903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18.05.2018 № 45</w:t>
        </w:r>
      </w:hyperlink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Нижнеелюзанский сельсовет Городищенского района</w:t>
      </w: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Пензенской области» </w:t>
      </w:r>
      <w:proofErr w:type="gram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proofErr w:type="gram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последующими изменениями), статьей 21 </w:t>
      </w:r>
      <w:hyperlink r:id="rId8" w:tgtFrame="_blank" w:history="1">
        <w:r w:rsidRPr="003903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Устава Нижнеелюзанского сельсовета Городищенского района Пензенской области</w:t>
        </w:r>
      </w:hyperlink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 Нижнеелюзанского сельсовета Городищенского района Пензенской области постановляет: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муниципального образования» (далее - Административный регламент).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зменения в ред. постановления администрации </w:t>
      </w:r>
      <w:proofErr w:type="spell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 </w:t>
      </w:r>
      <w:hyperlink r:id="rId9" w:tgtFrame="_blank" w:history="1">
        <w:r w:rsidRPr="003903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22.05.2024 № 37</w:t>
        </w:r>
      </w:hyperlink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Опубликовать настоящее постановление в информационном бюллетене Комитета местного самоуправления Нижнеелюзанского сельсовета Городищенского района Пензенской области «Нижнеелюзанские вести» и разместить на официальном сайте администрации Нижнеелюзанского</w:t>
      </w: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 </w:t>
      </w:r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 района Пензенской области в информационно-телекоммуникационной сети «Интернет».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Настоящее постановление вступает</w:t>
      </w: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силу на следующий день после дня его официального опубликования.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proofErr w:type="gramStart"/>
      <w:r w:rsidRPr="00390304">
        <w:rPr>
          <w:rFonts w:ascii="Arial" w:eastAsia="Times New Roman" w:hAnsi="Arial" w:cs="Arial"/>
          <w:sz w:val="24"/>
          <w:szCs w:val="24"/>
          <w:lang w:eastAsia="ru-RU"/>
        </w:rPr>
        <w:t>Контроль за</w:t>
      </w:r>
      <w:proofErr w:type="gramEnd"/>
      <w:r w:rsidRPr="00390304">
        <w:rPr>
          <w:rFonts w:ascii="Arial" w:eastAsia="Times New Roman" w:hAnsi="Arial" w:cs="Arial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r w:rsidRPr="00390304">
        <w:rPr>
          <w:rFonts w:ascii="Arial" w:eastAsia="Times New Roman" w:hAnsi="Arial" w:cs="Arial"/>
          <w:sz w:val="24"/>
          <w:szCs w:val="24"/>
          <w:lang w:eastAsia="ru-RU"/>
        </w:rPr>
        <w:t> сельсовета Городищенского района Пензенской области.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030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 администрации</w:t>
      </w:r>
    </w:p>
    <w:p w:rsidR="00390304" w:rsidRPr="00390304" w:rsidRDefault="00390304" w:rsidP="0039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0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</w:t>
      </w:r>
    </w:p>
    <w:p w:rsidR="00390304" w:rsidRPr="00390304" w:rsidRDefault="00390304" w:rsidP="0039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района</w:t>
      </w:r>
    </w:p>
    <w:p w:rsidR="00390304" w:rsidRPr="00390304" w:rsidRDefault="00390304" w:rsidP="0039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 области</w:t>
      </w:r>
    </w:p>
    <w:p w:rsidR="00390304" w:rsidRPr="00390304" w:rsidRDefault="00390304" w:rsidP="0039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 </w:t>
      </w:r>
      <w:proofErr w:type="spellStart"/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Керженова</w:t>
      </w:r>
      <w:proofErr w:type="spellEnd"/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Владелец: АДМИНИСТРАЦИЯ НИЖНЕЕЛЮЗАНСКОГО СЕЛЬСОВЕТА ГОРОДИЩЕНСКОГО РАЙОНА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Должность: Глава администрации </w:t>
      </w:r>
      <w:proofErr w:type="spellStart"/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Нижнеелюзанского</w:t>
      </w:r>
      <w:proofErr w:type="spellEnd"/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сельсовета </w:t>
      </w:r>
      <w:proofErr w:type="spellStart"/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Городищенского</w:t>
      </w:r>
      <w:proofErr w:type="spellEnd"/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района Пензенской области</w:t>
      </w:r>
      <w:proofErr w:type="gramStart"/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"У</w:t>
      </w:r>
      <w:proofErr w:type="gramEnd"/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ЛИЦА МИРА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Дата подписи: 08.12.2021 14:05:24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01.12.2021 № 97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</w:t>
      </w: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территории муниципального образования</w:t>
      </w:r>
      <w:r w:rsidRPr="003903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390304" w:rsidRPr="00390304" w:rsidRDefault="00390304" w:rsidP="00390304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0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22.05.2024 № 37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 административного регламента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ОБЩИЕ ПОЛОЖЕНИЯ;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</w:t>
      </w:r>
      <w:proofErr w:type="gramStart"/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 ЗА</w:t>
      </w:r>
      <w:proofErr w:type="gramEnd"/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ИСПОЛНЕНИЕМ АДМИНИСТРАТИВНОГО РЕГЛАМЕНТА;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41"/>
      <w:bookmarkEnd w:id="0"/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 Общие положения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 регламент устанавливает порядок и стандарт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 территории муниципального образования» (далее - муниципальная услуга), определяет сроки и последовательность административных процедур (действий) администрации Нижнеелюзанского сельсовета Городищенского района Пензенской области (далее - Администрация) при предоставлении муниципальной услуги.</w:t>
      </w:r>
      <w:bookmarkStart w:id="1" w:name="P31"/>
      <w:bookmarkEnd w:id="1"/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зменения в ред. постановления администрации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22.05.2024 № 37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 на получение муниципальной услуги являются физические, юридические лица, осуществляющие проведение дноуглубительных и других работ, связанных с изменением дна и берегов водных объектов (далее – заявители).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27814754"/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  <w:bookmarkEnd w:id="2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размещения информации в разделе «Администрация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 на официальном сайте администрации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https://gorodishe.pnzreg.ru/munitsipalnye-obrazovaniya-/administratsiya-nizhneelyuzanskogo-selsoveta/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www.gosuslugi.ru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«Портал государственных и муниципальных услуг (функций) Пензенской области» (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gosuslugi.pnzreg.ru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(далее - Региональный портал);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2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22.05.2024 № 37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 письменным обращениям.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3 (трех) рабочих дней со дня регистрации письменного обращения;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телефону.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1 (один) день со дня регистрации обращения, поступившего в форме электронного документа.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Нижнеелюзанского сельсовета Городищенского района Пензенской области;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 и МФЦ;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2.18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 Стандарт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Наименование муниципальной услуги: «Принятие решения об использовании донного грунта, извлеченного при проведении дноуглубительных и 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других работ, связанных с изменением дна и берегов водных объектов, расположенных на территории муниципального образования».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услуги: «Принятие решения об использовании донного грунта.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ункт 2.1. в ред. постановления администрации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3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22.05.2024 № 37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 услуги осуществляет Администрация.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2.3.1.Решение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в форме постановления Администрации;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2.3.2.отказ в предоставлении муниципальной услуги в форме письма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Конечным результатом предоставления муниципальной услуги является выдача заявителю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либо мотивированного отказа в предоставлении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15 рабочих дней со дня поступления заявления и документов, необходимых для предоставления муниципальной услуги, в Администрацию.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Конституция Российской Федерации от 12.12.1993, («Российская газета», № 237, 25.12.1993);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Водный кодекс Российской Федерации, ("Собрание законодательства РФ", 05.06.2006, N 23, ст. 2381);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27.07.2010 № 210-ФЗ «Об организации предоставления государственных и муниципальных услуг» (с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последующими изменениями) («Собрание законодательства Российской Федерации», 02.08.2010, №31, ст.4179); (далее – ФЗ № 210-ФЗ);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02.05.2006 № 59-ФЗ «О порядке рассмотрения обращений граждан Российской Федерации» (с последующими изменениями) (Собрание законодательства РФ, 08.05.2006, № 19, ст. 2060);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27.07.2006 № 152-ФЗ «О персональных данных» (с последующими изменениями) – (Собрание законодательства РФ, 31.07.2006, № 31 (1 ч.), ст. 3451);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06.04.2011 № 63-ФЗ «Об электронной подписи» (с последующими изменениями) – (Собрание законодательства РФ, 11.04.2011, № 15, ст. 2036);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РФ от 25.06.2012 № 634 «О видах электронной подписи, использование которых допускается при обращении за получением государственных и муниципальных услуг» (Российская газета, № 148, 02.07.2012);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26.03.2016 № 236 «О требованиях к предоставлению в электронной форме государственных и муниципальных услуг» (с последующими изменениями) – (Российская газета, 08.04.2016 № 75);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Приказ Министерства природных ресурсов и экологии Российской Федерации от 15.04.2020 № 220 «Об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объектов» (Официальный интернет-портал правовой информации http://www.pravo.gov.ru, 28.05.2020) (дале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е-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Приказ Минприроды №220);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4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 Нижнеелюзанского сельсовета Городищенского района Пензенской области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принятый решением Комитета местного самоуправления Нижнеелюзанского сельсовета Городищенского района Пензенской области от 29.06.2005 № 34-8/4, зарегистрированный в Управлении Минюста России по Пензенской области 18.11.2005 года, № RU585073192005001 (газета «Городищенский вестник»№72 от 07.12.2005);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Абзац. Исключен. - Постановление администрации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5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22.05.2024 № 37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6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27.04.2018 № 38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Нижнеелюзанского сельсовета Городищенского района Пензенской области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»(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 последующими изменениями) (Информационный бюллетень Комитета местного самоуправления Нижнеелюзанского сельсовета Городищенского района Пензенской области от 27.04.2018 №15);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17" w:tgtFrame="_blank" w:history="1">
        <w:r w:rsidRPr="0039030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18.10.2018 № 94</w:t>
        </w:r>
      </w:hyperlink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Нижнеелюзанского сельсовета Городищенского района Пензенской области должностных лиц, муниципальных служащих администрации Нижнеелюзанского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Нижнеелюзан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ского сельсовета Городищенского района Пензенской области от 19.10.2018 № 39).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 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1"/>
      <w:bookmarkEnd w:id="3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 по форме, установленной приложением 1 к Административному регламенту.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</w:t>
      </w:r>
      <w:bookmarkStart w:id="4" w:name="P144"/>
      <w:bookmarkEnd w:id="4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 территориального органа Федерального агентства по недропользованию об отсутствии твердых полезных ископаемых, не относящихся к общераспространенным полезным ископаемым согласно приложению №2 к Порядку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объектов, утвержденному Приказом Минприроды №220 (далее - Порядок);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заключение территориального органа Федерального агентства водных ресурсов об основаниях проведения дноуглубительных и других работ, связанных с изменением дна и берегов водных объектов, в результате которых получен донный грунт;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 копия документа, удостоверяющего личность заявителя, копия документа, подтверждающего полномочия представителя заявителя.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 перечень документов, необходимых для предоставления муниципальной услуги, которые заявитель вправе представить по собственной инициативе: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 выписка из ЕГРЮЛ для юридических лиц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запрашивает указанные документы (сведения), находящиеся в распоряжении у государственных органов, органов местного самоуправления, подведомственных им организаций, в рамках межведомственного информационного взаимодействия, осуществляющегося в соответствии с требованиями ФЗ № 210-ФЗ, в случае если указанные документы не представлены заявителем.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 бумажном носителе по местонахождению Администрации;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на бумажном носителе посредством почтовой связи по местонахождению Администрации;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 форме электронного документа, подписанного усиленной квалифицированной электронной подписью посредством: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Регионального портала,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Единого портала,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официальной электронной почты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приеме к рассмотрению заявления и документов, необходимых для предоставления муниципальной услуги, отказывается, в случае если в результате проверки усиленной квалифицированной электронной подписи заявителя будет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действительности, если заявление представлено с нарушением порядка, установленного для его подачи в форме электронного документа с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использованием информационно-телекоммуникационной сети Интернет, (в случае обращения заявителя за предоставлением муниципальной услуги в электронном виде).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В предоставлении муниципальной услуги заявителю отказывается в случае, если: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представлены заявителем документы, предусмотренных пунктом 2.6Административного регламента, обязанность по предоставлению которых возложена на заявителя;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 заявления установленной формы;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наличие в заявлении недостоверной информации.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2.11 Основания для приостановления предоставления муниципальной услуги отсутствуют.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 Для предоставления муниципальной услуги не требуется предоставления иных муниципальных услуг.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Муниципальная услуга предоставляется бесплатно.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 Время ожидания в очереди не должно превышать: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Регистрация заявления - 1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 и МФЦ должны соответствовать санитарно-эпидемиологическим правилам и нормативам.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Помещения, в которых осуществляется предоставление муниципальной услуги, оборудуются: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 приема заявителей должны иметь информационные таблички (вывески) с указанием: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Показателями доступности предоставления муниципальной услуги являются: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 Предоставление возможности получения муниципальной услуги в электронной форме или в МФЦ;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 Транспортная или пешая доступность к местам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Показателями качества предоставления муниципальной услуги являются: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 Соблюдение сроков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В процессе предоставления муниципальной услуги заявитель взаимодействует со специалистами Администрации, МФЦ: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 При подаче документов для получения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 При получении результата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2.27.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 посредством отправки через личный кабинет Единого портала, Регионального портала;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 заявлении указывается один из следующих способов предоставления результатов муниципальной услуги: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 либо МФЦ;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электронной почты;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 посредствам Регионального портала, Единого портала.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Региональном портале, Едином портале обновляется до статуса «принято».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необходимо совместное заявление нескольких заявителей);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лее - ЕСИА), и сведений, опубликованных на Региональном портале, Едином портале в части, касающейся сведений, отсутствующих в ЕСИА;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потери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ранее введенной информации;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портале, Едином порталек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законного представителя, если заявление представляется представителем заявителя, законным представителем) в виде электронного образа такого документа.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 заявление подписано усиленной квалифицированной электронной подписью.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законным представителем к заявлению также прилагается документ, подтверждающий его полномочия, в виде электронного образа такого документа.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 по форме, установленной приложением № 4 к Закону № 948-ЗПО.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результата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осуществление оценки качества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ссылкой на просмотр статистики по данной муниципальной услуге.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услуги;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 выдача заявителю результата предоставления муниципальной услуги;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 особенности предоставления муниципальной услуги в МФЦ;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При представлении заявителем заявления и документов, необходимых для предоставления муниципальной услуги, в Администрацию устанавливается личность заявителя, проверяются полномочия представителя заявителя, осуществляется проверка соответствия сведений, указанных в заявлении, представленным документам, полнота и правильность оформления заявления.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Поступившие в Администрацию заявление и приложенные к нему документы регистрируются специалистом Администрации, ответственным за прием и регистрацию документов, в установленной системе документооборота.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 поданное в электронной форме до 17.00 рабочего дня, регистрируется в день его подачи. При подаче заявления в электронной форме после 17.00 рабочего дня либо в нерабочий день регистрируется на следующий рабочий день.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 заявление и документы, необходимые для предоставления муниципальной услуги, направлены заявителем через Региональный портал, Единый портал регистрация заявления и приложенных к нему документов, поступивших в электронной форме, осуществляется в автоматическом режиме.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При обращении заявителя или представителя заявителя непосредственно в Администрацию заявителю или представителю заявителя выдается расписка в получении документов с указанием перечня и даты их получения, 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При несоответствии (недостаточности) представленных документов заявитель в течение 3 (трех) дней со дня поступления их в Администрацию извещается об этом в письменной форме и (или) в форме электронного документа по выбору заявителя о несоответствии (недостаточности) представленных документов.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поступлении в Администрацию заявления и приложенных к нему документов в электронной форме, подписанных усиленной квалифицированной электронной подписью, специалист Администрации, ответственный за прием и регистрацию документов, проводит проверку действительности такой подписи, с использованием которой подписан электронный документ (пакет электронных документов) 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 предоставлении муниципальной услуги, в части соблюдения условий, указанныхв статье11 ФЗ № 63.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в результате проверки усиленной квалифицированной электронной подписи будет выявлено несоблюдение установленных условий признания ее действительности, заявителю направляется в течение 3 (трех) дней со дня поступления заявления и приложенных к нему документов в форме письма отказ в приеме документов, необходимых для предоставления муниципальной услуги, с указанием пунктов статьи 11 ФЗ № 63-ФЗ, которые послужили основанием для принятия данного решения.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данный документ и специалист Администрации, ответственный за прием и регистрацию документов, направляет его заявителю одним из способов, указанных в заявлении.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получения данного отказа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регламента, специалист Администрации, ответственный за прием и регистрацию документов по предоставлению муниципальной услуги, регистрирует заявление и приложенные к нему документы, передает их Главе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Критерием для приема и регистрации заявления и документов, необходимых для предоставления муниципальной услуги, является поступление в Администрацию заявления и документов, необходимых для предоставления муниципальной услуги, отсутствие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для отказа в приеме и регистрации заявления и документов, необходимых для предоставления муниципальной услуги, является наличие основания, установленного пунктом 2.9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 административной процедуры является: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подготовка письма об отказе в приеме документов, необходимых для предоставления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прием и регистрация поступившего заявления и документов, необходимых для предоставления муниципальной услуги, определение ответственного исполнителя.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Способом фиксации результата выполнения административной процедуры - присвоение заявлению и документам, необходимым для предоставления муниципальной услуги, либо письму об отказе в приеме документов, необходимых для предоставления муниципальной услуги, регистрационного номера.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3.15. Продолжительность административной процедуры составляет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 Основанием для начала административной процедуры является поступление зарегистрированного заявления и документов, необходимых для предоставления муниципальной услуги, на рассмотрение ответственному исполнителю.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Ответственный исполнитель: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устанавливает наличие документов, необходимых для предоставления муниципальной услуги, полноту и правильность их оформления;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принадлежность заявителя к категории лиц, имеющих право на получение муниципальной услуги;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проверяет соответствие представленных документов требованиям законодательства Российской Федерации и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 Ответственный исполнитель в рамках межведомственного информационного взаимодействия запрашивает документы, указанные в пункте 2.7. Административного регламента, в случае если они не предоставлены заявителем самостоятельно.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 По результатам проверки представленных документов, а также в случае отсутствия оснований для отказа в предоставлении муниципальной услуги, указанных в пункте 2.10 Административного регламента, ответственный исполнитель подготавливает проект постановления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по форме, установленной приложением 6 к Порядку (далее </w:t>
      </w:r>
      <w:proofErr w:type="gramStart"/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-п</w:t>
      </w:r>
      <w:proofErr w:type="gramEnd"/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остановление).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 Администрации рассматривает подготовленный проект постановления, подписывает его, после чего специалист Администрации, ответственный за регистрацию, регистрирует постановление и передает его ответственному исполнителю.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При наличии оснований для отказа в предоставлении муниципальной услуги, указанных в пункте 2.10 Административного регламента, ответственный исполнитель готовит проект письма об отказе в предоставлении муниципальной услуги, и передает его на подпись главе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Проект письма об отказе в предоставлении муниципальной услуги должен содержать мотивированное обоснование принятия такого решения.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 Глава Администрации рассматривает и подписывает подготовленный проект письма об отказе в предоставлении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3.22. Критерием принятия решения: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о формировании и направлении межведомственных запросов - отсутствие документов, указанных в пункте 2.7Административного регламента;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о предоставлении или отказе в предоставлении муниципальной услуги - наличие или отсутствие оснований для отказа в предоставлении муниципальной услуги, указанных в пункте 2.10 Административного регламента.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 Результатом административной процедуры является принятие постановления или письмо об отказе в предоставлении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 Способом фиксации результата выполнения административной процедуры является подписанное и зарегистрированное постановление или письмо об отказе в предоставлении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 Продолжительность административной процедуры составляет не более 12 (двенадцати) рабочих дней со дня регистрации заявления и приложенных к нему документов, необходимых для предоставления муниципальной услуги в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69"/>
      <w:bookmarkEnd w:id="5"/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3.26. Основанием для начала административной процедуры являются подписанное главой Администрации постановление или </w:t>
      </w: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в предоставлении муниципальной услуги</w:t>
      </w: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3.27. Результат предоставления муниципальной услуги выдается или направляется заявителю не позднее чем через 2 (два) рабочих дня со дня принятия постановления или регистрации </w:t>
      </w: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</w:t>
      </w: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 предоставлении муниципальной услуги, одним из способов, указанных в заявлении о предоставлении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3.28. Результат предоставления муниципальной услуги может быть обжаловано заявителем в судебном порядке.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3.29. Критерием для выдачи результата предоставления муниципальной услуги является наличие зарегистрированного в системе документооборота Администрации постановления или письма об отказе в предоставлении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3.30. Результатом административной процедуры является выдача или направление заявителю постановления или письма об отказе в предоставлении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3.31. Способ фиксации - в установленном порядке делопроизводства присвоение регистрационного номера и даты постановлению или </w:t>
      </w: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письму об отказе в предоставлении муниципальной услуги</w:t>
      </w: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3.32. Продолжительность административной процедуры составляет 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(два) рабочих дня со дня принятия решения о предоставлении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 предоставления муниципальной услуги в МФЦ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МФЦ принимает от заявителя указанные документы, регистрирует их.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</w:t>
      </w: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 по форме, установленной приложением 1 к Порядку.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Срок выполнения данного административного действия не более 30 минут.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 в случае подачи заявления и документов, необходимых для предоставления муниципальной услуги, представителем заявителя, законным представителем. Заявителю выдается результат предоставления муниципальной услуги под подпись с указанием даты его получения.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В случае неявки заявителя в МФЦ в течение 30 (тридцати) дней со дня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окончания срока получения результата предоставления муниципальной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При обращении об исправлении технической ошибки заявитель представляет: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заявление об исправлении технической ошибки;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взаимодействия, а также постановления администрации, являющегося результатом оказания муниципальной услуги.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 в установленном порядке.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нового постановления либо письма об отказе в предоставлении муниципальной услуги.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 исполнитель передает подготовленное постановление либо письмо об отказе в предоставлении муниципальной услуги,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 Глава Администрации подписывает постановление либо письмо об отказе в предоставлении муниципальной услугилибо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либо письмо об отказе в предоставлении муниципальной услуги;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постановления либо письма об отказе в предоставлении муниципальной услуги;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 Формы </w:t>
      </w:r>
      <w:proofErr w:type="gramStart"/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 за</w:t>
      </w:r>
      <w:proofErr w:type="gramEnd"/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исполнением административного регламента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proofErr w:type="gramStart"/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proofErr w:type="gramEnd"/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 Ответственные исполнители несут персональную ответственность </w:t>
      </w:r>
      <w:proofErr w:type="gramStart"/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за</w:t>
      </w:r>
      <w:proofErr w:type="gramEnd"/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: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390304" w:rsidRPr="00390304" w:rsidRDefault="00390304" w:rsidP="0039030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 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ФЗ № 210-ФЗ, и в порядке, предусмотренном главой 2.1 ФЗ № 210-ФЗ.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 жалобы признаков состава административного правонарушения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 на решения и действия (бездействие) главы Администрации подается главе Администрации.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5.9.Жалоба на действия (бездействие) директора МФЦ подается учредителю МФЦ.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Жалоба на решения и действия (бездействие) работников МФЦ подается директору МФЦ.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5.12.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ФЗ № 210-ФЗ;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</w:t>
      </w:r>
      <w:hyperlink r:id="rId18" w:tgtFrame="_blank" w:history="1">
        <w:r w:rsidRPr="00390304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18.10.2018 № 94</w:t>
        </w:r>
      </w:hyperlink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Нижнеелюзанского сельсовета Городищенского района Пензенской области должностных лиц, муниципальных служащих администрации Нижнеелюзанского сельсовета Городищенского района Пензенской области при предоставлении муниципальных услуг»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гражданина, проживающего по адресу: _____________________________________________________________________________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рассмотрении возможности использования донного грунта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для обеспечения муниципальных нужд или его использования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 интересах заявителя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 Федерации в области водных отношений,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сокращенное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 основании: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 ______________________________________________________________________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вид документа)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 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 и когда зарегистрировано юридическое лицо)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 ____________________________________________________________________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рождения 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 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(серия, номер, кем и когда выдан, код подразделения)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 проживания 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(полностью место постоянного проживания)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действующий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 имени юридического лица: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доверенности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лицом, имеющим право действовать от имени юридического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нотариуса, округ)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"__" _______ ____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 N в реестре 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иным основаниям 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и реквизиты документа)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субъекта Российской Федерации, муниципального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образования, кадастровый номер земельного участка (при наличии), координаты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 водного объекта, используемого заявителем для производства работ,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 акватории в км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вид работ, объемы извлекаемого донного грунта)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19259"/>
      </w:tblGrid>
      <w:tr w:rsidR="00390304" w:rsidRPr="00390304" w:rsidTr="003903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304" w:rsidRPr="00390304" w:rsidRDefault="00390304" w:rsidP="003903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3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304" w:rsidRPr="00390304" w:rsidRDefault="00390304" w:rsidP="003903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3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 обеспечения муниципальных нужд</w:t>
            </w:r>
          </w:p>
        </w:tc>
      </w:tr>
      <w:tr w:rsidR="00390304" w:rsidRPr="00390304" w:rsidTr="003903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304" w:rsidRPr="00390304" w:rsidRDefault="00390304" w:rsidP="003903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3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304" w:rsidRPr="00390304" w:rsidRDefault="00390304" w:rsidP="003903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3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интересах физического, юридического лица, осуществляющих проведение дноуглубительных и других работ, связанных с изменением дна и берегов водных объектов</w:t>
            </w:r>
          </w:p>
        </w:tc>
      </w:tr>
    </w:tbl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 отметить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документ, подтверждающий полномочия лица на осуществление действий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заключение территориального органа Федерального агентства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общераспространенным полезным ископаемым;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заключение территориального органа Федерального агентства 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водных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 с изменением дна и берегов водных объектов, в результате которых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 донный грунт.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о принятии документов получи</w:t>
      </w: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л(</w:t>
      </w:r>
      <w:proofErr w:type="gramEnd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____________ 20__ г."__" ч "__" мин.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 и время подачи заявления)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__________________________/_____________________________________/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(фамилия, имя, отчество (при наличии)</w:t>
      </w:r>
      <w:proofErr w:type="gramEnd"/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0304" w:rsidRPr="00390304" w:rsidRDefault="00390304" w:rsidP="003903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03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800CC5" w:rsidRDefault="00390304"/>
    <w:sectPr w:rsidR="00800CC5" w:rsidSect="00D2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304"/>
    <w:rsid w:val="00390304"/>
    <w:rsid w:val="00391CAC"/>
    <w:rsid w:val="00D25FC8"/>
    <w:rsid w:val="00D6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C8"/>
  </w:style>
  <w:style w:type="paragraph" w:styleId="2">
    <w:name w:val="heading 2"/>
    <w:basedOn w:val="a"/>
    <w:link w:val="20"/>
    <w:uiPriority w:val="9"/>
    <w:qFormat/>
    <w:rsid w:val="00390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3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3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90304"/>
  </w:style>
  <w:style w:type="paragraph" w:customStyle="1" w:styleId="bodytext3">
    <w:name w:val="bodytext3"/>
    <w:basedOn w:val="a"/>
    <w:rsid w:val="003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3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BF2055A-60DC-40FF-A013-BFCDCE4B3EBB" TargetMode="External"/><Relationship Id="rId13" Type="http://schemas.openxmlformats.org/officeDocument/2006/relationships/hyperlink" Target="https://pravo-search.minjust.ru/bigs/showDocument.html?id=FAAFFC08-C8E1-417B-9708-0029AC32D840" TargetMode="External"/><Relationship Id="rId18" Type="http://schemas.openxmlformats.org/officeDocument/2006/relationships/hyperlink" Target="https://pravo-search.minjust.ru/bigs/showDocument.html?id=467AACD8-4167-4E8D-AFA2-F2D238DE9C4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B462D2-60EC-4AC9-9934-49DDB74CA81E" TargetMode="External"/><Relationship Id="rId12" Type="http://schemas.openxmlformats.org/officeDocument/2006/relationships/hyperlink" Target="https://pravo-search.minjust.ru/bigs/showDocument.html?id=FAAFFC08-C8E1-417B-9708-0029AC32D840" TargetMode="External"/><Relationship Id="rId17" Type="http://schemas.openxmlformats.org/officeDocument/2006/relationships/hyperlink" Target="https://pravo-search.minjust.ru/bigs/showDocument.html?id=467AACD8-4167-4E8D-AFA2-F2D238DE9C4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9620B1B5-ABFC-4951-A780-E89CAD93D88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20B1B5-ABFC-4951-A780-E89CAD93D88A" TargetMode="External"/><Relationship Id="rId11" Type="http://schemas.openxmlformats.org/officeDocument/2006/relationships/hyperlink" Target="https://pravo-search.minjust.ru/bigs/showDocument.html?id=FAAFFC08-C8E1-417B-9708-0029AC32D840" TargetMode="External"/><Relationship Id="rId5" Type="http://schemas.openxmlformats.org/officeDocument/2006/relationships/hyperlink" Target="https://pravo-search.minjust.ru/bigs/showDocument.html?id=FAAFFC08-C8E1-417B-9708-0029AC32D840" TargetMode="External"/><Relationship Id="rId15" Type="http://schemas.openxmlformats.org/officeDocument/2006/relationships/hyperlink" Target="https://pravo-search.minjust.ru/bigs/showDocument.html?id=FAAFFC08-C8E1-417B-9708-0029AC32D840" TargetMode="External"/><Relationship Id="rId10" Type="http://schemas.openxmlformats.org/officeDocument/2006/relationships/hyperlink" Target="https://pravo-search.minjust.ru/bigs/showDocument.html?id=FAAFFC08-C8E1-417B-9708-0029AC32D84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AAFFC08-C8E1-417B-9708-0029AC32D840" TargetMode="External"/><Relationship Id="rId9" Type="http://schemas.openxmlformats.org/officeDocument/2006/relationships/hyperlink" Target="https://pravo-search.minjust.ru/bigs/showDocument.html?id=FAAFFC08-C8E1-417B-9708-0029AC32D840" TargetMode="External"/><Relationship Id="rId14" Type="http://schemas.openxmlformats.org/officeDocument/2006/relationships/hyperlink" Target="https://pravo-search.minjust.ru/bigs/showDocument.html?id=EBF2055A-60DC-40FF-A013-BFCDCE4B3E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11115</Words>
  <Characters>63358</Characters>
  <Application>Microsoft Office Word</Application>
  <DocSecurity>0</DocSecurity>
  <Lines>527</Lines>
  <Paragraphs>148</Paragraphs>
  <ScaleCrop>false</ScaleCrop>
  <Company>MultiDVD Team</Company>
  <LinksUpToDate>false</LinksUpToDate>
  <CharactersWithSpaces>74325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2024-06-20T08:55:00Z</dcterms:created>
  <dcterms:modified xsi:type="dcterms:W3CDTF">2024-06-20T09:00:00Z</dcterms:modified>
</cp:coreProperties>
</file>