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2"/>
          <w:szCs w:val="32"/>
          <w:lang w:eastAsia="ru-RU"/>
        </w:rPr>
        <w:t>ПЕНЗЕНСКОЙ ОБЛАСТИ</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2"/>
          <w:szCs w:val="32"/>
          <w:lang w:eastAsia="ru-RU"/>
        </w:rPr>
        <w:t>ПОСТАНОВЛЕНИЕ</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2"/>
          <w:szCs w:val="32"/>
          <w:lang w:eastAsia="ru-RU"/>
        </w:rPr>
        <w:t>от 21.12.2022г. № 54</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2"/>
          <w:szCs w:val="32"/>
          <w:lang w:eastAsia="ru-RU"/>
        </w:rPr>
        <w:t>с. Плесковка</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color w:val="000000"/>
          <w:sz w:val="28"/>
          <w:szCs w:val="28"/>
          <w:lang w:eastAsia="ru-RU"/>
        </w:rPr>
        <w:t>(в ред. постановления администрации Плесковского сельсовета Наровчатского района Пензенской области </w:t>
      </w:r>
      <w:hyperlink r:id="rId4" w:tgtFrame="_blank" w:history="1">
        <w:r w:rsidRPr="00FF1520">
          <w:rPr>
            <w:rFonts w:ascii="Arial" w:eastAsia="Times New Roman" w:hAnsi="Arial" w:cs="Arial"/>
            <w:color w:val="0000FF"/>
            <w:sz w:val="28"/>
            <w:szCs w:val="28"/>
            <w:lang w:eastAsia="ru-RU"/>
          </w:rPr>
          <w:t>от 27.01.2023 № 3</w:t>
        </w:r>
      </w:hyperlink>
      <w:r w:rsidRPr="00FF1520">
        <w:rPr>
          <w:rFonts w:ascii="Arial" w:eastAsia="Times New Roman" w:hAnsi="Arial" w:cs="Arial"/>
          <w:color w:val="000000"/>
          <w:sz w:val="28"/>
          <w:szCs w:val="28"/>
          <w:lang w:eastAsia="ru-RU"/>
        </w:rPr>
        <w:t>)</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Плесковского сельсовета Наровчатского района Пензенской области </w:t>
      </w:r>
      <w:hyperlink r:id="rId5" w:tgtFrame="_blank" w:history="1">
        <w:r w:rsidRPr="00FF1520">
          <w:rPr>
            <w:rFonts w:ascii="Arial" w:eastAsia="Times New Roman" w:hAnsi="Arial" w:cs="Arial"/>
            <w:color w:val="0000FF"/>
            <w:sz w:val="24"/>
            <w:szCs w:val="24"/>
            <w:lang w:eastAsia="ru-RU"/>
          </w:rPr>
          <w:t>от 01.11.2019 № 33</w:t>
        </w:r>
      </w:hyperlink>
      <w:r w:rsidRPr="00FF152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6" w:tgtFrame="_blank" w:history="1">
        <w:r w:rsidRPr="00FF1520">
          <w:rPr>
            <w:rFonts w:ascii="Arial" w:eastAsia="Times New Roman" w:hAnsi="Arial" w:cs="Arial"/>
            <w:color w:val="0000FF"/>
            <w:sz w:val="24"/>
            <w:szCs w:val="24"/>
            <w:lang w:eastAsia="ru-RU"/>
          </w:rPr>
          <w:t>от 26.06.2020 № 44</w:t>
        </w:r>
      </w:hyperlink>
      <w:r w:rsidRPr="00FF1520">
        <w:rPr>
          <w:rFonts w:ascii="Arial" w:eastAsia="Times New Roman" w:hAnsi="Arial" w:cs="Arial"/>
          <w:color w:val="000000"/>
          <w:sz w:val="24"/>
          <w:szCs w:val="24"/>
          <w:lang w:eastAsia="ru-RU"/>
        </w:rPr>
        <w:t> «Об утверждении Реестра муниципальных услуг Плесковского сельсовета Наровчатского района Пензенской области», </w:t>
      </w:r>
      <w:hyperlink r:id="rId7" w:tgtFrame="_blank" w:history="1">
        <w:r w:rsidRPr="00FF1520">
          <w:rPr>
            <w:rFonts w:ascii="Arial" w:eastAsia="Times New Roman" w:hAnsi="Arial" w:cs="Arial"/>
            <w:color w:val="0000FF"/>
            <w:sz w:val="24"/>
            <w:szCs w:val="24"/>
            <w:lang w:eastAsia="ru-RU"/>
          </w:rPr>
          <w:t>Уставом Плесковского сельсовета Наровчатского района Пензенской области</w:t>
        </w:r>
      </w:hyperlink>
      <w:r w:rsidRPr="00FF1520">
        <w:rPr>
          <w:rFonts w:ascii="Arial" w:eastAsia="Times New Roman" w:hAnsi="Arial" w:cs="Arial"/>
          <w:color w:val="000000"/>
          <w:sz w:val="24"/>
          <w:szCs w:val="24"/>
          <w:lang w:eastAsia="ru-RU"/>
        </w:rPr>
        <w:t>,</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Настоящее постановление опубликовать в информационном бюллетене «Плесковские новости».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Глава администрации Плесковского сельсовета</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Наровчатского района Пензенской области</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Е.А.Четникова</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Приложение</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УТВЕРЖДЕН</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Постановлением администрации</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Плесковского сельсовета</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Наровчатского района</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Пензенской области</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от 21.12.2022г. № 54</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Административный регламент предоставления муниципальной услуги «Принятие решения об установлении публичного сервитута»</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I. Общие положения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Предмет регулирования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1.3. Круг заявителей.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Требования к порядку информирования о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1.4.1. Лично;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а) при личном обращении заявителя (представителя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по телефону.</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круг заявителей, которым предоставляется муниципальная услуга;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 срок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FF1520">
        <w:rPr>
          <w:rFonts w:ascii="Arial" w:eastAsia="Times New Roman" w:hAnsi="Arial" w:cs="Arial"/>
          <w:color w:val="000000"/>
          <w:sz w:val="24"/>
          <w:szCs w:val="24"/>
          <w:lang w:eastAsia="ru-RU"/>
        </w:rPr>
        <w:lastRenderedPageBreak/>
        <w:t>авторизацию заявителя (представителя заявителя) или предоставление им персональных данных.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К справочной информации относится следующая информация: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место нахождения и график работы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II. Стандарт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Наименование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 Принятие решения об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Краткое наименование муниципальной услуги не предусмотрено.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Результат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2.3. Результатом предоставления муниципальной услуги является: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Срок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2.4. Срок предоставления муниципальной услуги составляет: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Правовые основания для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ред. постановления администрации Плесковского сельсовета Наровчатского района Пензенской области </w:t>
      </w:r>
      <w:hyperlink r:id="rId8" w:tgtFrame="_blank" w:history="1">
        <w:r w:rsidRPr="00FF1520">
          <w:rPr>
            <w:rFonts w:ascii="Arial" w:eastAsia="Times New Roman" w:hAnsi="Arial" w:cs="Arial"/>
            <w:color w:val="0000FF"/>
            <w:sz w:val="24"/>
            <w:szCs w:val="24"/>
            <w:lang w:eastAsia="ru-RU"/>
          </w:rPr>
          <w:t>от 27.01.2023 № 3</w:t>
        </w:r>
      </w:hyperlink>
      <w:r w:rsidRPr="00FF1520">
        <w:rPr>
          <w:rFonts w:ascii="Arial" w:eastAsia="Times New Roman" w:hAnsi="Arial" w:cs="Arial"/>
          <w:color w:val="000000"/>
          <w:sz w:val="24"/>
          <w:szCs w:val="24"/>
          <w:lang w:eastAsia="ru-RU"/>
        </w:rPr>
        <w:t>)</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2.6.1. К ходатайству прилагаются следующие документы: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3) документ, подтверждающий полномочия представителя заявителя, в случае, если с ходатайством обращается представитель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лично по адресу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посредством почтовой связи по адресу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 на бумажном носителе через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лица, действующего от имени юридического лица без доверенности;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w:t>
      </w:r>
      <w:r w:rsidRPr="00FF1520">
        <w:rPr>
          <w:rFonts w:ascii="Arial" w:eastAsia="Times New Roman" w:hAnsi="Arial" w:cs="Arial"/>
          <w:color w:val="000000"/>
          <w:sz w:val="24"/>
          <w:szCs w:val="24"/>
          <w:lang w:eastAsia="ru-RU"/>
        </w:rPr>
        <w:lastRenderedPageBreak/>
        <w:t>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 заявитель не является лицом, предусмотренным статьей 39.40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FF152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w:t>
      </w:r>
      <w:r w:rsidRPr="00FF1520">
        <w:rPr>
          <w:rFonts w:ascii="Arial" w:eastAsia="Times New Roman" w:hAnsi="Arial" w:cs="Arial"/>
          <w:color w:val="000000"/>
          <w:sz w:val="24"/>
          <w:szCs w:val="24"/>
          <w:lang w:eastAsia="ru-RU"/>
        </w:rPr>
        <w:lastRenderedPageBreak/>
        <w:t>муниципальной собственности и не предоставленных гражданам или юридическим лицам;</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ред. постановления администрации Плесковского сельсовета Наровчатского района Пензенской области </w:t>
      </w:r>
      <w:hyperlink r:id="rId9" w:tgtFrame="_blank" w:history="1">
        <w:r w:rsidRPr="00FF1520">
          <w:rPr>
            <w:rFonts w:ascii="Arial" w:eastAsia="Times New Roman" w:hAnsi="Arial" w:cs="Arial"/>
            <w:color w:val="0000FF"/>
            <w:sz w:val="24"/>
            <w:szCs w:val="24"/>
            <w:lang w:eastAsia="ru-RU"/>
          </w:rPr>
          <w:t>от 27.01.2023 № 3</w:t>
        </w:r>
      </w:hyperlink>
      <w:r w:rsidRPr="00FF1520">
        <w:rPr>
          <w:rFonts w:ascii="Arial" w:eastAsia="Times New Roman" w:hAnsi="Arial" w:cs="Arial"/>
          <w:color w:val="000000"/>
          <w:sz w:val="24"/>
          <w:szCs w:val="24"/>
          <w:lang w:eastAsia="ru-RU"/>
        </w:rPr>
        <w:t>)</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2.9. Муниципальная услуга предоставляется бесплатно.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2.10. Время ожидания в очереди не должно превышать:</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при подаче ходатайства и (или) документов - 15 минут;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FF1520">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стульями и столами для возможности оформления документов.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номера кабинета;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фамилии, имени, отчества (при наличии) и должности специалиста.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текст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краткое описание порядка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образцы заявлений;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справочная информация.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w:t>
      </w:r>
      <w:r w:rsidRPr="00FF1520">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Показатели доступности и качества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нарушений сроков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направление ходатайства;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 в виде электронного документа, который направляется Администрацией заявителю посредством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3.1. Исчерпывающий перечень административных процедур.</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FF1520">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Результатом административного действия является присвоение ходатайству порядкового регистрационного номера в Журнале регистрации входящей </w:t>
      </w:r>
      <w:r w:rsidRPr="00FF1520">
        <w:rPr>
          <w:rFonts w:ascii="Arial" w:eastAsia="Times New Roman" w:hAnsi="Arial" w:cs="Arial"/>
          <w:color w:val="000000"/>
          <w:sz w:val="24"/>
          <w:szCs w:val="24"/>
          <w:lang w:eastAsia="ru-RU"/>
        </w:rPr>
        <w:lastRenderedPageBreak/>
        <w:t>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ред. постановления администрации Плесковского сельсовета Наровчатского района Пензенской области </w:t>
      </w:r>
      <w:hyperlink r:id="rId10" w:tgtFrame="_blank" w:history="1">
        <w:r w:rsidRPr="00FF1520">
          <w:rPr>
            <w:rFonts w:ascii="Arial" w:eastAsia="Times New Roman" w:hAnsi="Arial" w:cs="Arial"/>
            <w:color w:val="0000FF"/>
            <w:sz w:val="24"/>
            <w:szCs w:val="24"/>
            <w:lang w:eastAsia="ru-RU"/>
          </w:rPr>
          <w:t>от 27.01.2023 № 3</w:t>
        </w:r>
      </w:hyperlink>
      <w:r w:rsidRPr="00FF1520">
        <w:rPr>
          <w:rFonts w:ascii="Arial" w:eastAsia="Times New Roman" w:hAnsi="Arial" w:cs="Arial"/>
          <w:color w:val="000000"/>
          <w:sz w:val="24"/>
          <w:szCs w:val="24"/>
          <w:lang w:eastAsia="ru-RU"/>
        </w:rPr>
        <w:t>)</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3.2.3. Проведение мероприятий по выявлению правообладателей земельных участков.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 статьи 39.42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Плесковского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Критерий принятия решения о подготовке проекта постановления: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«Об установлении публичного сервитута» - отсутствие оснований, указанных в пункте 2.8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FF1520">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Основанием для начала административной процедуры по исправлению допущенных опечаток и ошибок (далее - техническая ошибка) в выданном в </w:t>
      </w:r>
      <w:r w:rsidRPr="00FF1520">
        <w:rPr>
          <w:rFonts w:ascii="Arial" w:eastAsia="Times New Roman" w:hAnsi="Arial" w:cs="Arial"/>
          <w:color w:val="000000"/>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заявление об исправлении технической ошибки;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3.4. Особенности предоставления муниципальной услуги в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проверяет правильность заполнения ходатайства;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4. Формы контроля за предоставлением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center"/>
        <w:rPr>
          <w:rFonts w:ascii="Arial" w:eastAsia="Times New Roman" w:hAnsi="Arial" w:cs="Arial"/>
          <w:color w:val="000000"/>
          <w:sz w:val="24"/>
          <w:szCs w:val="24"/>
          <w:lang w:eastAsia="ru-RU"/>
        </w:rPr>
      </w:pPr>
      <w:r w:rsidRPr="00FF1520">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w:t>
      </w:r>
      <w:r w:rsidRPr="00FF1520">
        <w:rPr>
          <w:rFonts w:ascii="Arial" w:eastAsia="Times New Roman" w:hAnsi="Arial" w:cs="Arial"/>
          <w:color w:val="000000"/>
          <w:sz w:val="24"/>
          <w:szCs w:val="24"/>
          <w:lang w:eastAsia="ru-RU"/>
        </w:rPr>
        <w:lastRenderedPageBreak/>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ФЗ № 210-ФЗ;</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Приложение 1</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к административному регламенту</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предоставления муниципальной услуги</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«Принятие решений об установлении публичного сервитута»</w:t>
      </w:r>
    </w:p>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 </w:t>
      </w:r>
    </w:p>
    <w:p w:rsidR="00FF1520" w:rsidRPr="00FF1520" w:rsidRDefault="00FF1520" w:rsidP="00FF1520">
      <w:pPr>
        <w:spacing w:after="0" w:line="240" w:lineRule="auto"/>
        <w:ind w:firstLine="567"/>
        <w:jc w:val="right"/>
        <w:rPr>
          <w:rFonts w:ascii="Arial" w:eastAsia="Times New Roman" w:hAnsi="Arial" w:cs="Arial"/>
          <w:color w:val="000000"/>
          <w:sz w:val="24"/>
          <w:szCs w:val="24"/>
          <w:lang w:eastAsia="ru-RU"/>
        </w:rPr>
      </w:pPr>
      <w:r w:rsidRPr="00FF1520">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0"/>
        <w:gridCol w:w="2516"/>
        <w:gridCol w:w="1259"/>
        <w:gridCol w:w="384"/>
        <w:gridCol w:w="384"/>
        <w:gridCol w:w="384"/>
        <w:gridCol w:w="384"/>
        <w:gridCol w:w="384"/>
        <w:gridCol w:w="997"/>
        <w:gridCol w:w="1064"/>
        <w:gridCol w:w="420"/>
        <w:gridCol w:w="420"/>
        <w:gridCol w:w="1064"/>
        <w:gridCol w:w="997"/>
        <w:gridCol w:w="997"/>
        <w:gridCol w:w="280"/>
        <w:gridCol w:w="280"/>
        <w:gridCol w:w="280"/>
        <w:gridCol w:w="933"/>
      </w:tblGrid>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1520" w:rsidRPr="00FF1520" w:rsidRDefault="00FF1520" w:rsidP="00FF1520">
            <w:pPr>
              <w:spacing w:after="0" w:line="240" w:lineRule="auto"/>
              <w:ind w:firstLine="567"/>
              <w:jc w:val="center"/>
              <w:rPr>
                <w:rFonts w:ascii="Times New Roman" w:eastAsia="Times New Roman" w:hAnsi="Times New Roman" w:cs="Times New Roman"/>
                <w:sz w:val="20"/>
                <w:szCs w:val="20"/>
                <w:lang w:eastAsia="ru-RU"/>
              </w:rPr>
            </w:pPr>
            <w:r w:rsidRPr="00FF1520">
              <w:rPr>
                <w:rFonts w:ascii="Arial" w:eastAsia="Times New Roman" w:hAnsi="Arial" w:cs="Arial"/>
                <w:b/>
                <w:bCs/>
                <w:sz w:val="20"/>
                <w:szCs w:val="20"/>
                <w:lang w:eastAsia="ru-RU"/>
              </w:rPr>
              <w:t>Ходатайство об установлении публичного сервитута</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lastRenderedPageBreak/>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Сокращенное наименование</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Сведения о представителе заявителя:</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Наименование</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и реквизиты документа, подтверждающего полномочия</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линейным объектом, реконструкции, капитального ремонта его участков (частей)</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Кадастровые номера земельных участков (при их наличии),</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lastRenderedPageBreak/>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1520" w:rsidRPr="00FF1520" w:rsidRDefault="00FF1520" w:rsidP="00FF152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FF1520">
              <w:rPr>
                <w:rFonts w:ascii="Times New Roman" w:eastAsia="Times New Roman" w:hAnsi="Times New Roman" w:cs="Times New Roman"/>
                <w:sz w:val="20"/>
                <w:szCs w:val="20"/>
                <w:lang w:eastAsia="ru-RU"/>
              </w:rPr>
              <w:br/>
            </w:r>
            <w:r w:rsidRPr="00FF1520">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F1520" w:rsidRPr="00FF1520" w:rsidTr="00FF15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Дата:</w:t>
            </w:r>
          </w:p>
        </w:tc>
      </w:tr>
      <w:tr w:rsidR="00FF1520" w:rsidRPr="00FF1520" w:rsidTr="00FF1520">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г.</w:t>
            </w:r>
          </w:p>
        </w:tc>
      </w:tr>
      <w:tr w:rsidR="00FF1520" w:rsidRPr="00FF1520" w:rsidTr="00FF1520">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F1520" w:rsidRPr="00FF1520" w:rsidRDefault="00FF1520" w:rsidP="00FF1520">
            <w:pPr>
              <w:spacing w:after="0" w:line="240" w:lineRule="auto"/>
              <w:ind w:firstLine="567"/>
              <w:jc w:val="both"/>
              <w:rPr>
                <w:rFonts w:ascii="Times New Roman" w:eastAsia="Times New Roman" w:hAnsi="Times New Roman" w:cs="Times New Roman"/>
                <w:sz w:val="20"/>
                <w:szCs w:val="20"/>
                <w:lang w:eastAsia="ru-RU"/>
              </w:rPr>
            </w:pPr>
            <w:r w:rsidRPr="00FF1520">
              <w:rPr>
                <w:rFonts w:ascii="Arial" w:eastAsia="Times New Roman" w:hAnsi="Arial" w:cs="Arial"/>
                <w:sz w:val="20"/>
                <w:szCs w:val="20"/>
                <w:lang w:eastAsia="ru-RU"/>
              </w:rPr>
              <w:t> </w:t>
            </w:r>
          </w:p>
        </w:tc>
      </w:tr>
    </w:tbl>
    <w:p w:rsidR="00FF1520" w:rsidRPr="00FF1520" w:rsidRDefault="00FF1520" w:rsidP="00FF1520">
      <w:pPr>
        <w:spacing w:after="0" w:line="240" w:lineRule="auto"/>
        <w:ind w:firstLine="567"/>
        <w:jc w:val="both"/>
        <w:rPr>
          <w:rFonts w:ascii="Arial" w:eastAsia="Times New Roman" w:hAnsi="Arial" w:cs="Arial"/>
          <w:color w:val="000000"/>
          <w:sz w:val="24"/>
          <w:szCs w:val="24"/>
          <w:lang w:eastAsia="ru-RU"/>
        </w:rPr>
      </w:pPr>
      <w:r w:rsidRPr="00FF1520">
        <w:rPr>
          <w:rFonts w:ascii="Arial" w:eastAsia="Times New Roman" w:hAnsi="Arial" w:cs="Arial"/>
          <w:color w:val="000000"/>
          <w:sz w:val="24"/>
          <w:szCs w:val="24"/>
          <w:lang w:eastAsia="ru-RU"/>
        </w:rPr>
        <w:t>(в ред. постановления администрации Плесковского сельсовета Наровчатского района Пензенской области </w:t>
      </w:r>
      <w:hyperlink r:id="rId11" w:tgtFrame="_blank" w:history="1">
        <w:r w:rsidRPr="00FF1520">
          <w:rPr>
            <w:rFonts w:ascii="Arial" w:eastAsia="Times New Roman" w:hAnsi="Arial" w:cs="Arial"/>
            <w:color w:val="0000FF"/>
            <w:sz w:val="24"/>
            <w:szCs w:val="24"/>
            <w:lang w:eastAsia="ru-RU"/>
          </w:rPr>
          <w:t>от 27.01.2023 № 3</w:t>
        </w:r>
      </w:hyperlink>
      <w:r w:rsidRPr="00FF1520">
        <w:rPr>
          <w:rFonts w:ascii="Arial" w:eastAsia="Times New Roman" w:hAnsi="Arial" w:cs="Arial"/>
          <w:color w:val="000000"/>
          <w:sz w:val="24"/>
          <w:szCs w:val="24"/>
          <w:lang w:eastAsia="ru-RU"/>
        </w:rPr>
        <w:t>)</w:t>
      </w:r>
    </w:p>
    <w:p w:rsidR="006B7E9F" w:rsidRDefault="006B7E9F">
      <w:bookmarkStart w:id="4" w:name="_GoBack"/>
      <w:bookmarkEnd w:id="4"/>
    </w:p>
    <w:sectPr w:rsidR="006B7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D5"/>
    <w:rsid w:val="000457D5"/>
    <w:rsid w:val="006B7E9F"/>
    <w:rsid w:val="00FF1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E5D98-CAA2-42AC-9B1F-202DFDE9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1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27D9E45-7207-4430-BD9B-7AC6F3AAD0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9564F3D-3C4D-498A-8B5D-AC63CADFCB2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B656503-44E9-4EFB-810C-975D252837BA" TargetMode="External"/><Relationship Id="rId11" Type="http://schemas.openxmlformats.org/officeDocument/2006/relationships/hyperlink" Target="https://pravo-search.minjust.ru/bigs/showDocument.html?id=C27D9E45-7207-4430-BD9B-7AC6F3AAD001" TargetMode="External"/><Relationship Id="rId5" Type="http://schemas.openxmlformats.org/officeDocument/2006/relationships/hyperlink" Target="https://pravo-search.minjust.ru/bigs/showDocument.html?id=84A14E99-17B1-4C9F-A8BC-8635C6E09E09" TargetMode="External"/><Relationship Id="rId10" Type="http://schemas.openxmlformats.org/officeDocument/2006/relationships/hyperlink" Target="https://pravo-search.minjust.ru/bigs/showDocument.html?id=C27D9E45-7207-4430-BD9B-7AC6F3AAD001" TargetMode="External"/><Relationship Id="rId4" Type="http://schemas.openxmlformats.org/officeDocument/2006/relationships/hyperlink" Target="https://pravo-search.minjust.ru/bigs/showDocument.html?id=C27D9E45-7207-4430-BD9B-7AC6F3AAD001" TargetMode="External"/><Relationship Id="rId9" Type="http://schemas.openxmlformats.org/officeDocument/2006/relationships/hyperlink" Target="https://pravo-search.minjust.ru/bigs/showDocument.html?id=C27D9E45-7207-4430-BD9B-7AC6F3AAD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10167</Words>
  <Characters>57955</Characters>
  <Application>Microsoft Office Word</Application>
  <DocSecurity>0</DocSecurity>
  <Lines>482</Lines>
  <Paragraphs>135</Paragraphs>
  <ScaleCrop>false</ScaleCrop>
  <Company/>
  <LinksUpToDate>false</LinksUpToDate>
  <CharactersWithSpaces>67987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2023-05-31T10:30:00Z</dcterms:created>
  <dcterms:modified xsi:type="dcterms:W3CDTF">2023-05-31T10:30:00Z</dcterms:modified>
</cp:coreProperties>
</file>