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E1" w:rsidRDefault="00655BE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55BE1" w:rsidRDefault="00655BE1">
      <w:pPr>
        <w:pStyle w:val="ConsPlusTitle"/>
        <w:jc w:val="both"/>
      </w:pPr>
    </w:p>
    <w:p w:rsidR="00655BE1" w:rsidRDefault="00655BE1">
      <w:pPr>
        <w:pStyle w:val="ConsPlusTitle"/>
        <w:jc w:val="center"/>
      </w:pPr>
      <w:r>
        <w:t>ПОСТАНОВЛЕНИЕ</w:t>
      </w:r>
    </w:p>
    <w:p w:rsidR="00655BE1" w:rsidRDefault="00655BE1">
      <w:pPr>
        <w:pStyle w:val="ConsPlusTitle"/>
        <w:jc w:val="center"/>
      </w:pPr>
      <w:r>
        <w:t>от 31 августа 2018 г. N 1039</w:t>
      </w:r>
    </w:p>
    <w:p w:rsidR="00655BE1" w:rsidRDefault="00655BE1">
      <w:pPr>
        <w:pStyle w:val="ConsPlusTitle"/>
        <w:jc w:val="both"/>
      </w:pPr>
    </w:p>
    <w:p w:rsidR="00655BE1" w:rsidRDefault="00655BE1">
      <w:pPr>
        <w:pStyle w:val="ConsPlusTitle"/>
        <w:jc w:val="center"/>
      </w:pPr>
      <w:r>
        <w:t>ОБ УТВЕРЖДЕНИИ ПРАВИЛ</w:t>
      </w:r>
    </w:p>
    <w:p w:rsidR="00655BE1" w:rsidRDefault="00655BE1">
      <w:pPr>
        <w:pStyle w:val="ConsPlusTitle"/>
        <w:jc w:val="center"/>
      </w:pPr>
      <w:r>
        <w:t>ОБУСТРОЙСТВА МЕСТ (ПЛОЩАДОК) НАКОПЛЕНИЯ ТВЕРДЫХ</w:t>
      </w:r>
    </w:p>
    <w:p w:rsidR="00655BE1" w:rsidRDefault="00655BE1">
      <w:pPr>
        <w:pStyle w:val="ConsPlusTitle"/>
        <w:jc w:val="center"/>
      </w:pPr>
      <w:r>
        <w:t>КОММУНАЛЬНЫХ ОТХОДОВ И ВЕДЕНИЯ ИХ РЕЕСТРА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13.4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обустройства мест (площадок) накопления твердых коммунальных отходов и ведения их реестра.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2019 г.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 привести в соответствие с настоящим постановлением нормативные правовые акты субъектов Российской Федерации, регулирующие вопросы обустройства мест (площадок) накопления твердых коммунальных отходов, до 1 января 2020 г.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jc w:val="right"/>
      </w:pPr>
      <w:r>
        <w:t>Председатель Правительства</w:t>
      </w:r>
    </w:p>
    <w:p w:rsidR="00655BE1" w:rsidRDefault="00655BE1">
      <w:pPr>
        <w:pStyle w:val="ConsPlusNormal"/>
        <w:jc w:val="right"/>
      </w:pPr>
      <w:r>
        <w:t>Российской Федерации</w:t>
      </w:r>
    </w:p>
    <w:p w:rsidR="00655BE1" w:rsidRDefault="00655BE1">
      <w:pPr>
        <w:pStyle w:val="ConsPlusNormal"/>
        <w:jc w:val="right"/>
      </w:pPr>
      <w:r>
        <w:t>Д.МЕДВЕДЕВ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jc w:val="right"/>
        <w:outlineLvl w:val="0"/>
      </w:pPr>
      <w:r>
        <w:t>Утверждены</w:t>
      </w:r>
    </w:p>
    <w:p w:rsidR="00655BE1" w:rsidRDefault="00655BE1">
      <w:pPr>
        <w:pStyle w:val="ConsPlusNormal"/>
        <w:jc w:val="right"/>
      </w:pPr>
      <w:r>
        <w:t>постановлением Правительства</w:t>
      </w:r>
    </w:p>
    <w:p w:rsidR="00655BE1" w:rsidRDefault="00655BE1">
      <w:pPr>
        <w:pStyle w:val="ConsPlusNormal"/>
        <w:jc w:val="right"/>
      </w:pPr>
      <w:r>
        <w:t>Российской Федерации</w:t>
      </w:r>
    </w:p>
    <w:p w:rsidR="00655BE1" w:rsidRDefault="00655BE1">
      <w:pPr>
        <w:pStyle w:val="ConsPlusNormal"/>
        <w:jc w:val="right"/>
      </w:pPr>
      <w:r>
        <w:t>от 31 августа 2018 г. N 1039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Title"/>
        <w:jc w:val="center"/>
      </w:pPr>
      <w:bookmarkStart w:id="0" w:name="P28"/>
      <w:bookmarkEnd w:id="0"/>
      <w:r>
        <w:t>ПРАВИЛА</w:t>
      </w:r>
    </w:p>
    <w:p w:rsidR="00655BE1" w:rsidRDefault="00655BE1">
      <w:pPr>
        <w:pStyle w:val="ConsPlusTitle"/>
        <w:jc w:val="center"/>
      </w:pPr>
      <w:r>
        <w:t>ОБУСТРОЙСТВА МЕСТ (ПЛОЩАДОК) НАКОПЛЕНИЯ ТВЕРДЫХ</w:t>
      </w:r>
    </w:p>
    <w:p w:rsidR="00655BE1" w:rsidRDefault="00655BE1">
      <w:pPr>
        <w:pStyle w:val="ConsPlusTitle"/>
        <w:jc w:val="center"/>
      </w:pPr>
      <w:r>
        <w:t>КОММУНАЛЬНЫХ ОТХОДОВ И ВЕДЕНИЯ ИХ РЕЕСТРА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Title"/>
        <w:jc w:val="center"/>
        <w:outlineLvl w:val="1"/>
      </w:pPr>
      <w:r>
        <w:t>I. Общие положения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ind w:firstLine="540"/>
        <w:jc w:val="both"/>
      </w:pPr>
      <w:r>
        <w:t>1. Настоящие Правила определяют порядок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указанного реестра.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муниципальных образований.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Title"/>
        <w:jc w:val="center"/>
        <w:outlineLvl w:val="1"/>
      </w:pPr>
      <w:r>
        <w:t>II. Порядок создания мест (площадок) накопления твердых</w:t>
      </w:r>
    </w:p>
    <w:p w:rsidR="00655BE1" w:rsidRDefault="00655BE1">
      <w:pPr>
        <w:pStyle w:val="ConsPlusTitle"/>
        <w:jc w:val="center"/>
      </w:pPr>
      <w:r>
        <w:t>коммунальных отходов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ind w:firstLine="540"/>
        <w:jc w:val="both"/>
      </w:pPr>
      <w:bookmarkStart w:id="1" w:name="P40"/>
      <w:bookmarkEnd w:id="1"/>
      <w:r>
        <w:t xml:space="preserve">3. Места (площадки) накопления твердых коммунальных отходов создаются органами </w:t>
      </w:r>
      <w:r>
        <w:lastRenderedPageBreak/>
        <w:t>местного самоуправления, за исключением установленных законодательством Российской Федерации случаев, когда такая обязанность лежит на других лицах. Органы местного самоуправления создают места (площадки)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органом местного самоуправления (далее соответственно - заявитель, уполномоченный орган) на основании письменной заявки, форма которой устанавливается уполномоченным органом (далее - заявка).</w:t>
      </w:r>
      <w:proofErr w:type="gramEnd"/>
    </w:p>
    <w:p w:rsidR="00655BE1" w:rsidRDefault="00655BE1">
      <w:pPr>
        <w:pStyle w:val="ConsPlusNormal"/>
        <w:spacing w:before="220"/>
        <w:ind w:firstLine="540"/>
        <w:jc w:val="both"/>
      </w:pPr>
      <w:bookmarkStart w:id="2" w:name="P42"/>
      <w:bookmarkEnd w:id="2"/>
      <w:r>
        <w:t>5. Уполномоченный орган рассматривает заявку в срок не позднее 10 календарных дней со дня ее поступления.</w:t>
      </w:r>
    </w:p>
    <w:p w:rsidR="00655BE1" w:rsidRDefault="00655BE1">
      <w:pPr>
        <w:pStyle w:val="ConsPlusNormal"/>
        <w:spacing w:before="220"/>
        <w:ind w:firstLine="540"/>
        <w:jc w:val="both"/>
      </w:pPr>
      <w:bookmarkStart w:id="3" w:name="P43"/>
      <w:bookmarkEnd w:id="3"/>
      <w:r>
        <w:t>6.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По запросу уполномоченного органа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7. По результатам рассмотрения заявки уполномоченный орган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8. Основаниями отказа уполномоченного органа в согласовании создания места (площадки) накопления твердых коммунальных отходов являются:</w:t>
      </w:r>
    </w:p>
    <w:p w:rsidR="00655BE1" w:rsidRDefault="00655BE1">
      <w:pPr>
        <w:pStyle w:val="ConsPlusNormal"/>
        <w:spacing w:before="220"/>
        <w:ind w:firstLine="540"/>
        <w:jc w:val="both"/>
      </w:pPr>
      <w:proofErr w:type="gramStart"/>
      <w:r>
        <w:t>а) несоответствие заявки установленной форме;</w:t>
      </w:r>
      <w:proofErr w:type="gramEnd"/>
    </w:p>
    <w:p w:rsidR="00655BE1" w:rsidRDefault="00655BE1">
      <w:pPr>
        <w:pStyle w:val="ConsPlusNormal"/>
        <w:spacing w:before="220"/>
        <w:ind w:firstLine="540"/>
        <w:jc w:val="both"/>
      </w:pPr>
      <w:r>
        <w:t>б)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 xml:space="preserve">9. О принятом решении уполномоченный орган уведомляет заявителя в срок, установленный </w:t>
      </w:r>
      <w:hyperlink w:anchor="P42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43" w:history="1">
        <w:r>
          <w:rPr>
            <w:color w:val="0000FF"/>
          </w:rPr>
          <w:t>6</w:t>
        </w:r>
      </w:hyperlink>
      <w:r>
        <w:t xml:space="preserve"> настоящих Правил.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lastRenderedPageBreak/>
        <w:t>10.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Title"/>
        <w:jc w:val="center"/>
        <w:outlineLvl w:val="1"/>
      </w:pPr>
      <w:r>
        <w:t>III. Правила формирования и ведения реестра</w:t>
      </w:r>
    </w:p>
    <w:p w:rsidR="00655BE1" w:rsidRDefault="00655BE1">
      <w:pPr>
        <w:pStyle w:val="ConsPlusTitle"/>
        <w:jc w:val="center"/>
      </w:pPr>
      <w:r>
        <w:t>мест (площадок) накопления твердых коммунальных отходов,</w:t>
      </w:r>
    </w:p>
    <w:p w:rsidR="00655BE1" w:rsidRDefault="00655BE1">
      <w:pPr>
        <w:pStyle w:val="ConsPlusTitle"/>
        <w:jc w:val="center"/>
      </w:pPr>
      <w:r>
        <w:t>требования к его содержанию</w:t>
      </w: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ind w:firstLine="540"/>
        <w:jc w:val="both"/>
      </w:pPr>
      <w:r>
        <w:t>11.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12. Реестр ведется на бумажном носителе и в электронном виде уполномоченным органом. Сведения в реестр вносятся уполномоченным органом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органом на его официальном сайте в информационно-телекоммуникационной сети "Интернет", а при его отсутствии - на официальном сайте органа исполнительной власти субъекта Российской Федерации, являющегося стороной соглашения об организации деятельности по обращению с твердыми коммунальными отходами с региональным оператором</w:t>
      </w:r>
      <w:proofErr w:type="gramEnd"/>
      <w:r>
        <w:t xml:space="preserve"> по обращению с твердыми коммунальными отходами, 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14. Реестр ведется на государственном языке Российской Федерации.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 xml:space="preserve">15. В соответствии с </w:t>
      </w:r>
      <w:hyperlink r:id="rId5" w:history="1">
        <w:r>
          <w:rPr>
            <w:color w:val="0000FF"/>
          </w:rPr>
          <w:t>пунктом 5 статьи 13.4</w:t>
        </w:r>
      </w:hyperlink>
      <w:r>
        <w:t xml:space="preserve"> Федерального закона "Об отходах производства и потребления" реестр включает в себя следующие разделы: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данные о нахождении мест (площадок) накопления твердых коммунальных отходов;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данные о технических характеристиках мест (площадок) накопления твердых коммунальных отходов;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данные о собственниках мест (площадок) накопления твердых коммунальных отходов;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16. 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17.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lastRenderedPageBreak/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18. Раздел "Данные о собственниках мест (площадок) накопления твердых коммунальных отходов" содержит сведения: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 xml:space="preserve">19. Раздел "Данные об источниках образования твердых коммунальных отходов, которые складируются в местах (на </w:t>
      </w:r>
      <w:proofErr w:type="gramStart"/>
      <w:r>
        <w:t xml:space="preserve">площадках) </w:t>
      </w:r>
      <w:proofErr w:type="gramEnd"/>
      <w: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 xml:space="preserve">20. В случае если место (площадка) накопления твердых коммунальных отходов создано органом местного самоуправления в соответствии с </w:t>
      </w:r>
      <w:hyperlink w:anchor="P40" w:history="1">
        <w:r>
          <w:rPr>
            <w:color w:val="0000FF"/>
          </w:rPr>
          <w:t>пунктом 3</w:t>
        </w:r>
      </w:hyperlink>
      <w:r>
        <w:t xml:space="preserve"> настоящих Правил, сведения о таком месте (</w:t>
      </w:r>
      <w:proofErr w:type="gramStart"/>
      <w:r>
        <w:t xml:space="preserve">площадке) </w:t>
      </w:r>
      <w:proofErr w:type="gramEnd"/>
      <w:r>
        <w:t>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21. В случае если место (площадка) накопления твердых коммунальных отходов создано заявителем, он обязан обратиться в уполномоченный орган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655BE1" w:rsidRDefault="00655BE1">
      <w:pPr>
        <w:pStyle w:val="ConsPlusNormal"/>
        <w:spacing w:before="220"/>
        <w:ind w:firstLine="540"/>
        <w:jc w:val="both"/>
      </w:pPr>
      <w:bookmarkStart w:id="4" w:name="P78"/>
      <w:bookmarkEnd w:id="4"/>
      <w:r>
        <w:t>22. Заявитель направляет в уполномоченный орган заявку о включении сведений о месте (площадке) накопления твердых коммунальных отходов в реестр по форме, установленной уполномоченным органом.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23. Рассмотрение заявки о включении сведений о месте (площадке) накопления твердых коммунальных отходов в реестр осуществляется уполномоченным органом в течение 10 рабочих дней со дня ее получения.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24. По результатам рассмотрения заявки о включении сведений о месте (площадке) накопления твердых коммунальных отходов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lastRenderedPageBreak/>
        <w:t>25.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в) отсутствие согласования уполномоченным органом создания места (площадки) накопления твердых коммунальных отходов.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>26.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655BE1" w:rsidRDefault="00655BE1">
      <w:pPr>
        <w:pStyle w:val="ConsPlusNormal"/>
        <w:spacing w:before="220"/>
        <w:ind w:firstLine="540"/>
        <w:jc w:val="both"/>
      </w:pPr>
      <w:bookmarkStart w:id="5" w:name="P86"/>
      <w:bookmarkEnd w:id="5"/>
      <w:r>
        <w:t>27. Уполномоченный орган уведомляет заявителя о принятом решении в течение 3 рабочих дней со дня его принятия.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 xml:space="preserve">28.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</w:t>
      </w:r>
      <w:hyperlink w:anchor="P78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86" w:history="1">
        <w:r>
          <w:rPr>
            <w:color w:val="0000FF"/>
          </w:rPr>
          <w:t>27</w:t>
        </w:r>
      </w:hyperlink>
      <w:r>
        <w:t xml:space="preserve"> настоящих Правил.</w:t>
      </w:r>
    </w:p>
    <w:p w:rsidR="00655BE1" w:rsidRDefault="00655BE1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  <w:proofErr w:type="gramEnd"/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jc w:val="both"/>
      </w:pPr>
    </w:p>
    <w:p w:rsidR="00655BE1" w:rsidRDefault="00655B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599D" w:rsidRDefault="00F8599D"/>
    <w:sectPr w:rsidR="00F8599D" w:rsidSect="006B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55BE1"/>
    <w:rsid w:val="00655BE1"/>
    <w:rsid w:val="00F8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5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5B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5716E79323E5677504685BA8957B62F9348C71BF95A9E5A1E621A205293F4F407564E3AD155882D20C4D766C3CFF4992A2701661TDl9K" TargetMode="External"/><Relationship Id="rId4" Type="http://schemas.openxmlformats.org/officeDocument/2006/relationships/hyperlink" Target="consultantplus://offline/ref=405716E79323E5677504685BA8957B62F9348C71BF95A9E5A1E621A205293F4F407564E3AA1C5882D20C4D766C3CFF4992A2701661TDl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1999</Words>
  <Characters>11398</Characters>
  <Application>Microsoft Office Word</Application>
  <DocSecurity>0</DocSecurity>
  <Lines>94</Lines>
  <Paragraphs>26</Paragraphs>
  <ScaleCrop>false</ScaleCrop>
  <Company/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2022-06-06T10:37:00Z</dcterms:created>
  <dcterms:modified xsi:type="dcterms:W3CDTF">2022-06-06T10:38:00Z</dcterms:modified>
</cp:coreProperties>
</file>