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7E" w:rsidRPr="00D764BA" w:rsidRDefault="0088127E" w:rsidP="0088127E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от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88127E" w:rsidRPr="00D764BA" w:rsidRDefault="0088127E" w:rsidP="0088127E">
      <w:pPr>
        <w:widowControl w:val="0"/>
        <w:spacing w:after="257" w:line="260" w:lineRule="exact"/>
        <w:jc w:val="right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(</w:t>
      </w: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наименование заявителя (</w:t>
      </w:r>
      <w:proofErr w:type="spellStart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юр</w:t>
      </w:r>
      <w:proofErr w:type="gramStart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.л</w:t>
      </w:r>
      <w:proofErr w:type="gramEnd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ица</w:t>
      </w:r>
      <w:proofErr w:type="spellEnd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) или ИП Ф.И.О.)</w:t>
      </w:r>
    </w:p>
    <w:p w:rsidR="0088127E" w:rsidRPr="00D764BA" w:rsidRDefault="0088127E" w:rsidP="0088127E">
      <w:pPr>
        <w:widowControl w:val="0"/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88127E" w:rsidRPr="00D764BA" w:rsidRDefault="0088127E" w:rsidP="0088127E">
      <w:pPr>
        <w:widowControl w:val="0"/>
        <w:tabs>
          <w:tab w:val="left" w:leader="underscore" w:pos="9788"/>
        </w:tabs>
        <w:spacing w:after="844" w:line="302" w:lineRule="exact"/>
        <w:ind w:left="1980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88127E" w:rsidRPr="00D764BA" w:rsidRDefault="0088127E" w:rsidP="0088127E">
      <w:pPr>
        <w:keepNext/>
        <w:keepLines/>
        <w:widowControl w:val="0"/>
        <w:spacing w:after="0" w:line="298" w:lineRule="exact"/>
        <w:jc w:val="center"/>
        <w:outlineLvl w:val="1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bookmarkStart w:id="0" w:name="bookmark13"/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Заявление</w:t>
      </w:r>
      <w:bookmarkEnd w:id="0"/>
    </w:p>
    <w:p w:rsidR="0088127E" w:rsidRDefault="0088127E" w:rsidP="0088127E">
      <w:pPr>
        <w:widowControl w:val="0"/>
        <w:spacing w:after="540" w:line="298" w:lineRule="exact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о предоставлении права на заключение договора на размещение нестационарного</w:t>
      </w:r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br/>
        <w:t xml:space="preserve">торгового объекта на территории </w:t>
      </w:r>
      <w:r w:rsidRPr="00C45F52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 xml:space="preserve">сельсовета района </w:t>
      </w:r>
      <w:bookmarkStart w:id="1" w:name="_GoBack"/>
      <w:bookmarkEnd w:id="1"/>
      <w:r w:rsidRPr="00C45F52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 xml:space="preserve">области </w:t>
      </w:r>
    </w:p>
    <w:p w:rsidR="0088127E" w:rsidRPr="00D764BA" w:rsidRDefault="0088127E" w:rsidP="0088127E">
      <w:pPr>
        <w:widowControl w:val="0"/>
        <w:spacing w:after="540" w:line="298" w:lineRule="exact"/>
        <w:jc w:val="center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88127E" w:rsidRPr="00D764BA" w:rsidRDefault="0088127E" w:rsidP="0088127E">
      <w:pPr>
        <w:widowControl w:val="0"/>
        <w:spacing w:after="582" w:line="260" w:lineRule="exact"/>
        <w:ind w:firstLine="360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88127E" w:rsidRPr="00D764BA" w:rsidRDefault="0088127E" w:rsidP="0088127E">
      <w:pPr>
        <w:widowControl w:val="0"/>
        <w:spacing w:after="0" w:line="260" w:lineRule="exact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88127E" w:rsidRPr="00D764BA" w:rsidRDefault="0088127E" w:rsidP="0088127E">
      <w:pPr>
        <w:widowControl w:val="0"/>
        <w:spacing w:after="0" w:line="260" w:lineRule="exact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К заявлению прилагаются:</w:t>
      </w:r>
    </w:p>
    <w:p w:rsidR="0088127E" w:rsidRPr="00D764BA" w:rsidRDefault="0088127E" w:rsidP="0088127E">
      <w:pPr>
        <w:widowControl w:val="0"/>
        <w:spacing w:after="0" w:line="260" w:lineRule="exact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Документы, указанные в п.2.6.1. Регламента</w:t>
      </w:r>
    </w:p>
    <w:p w:rsidR="0088127E" w:rsidRPr="00D764BA" w:rsidRDefault="0088127E" w:rsidP="0088127E">
      <w:pPr>
        <w:widowControl w:val="0"/>
        <w:spacing w:after="0" w:line="260" w:lineRule="exact"/>
        <w:ind w:firstLine="540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8127E" w:rsidRPr="00D764BA" w:rsidRDefault="0088127E" w:rsidP="0088127E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8127E" w:rsidRPr="00D764BA" w:rsidRDefault="0088127E" w:rsidP="0088127E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8127E" w:rsidRPr="00D764BA" w:rsidRDefault="0088127E" w:rsidP="0088127E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8127E" w:rsidRPr="00D764BA" w:rsidRDefault="0088127E" w:rsidP="0088127E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Заявитель: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88127E" w:rsidRPr="00D764BA" w:rsidRDefault="0088127E" w:rsidP="0088127E">
      <w:pPr>
        <w:widowControl w:val="0"/>
        <w:tabs>
          <w:tab w:val="left" w:pos="8346"/>
        </w:tabs>
        <w:spacing w:after="0" w:line="298" w:lineRule="exact"/>
        <w:ind w:left="34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 xml:space="preserve">( </w:t>
      </w:r>
      <w:proofErr w:type="gramEnd"/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подпись)</w:t>
      </w:r>
    </w:p>
    <w:p w:rsidR="0088127E" w:rsidRPr="00D764BA" w:rsidRDefault="0088127E" w:rsidP="0088127E">
      <w:pPr>
        <w:widowControl w:val="0"/>
        <w:spacing w:after="0" w:line="240" w:lineRule="auto"/>
        <w:ind w:left="7080"/>
        <w:rPr>
          <w:rFonts w:ascii="Times New Roman" w:eastAsia="Arial Unicode MS" w:hAnsi="Times New Roman"/>
          <w:color w:val="000000"/>
          <w:sz w:val="24"/>
          <w:szCs w:val="24"/>
        </w:rPr>
      </w:pP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”</w:t>
      </w: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ab/>
        <w:t>”</w:t>
      </w: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ab/>
      </w:r>
      <w:r w:rsidRPr="00D764BA">
        <w:rPr>
          <w:rFonts w:ascii="Times New Roman" w:eastAsia="Arial Unicode MS" w:hAnsi="Times New Roman"/>
          <w:color w:val="000000"/>
          <w:sz w:val="24"/>
          <w:szCs w:val="24"/>
        </w:rPr>
        <w:t>201</w:t>
      </w:r>
      <w:r w:rsidRPr="00D764B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D764BA">
        <w:rPr>
          <w:rFonts w:ascii="Times New Roman" w:eastAsia="Arial Unicode MS" w:hAnsi="Times New Roman"/>
          <w:color w:val="000000"/>
          <w:sz w:val="24"/>
          <w:szCs w:val="24"/>
        </w:rPr>
        <w:t xml:space="preserve"> г.</w:t>
      </w:r>
    </w:p>
    <w:p w:rsidR="0088127E" w:rsidRPr="00D764BA" w:rsidRDefault="0088127E" w:rsidP="0088127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  <w:sectPr w:rsidR="0088127E" w:rsidRPr="00D764BA">
          <w:pgSz w:w="11906" w:h="16838"/>
          <w:pgMar w:top="1134" w:right="850" w:bottom="719" w:left="1701" w:header="708" w:footer="708" w:gutter="0"/>
          <w:cols w:space="720"/>
        </w:sectPr>
      </w:pPr>
    </w:p>
    <w:p w:rsidR="004F2DEA" w:rsidRDefault="004F2DEA"/>
    <w:sectPr w:rsidR="004F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D9"/>
    <w:rsid w:val="00174FD9"/>
    <w:rsid w:val="004F2DEA"/>
    <w:rsid w:val="008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2025-04-25T08:53:00Z</dcterms:created>
  <dcterms:modified xsi:type="dcterms:W3CDTF">2025-04-25T08:53:00Z</dcterms:modified>
</cp:coreProperties>
</file>