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7B23CE" w:rsidP="00BE6B53">
      <w:pPr>
        <w:jc w:val="both"/>
        <w:rPr>
          <w:sz w:val="28"/>
          <w:szCs w:val="28"/>
        </w:rPr>
      </w:pPr>
      <w:r w:rsidRPr="007B23CE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7B23CE" w:rsidP="00BE6B53">
      <w:pPr>
        <w:jc w:val="both"/>
        <w:rPr>
          <w:sz w:val="28"/>
          <w:szCs w:val="28"/>
        </w:rPr>
      </w:pPr>
      <w:r w:rsidRPr="007B23CE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1400E8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1400E8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124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A134E3" w:rsidRPr="00A134E3" w:rsidRDefault="00BE6B53" w:rsidP="00A134E3">
      <w:pPr>
        <w:jc w:val="center"/>
        <w:rPr>
          <w:b/>
          <w:color w:val="000000"/>
          <w:sz w:val="28"/>
          <w:szCs w:val="28"/>
        </w:rPr>
      </w:pPr>
      <w:r w:rsidRPr="00A134E3">
        <w:rPr>
          <w:b/>
          <w:sz w:val="28"/>
          <w:szCs w:val="28"/>
        </w:rPr>
        <w:t>О внесении изменени</w:t>
      </w:r>
      <w:r w:rsidR="00A134E3">
        <w:rPr>
          <w:b/>
          <w:sz w:val="28"/>
          <w:szCs w:val="28"/>
        </w:rPr>
        <w:t>я</w:t>
      </w:r>
      <w:r w:rsidRPr="00A134E3">
        <w:rPr>
          <w:b/>
          <w:sz w:val="28"/>
          <w:szCs w:val="28"/>
        </w:rPr>
        <w:t xml:space="preserve"> в постановление администрации </w:t>
      </w:r>
      <w:r w:rsidR="00F55AFC" w:rsidRPr="00A134E3">
        <w:rPr>
          <w:b/>
          <w:sz w:val="28"/>
          <w:szCs w:val="28"/>
        </w:rPr>
        <w:t>Сосновского</w:t>
      </w:r>
      <w:r w:rsidR="007C7451" w:rsidRPr="00A134E3">
        <w:rPr>
          <w:b/>
          <w:sz w:val="28"/>
          <w:szCs w:val="28"/>
        </w:rPr>
        <w:t xml:space="preserve"> </w:t>
      </w:r>
      <w:r w:rsidRPr="00A134E3">
        <w:rPr>
          <w:b/>
          <w:sz w:val="28"/>
          <w:szCs w:val="28"/>
        </w:rPr>
        <w:t xml:space="preserve">сельсовета Бековского района Пензенской </w:t>
      </w:r>
      <w:r w:rsidR="00A66A0D" w:rsidRPr="00A134E3">
        <w:rPr>
          <w:b/>
          <w:sz w:val="28"/>
          <w:szCs w:val="28"/>
        </w:rPr>
        <w:t>области от 08</w:t>
      </w:r>
      <w:r w:rsidRPr="00A134E3">
        <w:rPr>
          <w:b/>
          <w:sz w:val="28"/>
          <w:szCs w:val="28"/>
        </w:rPr>
        <w:t>.0</w:t>
      </w:r>
      <w:r w:rsidR="00A66A0D" w:rsidRPr="00A134E3">
        <w:rPr>
          <w:b/>
          <w:sz w:val="28"/>
          <w:szCs w:val="28"/>
        </w:rPr>
        <w:t>6</w:t>
      </w:r>
      <w:r w:rsidRPr="00A134E3">
        <w:rPr>
          <w:b/>
          <w:sz w:val="28"/>
          <w:szCs w:val="28"/>
        </w:rPr>
        <w:t>.20</w:t>
      </w:r>
      <w:r w:rsidR="00A66A0D" w:rsidRPr="00A134E3">
        <w:rPr>
          <w:b/>
          <w:sz w:val="28"/>
          <w:szCs w:val="28"/>
        </w:rPr>
        <w:t>20</w:t>
      </w:r>
      <w:r w:rsidRPr="00A134E3">
        <w:rPr>
          <w:b/>
          <w:sz w:val="28"/>
          <w:szCs w:val="28"/>
        </w:rPr>
        <w:t xml:space="preserve"> № </w:t>
      </w:r>
      <w:r w:rsidR="00F55AFC" w:rsidRPr="00A134E3">
        <w:rPr>
          <w:b/>
          <w:sz w:val="28"/>
          <w:szCs w:val="28"/>
        </w:rPr>
        <w:t>4</w:t>
      </w:r>
      <w:r w:rsidR="00A134E3" w:rsidRPr="00A134E3">
        <w:rPr>
          <w:b/>
          <w:sz w:val="28"/>
          <w:szCs w:val="28"/>
        </w:rPr>
        <w:t>3</w:t>
      </w:r>
      <w:r w:rsidRPr="00A134E3">
        <w:rPr>
          <w:b/>
          <w:sz w:val="28"/>
          <w:szCs w:val="28"/>
        </w:rPr>
        <w:t xml:space="preserve"> «</w:t>
      </w:r>
      <w:r w:rsidR="00A134E3" w:rsidRPr="00A134E3">
        <w:rPr>
          <w:b/>
          <w:bCs/>
          <w:color w:val="000000"/>
          <w:sz w:val="28"/>
          <w:szCs w:val="28"/>
        </w:rPr>
        <w:t xml:space="preserve">Об утверждении административного </w:t>
      </w:r>
      <w:r w:rsidR="00A134E3" w:rsidRPr="00A134E3">
        <w:rPr>
          <w:b/>
          <w:bCs/>
          <w:iCs/>
          <w:color w:val="000000"/>
          <w:sz w:val="28"/>
          <w:szCs w:val="28"/>
        </w:rPr>
        <w:t>регламента</w:t>
      </w:r>
      <w:r w:rsidR="00A134E3" w:rsidRPr="00A134E3">
        <w:rPr>
          <w:b/>
          <w:bCs/>
          <w:color w:val="000000"/>
          <w:sz w:val="28"/>
          <w:szCs w:val="28"/>
        </w:rPr>
        <w:t xml:space="preserve"> предоставления муниципальной услуги «Согласование создания места (площадки) накопления твердых коммунальных отходов»</w:t>
      </w:r>
    </w:p>
    <w:p w:rsidR="00BE6B53" w:rsidRPr="007C7451" w:rsidRDefault="00BE6B53" w:rsidP="00BE6B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7C7451" w:rsidRDefault="00BE6B53" w:rsidP="0026335A">
      <w:pPr>
        <w:pStyle w:val="ConsPlusTitle"/>
        <w:ind w:firstLine="709"/>
        <w:jc w:val="both"/>
        <w:rPr>
          <w:b w:val="0"/>
          <w:position w:val="-2"/>
          <w:sz w:val="28"/>
          <w:szCs w:val="28"/>
        </w:rPr>
      </w:pPr>
      <w:r w:rsidRPr="007C7451">
        <w:rPr>
          <w:b w:val="0"/>
          <w:sz w:val="28"/>
          <w:szCs w:val="28"/>
        </w:rPr>
        <w:t xml:space="preserve">1. Внести </w:t>
      </w:r>
      <w:r w:rsidR="00A134E3">
        <w:rPr>
          <w:b w:val="0"/>
          <w:sz w:val="28"/>
          <w:szCs w:val="28"/>
        </w:rPr>
        <w:t xml:space="preserve">изменение </w:t>
      </w:r>
      <w:r w:rsidRPr="007C7451">
        <w:rPr>
          <w:b w:val="0"/>
          <w:sz w:val="28"/>
          <w:szCs w:val="28"/>
        </w:rPr>
        <w:t xml:space="preserve">в постановление администрации </w:t>
      </w:r>
      <w:r w:rsidR="00F55AFC" w:rsidRPr="007C7451">
        <w:rPr>
          <w:b w:val="0"/>
          <w:sz w:val="28"/>
          <w:szCs w:val="28"/>
        </w:rPr>
        <w:t>Сосновского</w:t>
      </w:r>
      <w:r w:rsidR="007C7451" w:rsidRPr="007C7451">
        <w:rPr>
          <w:b w:val="0"/>
          <w:sz w:val="28"/>
          <w:szCs w:val="28"/>
        </w:rPr>
        <w:t xml:space="preserve"> </w:t>
      </w:r>
      <w:r w:rsidRPr="007C7451">
        <w:rPr>
          <w:b w:val="0"/>
          <w:sz w:val="28"/>
          <w:szCs w:val="28"/>
        </w:rPr>
        <w:t xml:space="preserve">сельсовета Бековского района Пензенской области от </w:t>
      </w:r>
      <w:r w:rsidR="0026335A" w:rsidRPr="007C7451">
        <w:rPr>
          <w:b w:val="0"/>
          <w:sz w:val="28"/>
          <w:szCs w:val="28"/>
        </w:rPr>
        <w:t xml:space="preserve">08.06.2020 № </w:t>
      </w:r>
      <w:r w:rsidR="00F55AFC" w:rsidRPr="007C7451">
        <w:rPr>
          <w:b w:val="0"/>
          <w:sz w:val="28"/>
          <w:szCs w:val="28"/>
        </w:rPr>
        <w:t>4</w:t>
      </w:r>
      <w:r w:rsidR="00A134E3">
        <w:rPr>
          <w:b w:val="0"/>
          <w:sz w:val="28"/>
          <w:szCs w:val="28"/>
        </w:rPr>
        <w:t>3</w:t>
      </w:r>
      <w:r w:rsidR="0026335A" w:rsidRPr="007C7451">
        <w:rPr>
          <w:b w:val="0"/>
          <w:sz w:val="28"/>
          <w:szCs w:val="28"/>
        </w:rPr>
        <w:t xml:space="preserve"> «</w:t>
      </w:r>
      <w:r w:rsidR="0026335A" w:rsidRPr="007C7451">
        <w:rPr>
          <w:b w:val="0"/>
          <w:position w:val="-2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A134E3" w:rsidRPr="00A134E3">
        <w:rPr>
          <w:b w:val="0"/>
          <w:bCs w:val="0"/>
          <w:color w:val="000000"/>
          <w:sz w:val="28"/>
          <w:szCs w:val="28"/>
        </w:rPr>
        <w:t>Согласование создания места (площадки) накопления твердых коммунальных отходов</w:t>
      </w:r>
      <w:r w:rsidR="0026335A" w:rsidRPr="007C7451">
        <w:rPr>
          <w:b w:val="0"/>
          <w:position w:val="-2"/>
          <w:sz w:val="28"/>
          <w:szCs w:val="28"/>
        </w:rPr>
        <w:t xml:space="preserve">», </w:t>
      </w:r>
      <w:r w:rsidR="00A134E3">
        <w:rPr>
          <w:b w:val="0"/>
          <w:position w:val="-2"/>
          <w:sz w:val="28"/>
          <w:szCs w:val="28"/>
        </w:rPr>
        <w:t>изложив абзац второй пункта 2.23 в следующей редакции:</w:t>
      </w:r>
    </w:p>
    <w:p w:rsidR="0081206A" w:rsidRDefault="00A134E3" w:rsidP="0081206A">
      <w:pPr>
        <w:ind w:firstLine="709"/>
        <w:jc w:val="both"/>
        <w:rPr>
          <w:sz w:val="28"/>
          <w:szCs w:val="28"/>
        </w:rPr>
      </w:pPr>
      <w:r w:rsidRPr="0073165D">
        <w:rPr>
          <w:sz w:val="28"/>
          <w:szCs w:val="28"/>
        </w:rPr>
        <w:t xml:space="preserve"> </w:t>
      </w:r>
      <w:r w:rsidR="0026335A" w:rsidRPr="0073165D">
        <w:rPr>
          <w:sz w:val="28"/>
          <w:szCs w:val="28"/>
        </w:rPr>
        <w:t>«</w:t>
      </w:r>
      <w:r w:rsidR="0073165D" w:rsidRPr="0073165D">
        <w:rPr>
          <w:bCs/>
          <w:color w:val="000000"/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  <w:r w:rsidR="0073165D">
        <w:rPr>
          <w:bCs/>
          <w:color w:val="000000"/>
          <w:sz w:val="26"/>
          <w:szCs w:val="26"/>
        </w:rPr>
        <w:t xml:space="preserve"> 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На территории, прилегающей к месторасположению </w:t>
      </w:r>
      <w:r w:rsidRPr="0073165D">
        <w:rPr>
          <w:color w:val="000000"/>
          <w:sz w:val="28"/>
          <w:szCs w:val="28"/>
          <w:shd w:val="clear" w:color="auto" w:fill="FFFFFF"/>
        </w:rPr>
        <w:lastRenderedPageBreak/>
        <w:t>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  <w:r w:rsidR="0081206A" w:rsidRPr="0081206A">
        <w:rPr>
          <w:sz w:val="28"/>
          <w:szCs w:val="28"/>
        </w:rPr>
        <w:t xml:space="preserve"> </w:t>
      </w:r>
      <w:r w:rsidR="0081206A">
        <w:rPr>
          <w:sz w:val="28"/>
          <w:szCs w:val="28"/>
        </w:rPr>
        <w:t>Указанные места для парковки не должны занимать иные транспортные средства.».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8A0869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050C28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785" w:rsidRDefault="009B6785" w:rsidP="00975833">
      <w:r>
        <w:separator/>
      </w:r>
    </w:p>
  </w:endnote>
  <w:endnote w:type="continuationSeparator" w:id="1">
    <w:p w:rsidR="009B6785" w:rsidRDefault="009B6785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785" w:rsidRDefault="009B6785" w:rsidP="00975833">
      <w:r>
        <w:separator/>
      </w:r>
    </w:p>
  </w:footnote>
  <w:footnote w:type="continuationSeparator" w:id="1">
    <w:p w:rsidR="009B6785" w:rsidRDefault="009B6785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7B23CE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9B67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50C28"/>
    <w:rsid w:val="00086D5E"/>
    <w:rsid w:val="000935FC"/>
    <w:rsid w:val="000B6DC5"/>
    <w:rsid w:val="001400E8"/>
    <w:rsid w:val="00146230"/>
    <w:rsid w:val="00192672"/>
    <w:rsid w:val="00193DB6"/>
    <w:rsid w:val="001A2832"/>
    <w:rsid w:val="001E7B86"/>
    <w:rsid w:val="00213571"/>
    <w:rsid w:val="0026335A"/>
    <w:rsid w:val="002E35AD"/>
    <w:rsid w:val="00322195"/>
    <w:rsid w:val="003273B9"/>
    <w:rsid w:val="00332C97"/>
    <w:rsid w:val="003A7124"/>
    <w:rsid w:val="003F41E3"/>
    <w:rsid w:val="004C3C91"/>
    <w:rsid w:val="00590550"/>
    <w:rsid w:val="005D099D"/>
    <w:rsid w:val="00622B20"/>
    <w:rsid w:val="00675198"/>
    <w:rsid w:val="0068590C"/>
    <w:rsid w:val="006A4EDC"/>
    <w:rsid w:val="006A6882"/>
    <w:rsid w:val="006C204D"/>
    <w:rsid w:val="0073165D"/>
    <w:rsid w:val="007B23CE"/>
    <w:rsid w:val="007B4DEB"/>
    <w:rsid w:val="007C7451"/>
    <w:rsid w:val="0081206A"/>
    <w:rsid w:val="00834B85"/>
    <w:rsid w:val="00865D75"/>
    <w:rsid w:val="008A0869"/>
    <w:rsid w:val="008F7205"/>
    <w:rsid w:val="009032BA"/>
    <w:rsid w:val="00970BBC"/>
    <w:rsid w:val="00975833"/>
    <w:rsid w:val="009A0E91"/>
    <w:rsid w:val="009B6785"/>
    <w:rsid w:val="009C3816"/>
    <w:rsid w:val="00A134E3"/>
    <w:rsid w:val="00A66A0D"/>
    <w:rsid w:val="00A76B01"/>
    <w:rsid w:val="00AB1229"/>
    <w:rsid w:val="00AC2C5B"/>
    <w:rsid w:val="00B41C38"/>
    <w:rsid w:val="00B4715B"/>
    <w:rsid w:val="00B55129"/>
    <w:rsid w:val="00B62600"/>
    <w:rsid w:val="00B828CE"/>
    <w:rsid w:val="00BE6B53"/>
    <w:rsid w:val="00BF7AAE"/>
    <w:rsid w:val="00C17A1A"/>
    <w:rsid w:val="00C9787B"/>
    <w:rsid w:val="00D650FA"/>
    <w:rsid w:val="00E03ECC"/>
    <w:rsid w:val="00E4232C"/>
    <w:rsid w:val="00E66A62"/>
    <w:rsid w:val="00E96D8A"/>
    <w:rsid w:val="00F55AFC"/>
    <w:rsid w:val="00F55F91"/>
    <w:rsid w:val="00F65CC7"/>
    <w:rsid w:val="00F91CFB"/>
    <w:rsid w:val="00FA0416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Lomakina</cp:lastModifiedBy>
  <cp:revision>31</cp:revision>
  <dcterms:created xsi:type="dcterms:W3CDTF">2020-05-12T09:48:00Z</dcterms:created>
  <dcterms:modified xsi:type="dcterms:W3CDTF">2020-12-14T10:42:00Z</dcterms:modified>
</cp:coreProperties>
</file>