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 О С Т А Н О В Л Е Н И Е</w:t>
      </w:r>
    </w:p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"/>
      <w:r>
        <w:rPr>
          <w:rFonts w:ascii="Arial" w:hAnsi="Arial" w:cs="Arial"/>
          <w:b/>
          <w:bCs/>
          <w:color w:val="000000"/>
          <w:sz w:val="32"/>
          <w:szCs w:val="32"/>
        </w:rPr>
        <w:t>от 17.12.2020г №59</w:t>
      </w:r>
      <w:bookmarkEnd w:id="0"/>
    </w:p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A85DA4" w:rsidRDefault="00A85DA4" w:rsidP="00A85DA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Потодеевского сельсовета Наровчатского района Пензенской области от 01.11.2019 №36_ 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26.06.2020 №19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Потодеевского сельсовета Наровчатского района Пензенской области», руководствуясь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Уставом Потодеевского сельсовета Наровчатского района Пензенской области</w:t>
        </w:r>
      </w:hyperlink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 постановляет: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«Вестник» и на официальном сайте администрации Потодеевского сельсовета 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Потодеевского сельсовета Наровчатского района Пензенской области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  <w:bookmarkStart w:id="1" w:name="P29"/>
      <w:bookmarkEnd w:id="1"/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А.А.Бочков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2" w:name="P40"/>
      <w:bookmarkEnd w:id="2"/>
      <w:r>
        <w:rPr>
          <w:rFonts w:ascii="Arial" w:hAnsi="Arial" w:cs="Arial"/>
          <w:color w:val="000000"/>
        </w:rPr>
        <w:t>Приложение к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постановлению администрации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17.12.2020 №59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left="1527" w:firstLine="567"/>
        <w:jc w:val="both"/>
        <w:rPr>
          <w:rFonts w:ascii="Arial" w:hAnsi="Arial" w:cs="Arial"/>
          <w:color w:val="000000"/>
        </w:rPr>
      </w:pPr>
      <w:bookmarkStart w:id="3" w:name="_Ref13554425"/>
      <w:r>
        <w:rPr>
          <w:rFonts w:ascii="Arial" w:hAnsi="Arial" w:cs="Arial"/>
          <w:color w:val="000000"/>
        </w:rPr>
        <w:t>1.1. Предмет регулирования</w:t>
      </w:r>
      <w:bookmarkEnd w:id="3"/>
    </w:p>
    <w:p w:rsidR="00A85DA4" w:rsidRDefault="00A85DA4" w:rsidP="00A85DA4">
      <w:pPr>
        <w:pStyle w:val="a3"/>
        <w:spacing w:before="0" w:beforeAutospacing="0" w:after="0" w:afterAutospacing="0"/>
        <w:ind w:left="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http://potodeevo.narovchat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 защите конкуренции: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 нотариально заверенные копии учредительных документов;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Закона о защите конкуренции: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>
        <w:rPr>
          <w:rFonts w:ascii="Arial" w:hAnsi="Arial" w:cs="Arial"/>
          <w:color w:val="000000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4"/>
      <w:bookmarkEnd w:id="4"/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96"/>
      <w:bookmarkStart w:id="6" w:name="P199"/>
      <w:bookmarkEnd w:id="5"/>
      <w:bookmarkEnd w:id="6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181"/>
      <w:bookmarkEnd w:id="7"/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P322"/>
      <w:bookmarkEnd w:id="8"/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>
        <w:rPr>
          <w:rFonts w:ascii="Arial" w:hAnsi="Arial" w:cs="Arial"/>
          <w:color w:val="000000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3.10.2. При обращении об исправлении технической ошибки заявитель представляет: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 Административного регламента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Потодеевского сельсовета Наровчатского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19.09.2019 №33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органов местного самоуправления Потодеевского сельсовета Наровчатского района Пензенской области и их должностных лиц, муниципальных служащих».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(наименование заявителя, фамилия имя отчество (при наличии) физического лица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CB2DDE" w:rsidRDefault="00CB2DDE">
      <w:bookmarkStart w:id="9" w:name="_GoBack"/>
      <w:bookmarkEnd w:id="9"/>
    </w:p>
    <w:sectPr w:rsidR="00CB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5B"/>
    <w:rsid w:val="00A57C5B"/>
    <w:rsid w:val="00A85DA4"/>
    <w:rsid w:val="00C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E866-3FF0-4C2F-B813-AB7DB715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8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FBAB208-D576-4AE4-87CF-9B9E7B585F46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0D1F9FEB-A07D-42A4-93EB-8594905AA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9271</Words>
  <Characters>52851</Characters>
  <Application>Microsoft Office Word</Application>
  <DocSecurity>0</DocSecurity>
  <Lines>440</Lines>
  <Paragraphs>123</Paragraphs>
  <ScaleCrop>false</ScaleCrop>
  <Company/>
  <LinksUpToDate>false</LinksUpToDate>
  <CharactersWithSpaces>61999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2023-06-22T12:37:00Z</dcterms:created>
  <dcterms:modified xsi:type="dcterms:W3CDTF">2023-06-22T12:37:00Z</dcterms:modified>
</cp:coreProperties>
</file>