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AE" w:rsidRPr="00202733" w:rsidRDefault="00202733" w:rsidP="00202733">
      <w:r w:rsidRPr="00202733"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  граждан   к   военной   или   иной   государственной   </w:t>
      </w:r>
      <w:proofErr w:type="gramStart"/>
      <w:r w:rsidRPr="00202733">
        <w:t xml:space="preserve">службе,   </w:t>
      </w:r>
      <w:proofErr w:type="gramEnd"/>
      <w:r w:rsidRPr="00202733">
        <w:t xml:space="preserve">         в том числе к государственной службе российского казачества</w:t>
      </w:r>
      <w:bookmarkStart w:id="0" w:name="_GoBack"/>
      <w:bookmarkEnd w:id="0"/>
    </w:p>
    <w:sectPr w:rsidR="000D63AE" w:rsidRPr="0020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65"/>
    <w:rsid w:val="00095361"/>
    <w:rsid w:val="000D63AE"/>
    <w:rsid w:val="00202733"/>
    <w:rsid w:val="003E1078"/>
    <w:rsid w:val="00523907"/>
    <w:rsid w:val="00B0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9FA34-B737-4013-82E8-FA3422F1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2024-04-01T07:38:00Z</dcterms:created>
  <dcterms:modified xsi:type="dcterms:W3CDTF">2024-04-01T08:21:00Z</dcterms:modified>
</cp:coreProperties>
</file>