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Приложение</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постановлению администрации</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Турдакского сельсовета</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Городищенского района</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Пензенской области</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от 23.05.2019 № 35</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2"/>
          <w:szCs w:val="32"/>
          <w:lang w:eastAsia="ru-RU"/>
        </w:rPr>
        <w:t>АДМИНИСТРАТИВНЫЙ РЕГЛАМЕНТ</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2"/>
          <w:szCs w:val="32"/>
          <w:lang w:eastAsia="ru-RU"/>
        </w:rPr>
        <w:t>администрации Турдакского сельсовета Городищенского района Пензенской области по предоставлению муниципальной услуги «Предоставление права на размещение нестационарных торговых объектов»</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ред. постановлений администрации Турдакского сельсовета Городищенского района Пензенской области </w:t>
      </w:r>
      <w:hyperlink r:id="rId5" w:tgtFrame="_blank" w:history="1">
        <w:r w:rsidRPr="00A9306F">
          <w:rPr>
            <w:rFonts w:ascii="Arial" w:eastAsia="Times New Roman" w:hAnsi="Arial" w:cs="Arial"/>
            <w:color w:val="0000FF"/>
            <w:sz w:val="24"/>
            <w:szCs w:val="24"/>
            <w:lang w:eastAsia="ru-RU"/>
          </w:rPr>
          <w:t>от 12.08.2019 № 56</w:t>
        </w:r>
      </w:hyperlink>
      <w:r w:rsidRPr="00A9306F">
        <w:rPr>
          <w:rFonts w:ascii="Arial" w:eastAsia="Times New Roman" w:hAnsi="Arial" w:cs="Arial"/>
          <w:color w:val="0000FF"/>
          <w:sz w:val="24"/>
          <w:szCs w:val="24"/>
          <w:lang w:eastAsia="ru-RU"/>
        </w:rPr>
        <w:t>, </w:t>
      </w:r>
      <w:hyperlink r:id="rId6" w:tgtFrame="_blank" w:history="1">
        <w:r w:rsidRPr="00A9306F">
          <w:rPr>
            <w:rFonts w:ascii="Arial" w:eastAsia="Times New Roman" w:hAnsi="Arial" w:cs="Arial"/>
            <w:color w:val="0000FF"/>
            <w:sz w:val="24"/>
            <w:szCs w:val="24"/>
            <w:lang w:eastAsia="ru-RU"/>
          </w:rPr>
          <w:t>от 19.05.2021 № 42</w:t>
        </w:r>
      </w:hyperlink>
      <w:r w:rsidRPr="00A9306F">
        <w:rPr>
          <w:rFonts w:ascii="Arial" w:eastAsia="Times New Roman" w:hAnsi="Arial" w:cs="Arial"/>
          <w:color w:val="0000FF"/>
          <w:sz w:val="24"/>
          <w:szCs w:val="24"/>
          <w:lang w:eastAsia="ru-RU"/>
        </w:rPr>
        <w:t>, </w:t>
      </w:r>
      <w:hyperlink r:id="rId7" w:tgtFrame="_blank" w:history="1">
        <w:r w:rsidRPr="00A9306F">
          <w:rPr>
            <w:rFonts w:ascii="Arial" w:eastAsia="Times New Roman" w:hAnsi="Arial" w:cs="Arial"/>
            <w:color w:val="0000FF"/>
            <w:sz w:val="24"/>
            <w:szCs w:val="24"/>
            <w:lang w:eastAsia="ru-RU"/>
          </w:rPr>
          <w:t>от 08.10.2021 № 73</w:t>
        </w:r>
      </w:hyperlink>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1</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ОБЩИЕ ПОЛОЖЕНИЯ;</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2</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СТРАНДАРТ ПРЕДОСТАВЛЕНИЯ МУНИЦИПАЛЬНОЙ УСЛУГИ;</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3</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4</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xml:space="preserve">ФОРМЫ </w:t>
      </w:r>
      <w:proofErr w:type="gramStart"/>
      <w:r w:rsidRPr="00A9306F">
        <w:rPr>
          <w:rFonts w:ascii="Arial" w:eastAsia="Times New Roman" w:hAnsi="Arial" w:cs="Arial"/>
          <w:b/>
          <w:bCs/>
          <w:color w:val="000000"/>
          <w:sz w:val="30"/>
          <w:szCs w:val="30"/>
          <w:lang w:eastAsia="ru-RU"/>
        </w:rPr>
        <w:t>КОНТРОЛЯ ЗА</w:t>
      </w:r>
      <w:proofErr w:type="gramEnd"/>
      <w:r w:rsidRPr="00A9306F">
        <w:rPr>
          <w:rFonts w:ascii="Arial" w:eastAsia="Times New Roman" w:hAnsi="Arial" w:cs="Arial"/>
          <w:b/>
          <w:bCs/>
          <w:color w:val="000000"/>
          <w:sz w:val="30"/>
          <w:szCs w:val="30"/>
          <w:lang w:eastAsia="ru-RU"/>
        </w:rPr>
        <w:t xml:space="preserve"> ИСПОЛНЕНИЕМ АДМИНИСТРАТИВНОГО РЕГЛАМЕНТА;</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5</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proofErr w:type="gramStart"/>
      <w:r w:rsidRPr="00A9306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color w:val="000000"/>
          <w:sz w:val="30"/>
          <w:szCs w:val="30"/>
          <w:lang w:eastAsia="ru-RU"/>
        </w:rPr>
        <w:t> </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Раздел 1</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Общие положения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color w:val="000000"/>
          <w:sz w:val="24"/>
          <w:szCs w:val="24"/>
          <w:lang w:eastAsia="ru-RU"/>
        </w:rPr>
        <w:lastRenderedPageBreak/>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Предмет регулирования административного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1. </w:t>
      </w:r>
      <w:proofErr w:type="gramStart"/>
      <w:r w:rsidRPr="00A9306F">
        <w:rPr>
          <w:rFonts w:ascii="Arial" w:eastAsia="Times New Roman" w:hAnsi="Arial" w:cs="Arial"/>
          <w:color w:val="000000"/>
          <w:sz w:val="24"/>
          <w:szCs w:val="24"/>
          <w:lang w:eastAsia="ru-RU"/>
        </w:rPr>
        <w:t>Административный регламент по предоставлению муниципальной услуги «Предоставление права на размещение нестационарных торговых объектов» (далее - Регламент,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Турдакского сельсовета Городищенского района Пензенской области (далее - Администрация) при предоставлении права на размещение нестационарных торговых объектов (далее – НТО) на территории Турдакского сельсовета Городищенского района Пензенской области без проведения</w:t>
      </w:r>
      <w:proofErr w:type="gramEnd"/>
      <w:r w:rsidRPr="00A9306F">
        <w:rPr>
          <w:rFonts w:ascii="Arial" w:eastAsia="Times New Roman" w:hAnsi="Arial" w:cs="Arial"/>
          <w:color w:val="000000"/>
          <w:sz w:val="24"/>
          <w:szCs w:val="24"/>
          <w:lang w:eastAsia="ru-RU"/>
        </w:rPr>
        <w:t xml:space="preserve"> аукциона в местах, определенных схемой размещения 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Без проведения аукциона договор на размещение нестационарных торговых объектов в местах, определенных схемой размещения нестационарных торговых объектов, заключается в следующих случаях: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размещение передвижных средств развозной торговли (специализированных или специально оборудованных для розничной торговли механических транспортных сре</w:t>
      </w:r>
      <w:proofErr w:type="gramStart"/>
      <w:r w:rsidRPr="00A9306F">
        <w:rPr>
          <w:rFonts w:ascii="Arial" w:eastAsia="Times New Roman" w:hAnsi="Arial" w:cs="Arial"/>
          <w:color w:val="000000"/>
          <w:sz w:val="24"/>
          <w:szCs w:val="24"/>
          <w:lang w:eastAsia="ru-RU"/>
        </w:rPr>
        <w:t>дств пр</w:t>
      </w:r>
      <w:proofErr w:type="gramEnd"/>
      <w:r w:rsidRPr="00A9306F">
        <w:rPr>
          <w:rFonts w:ascii="Arial" w:eastAsia="Times New Roman" w:hAnsi="Arial" w:cs="Arial"/>
          <w:color w:val="000000"/>
          <w:sz w:val="24"/>
          <w:szCs w:val="24"/>
          <w:lang w:eastAsia="ru-RU"/>
        </w:rPr>
        <w:t>оизводителей хлебобулочных изделий, молочной, мясной, рыбной, кондитерской продукции, социально значимых продовольственных товаров первой необходимости);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до 1 марта 2015 года, предоставленного для размещения 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размещение нестационарных торговых объектов хозяйствующим субъектом, надлежащим образом исполнявшим свои обязательства в соответствии с установленными условиями по действующему договору аренды того же земельного участка, заключенному после 1 марта 2015 года в случаях и порядке, которые предусмотрены пунктами 2 и 3 статьи 34 Федерального закона от 23 июня 2014 года № 171-ФЗ "О внесении изменений в Земельный кодекс Российской Федерации и отдельные</w:t>
      </w:r>
      <w:proofErr w:type="gramEnd"/>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законодательные акты Российской Федерации", предоставленного для размещения нестационарных торговых объектов;</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 размещение на новый срок нестационарного торгового объекта, ранее размещенного в том же месте, предусмотренном схемой размещения нестационарных торговых объектов, хозяйствующим субъектом, надлежащим </w:t>
      </w:r>
      <w:proofErr w:type="gramStart"/>
      <w:r w:rsidRPr="00A9306F">
        <w:rPr>
          <w:rFonts w:ascii="Arial" w:eastAsia="Times New Roman" w:hAnsi="Arial" w:cs="Arial"/>
          <w:color w:val="000000"/>
          <w:sz w:val="24"/>
          <w:szCs w:val="24"/>
          <w:lang w:eastAsia="ru-RU"/>
        </w:rPr>
        <w:t>образом</w:t>
      </w:r>
      <w:proofErr w:type="gramEnd"/>
      <w:r w:rsidRPr="00A9306F">
        <w:rPr>
          <w:rFonts w:ascii="Arial" w:eastAsia="Times New Roman" w:hAnsi="Arial" w:cs="Arial"/>
          <w:color w:val="000000"/>
          <w:sz w:val="24"/>
          <w:szCs w:val="24"/>
          <w:lang w:eastAsia="ru-RU"/>
        </w:rPr>
        <w:t xml:space="preserve"> исполнявшим свои обязательства в соответствии с установленными условиями по действующему договору на размещение указанного нестационарного торгового объекта.</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Круг заявителей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2. </w:t>
      </w:r>
      <w:proofErr w:type="gramStart"/>
      <w:r w:rsidRPr="00A9306F">
        <w:rPr>
          <w:rFonts w:ascii="Arial" w:eastAsia="Times New Roman" w:hAnsi="Arial" w:cs="Arial"/>
          <w:color w:val="000000"/>
          <w:sz w:val="24"/>
          <w:szCs w:val="24"/>
          <w:lang w:eastAsia="ru-RU"/>
        </w:rPr>
        <w:t>С заявкой о заключении договора на размещение НТО без проведения аукциона о предоставлении</w:t>
      </w:r>
      <w:proofErr w:type="gramEnd"/>
      <w:r w:rsidRPr="00A9306F">
        <w:rPr>
          <w:rFonts w:ascii="Arial" w:eastAsia="Times New Roman" w:hAnsi="Arial" w:cs="Arial"/>
          <w:color w:val="000000"/>
          <w:sz w:val="24"/>
          <w:szCs w:val="24"/>
          <w:lang w:eastAsia="ru-RU"/>
        </w:rPr>
        <w:t xml:space="preserve"> муниципальной услуги могут обратиться физические лица, применяющие специальный налоговый режим "Налог на профессиональный доход", индивидуальные предприниматели и юридические лица (далее – заявители, хозяйствующий субъект).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bookmarkStart w:id="0" w:name="Par651"/>
      <w:bookmarkStart w:id="1" w:name="Par65"/>
      <w:bookmarkEnd w:id="0"/>
      <w:bookmarkEnd w:id="1"/>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 w:name="Par681"/>
      <w:bookmarkStart w:id="3" w:name="Par68"/>
      <w:bookmarkEnd w:id="2"/>
      <w:bookmarkEnd w:id="3"/>
      <w:r w:rsidRPr="00A9306F">
        <w:rPr>
          <w:rFonts w:ascii="Arial" w:eastAsia="Times New Roman" w:hAnsi="Arial" w:cs="Arial"/>
          <w:color w:val="000000"/>
          <w:sz w:val="24"/>
          <w:szCs w:val="24"/>
          <w:lang w:eastAsia="ru-RU"/>
        </w:rPr>
        <w:lastRenderedPageBreak/>
        <w:t>3. Основными требованиями к информированию заявителя (представителя заявителя) являются: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достоверность предоставляемой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четкость в изложении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полнота информирования;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наглядность форм предоставляемой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удобство и доступность получения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оперативность предоставления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Информация о муниципальной услуге предоставляется: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 Информирование заявителя о предоставлении муниципальной услуги осуществляется: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3.1.1. Лично;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3.1.3. Посредством использования телефонной, почтовой связи, а также электронной почты;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3.1.4. </w:t>
      </w:r>
      <w:proofErr w:type="gramStart"/>
      <w:r w:rsidRPr="00A9306F">
        <w:rPr>
          <w:rFonts w:ascii="Arial" w:eastAsia="Times New Roman" w:hAnsi="Arial" w:cs="Arial"/>
          <w:color w:val="000000"/>
          <w:sz w:val="24"/>
          <w:szCs w:val="24"/>
          <w:lang w:eastAsia="ru-RU"/>
        </w:rPr>
        <w:t>Посредством размещения информации на официальном сайте Администрации в информационно-телекоммуникационной сети «Интернет» (http://turdaksk.gorodishe.pnzreg.ru/)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с</w:t>
      </w:r>
      <w:proofErr w:type="gramEnd"/>
      <w:r w:rsidRPr="00A9306F">
        <w:rPr>
          <w:rFonts w:ascii="Arial" w:eastAsia="Times New Roman" w:hAnsi="Arial" w:cs="Arial"/>
          <w:color w:val="000000"/>
          <w:sz w:val="24"/>
          <w:szCs w:val="24"/>
          <w:lang w:eastAsia="ru-RU"/>
        </w:rPr>
        <w:t xml:space="preserve"> использованием средств телефонной связи, электронного информирования;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посредством размещения в информационно-телекоммуникационной сети Интернет, публикаций в средствах массовой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непосредственно в помещении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Информирование заявителя (представителя заявителя) о порядке ее предоставления проводится в рабочее время.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Информирование осуществляется по вопросам: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предоставления услуг, которые являются необходимыми и обязательными для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сведений о ходе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обжалования действий (бездействия) органа, предоставляющего муниципальную услугу, а также муниципальных служащих, в ходе предоставления муниципальной услуги и другим вопросам.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а) при личном обращении заявителя;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в) по телефону.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(http://turdaksk.gorodishe.pnzreg.ru/)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w:t>
      </w:r>
      <w:proofErr w:type="gramEnd"/>
      <w:r w:rsidRPr="00A9306F">
        <w:rPr>
          <w:rFonts w:ascii="Arial" w:eastAsia="Times New Roman" w:hAnsi="Arial" w:cs="Arial"/>
          <w:color w:val="000000"/>
          <w:sz w:val="24"/>
          <w:szCs w:val="24"/>
          <w:lang w:eastAsia="ru-RU"/>
        </w:rPr>
        <w:t xml:space="preserve"> – </w:t>
      </w:r>
      <w:proofErr w:type="gramStart"/>
      <w:r w:rsidRPr="00A9306F">
        <w:rPr>
          <w:rFonts w:ascii="Arial" w:eastAsia="Times New Roman" w:hAnsi="Arial" w:cs="Arial"/>
          <w:color w:val="000000"/>
          <w:sz w:val="24"/>
          <w:szCs w:val="24"/>
          <w:lang w:eastAsia="ru-RU"/>
        </w:rPr>
        <w:t>Единый портал) и (или) в региональной государственной информационной системе "Портал государственных и муниципальных услуг (функций) Пензенской области" (www.uslugi.pnzreg.ru.) (далее – Региональный портал) в информационно-телекоммуникационной сети «Интернет».</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3.3. Информация по вопросам предоставления муниципальной услуги включает в себя следующие сведения: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 круг заявителей, которым предоставляется муниципальная услуга;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 срок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 Городищенского района Пензенской области;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(далее - официальный сайт МФЦ), а также электронной почты;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3.4.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3.3.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3.5. Информация по вопросам предоставления муниципальной услуги предоставляется заявителю бесплатно.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3.6. </w:t>
      </w:r>
      <w:proofErr w:type="gramStart"/>
      <w:r w:rsidRPr="00A9306F">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3.7. Порядок, форма, место размещения и способы получения справочной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3.3.Регламента.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справочной информации относится следующая информация: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место нахождения и график работы Администрации,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справочные телефоны Администрации, МФЦ, в том числе номер</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телефона-автоинформатора (при наличии);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3.8.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3.9.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3.10.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3.11. Порядок, форма, место размещения и способы получения справочной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место нахождения и график работы Администрации,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3.12. Справочная информация, предусмотренная пунктом 3.7.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3.13.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3.14.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Раздел 2</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СТАНДАРТ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Наименование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 «Предоставление права на размещение 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Краткое наименование муниципальной услуги не предусмотрено.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Наименование органа местного самоуправления, предоставляющего муниципальную услугу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 Муниципальная услуга предоставляется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Результат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 Результатом предоставления муниципальной услуги является: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заключение договора на размещение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отказ в заключени</w:t>
      </w:r>
      <w:proofErr w:type="gramStart"/>
      <w:r w:rsidRPr="00A9306F">
        <w:rPr>
          <w:rFonts w:ascii="Arial" w:eastAsia="Times New Roman" w:hAnsi="Arial" w:cs="Arial"/>
          <w:color w:val="000000"/>
          <w:sz w:val="24"/>
          <w:szCs w:val="24"/>
          <w:lang w:eastAsia="ru-RU"/>
        </w:rPr>
        <w:t>и</w:t>
      </w:r>
      <w:proofErr w:type="gramEnd"/>
      <w:r w:rsidRPr="00A9306F">
        <w:rPr>
          <w:rFonts w:ascii="Arial" w:eastAsia="Times New Roman" w:hAnsi="Arial" w:cs="Arial"/>
          <w:color w:val="000000"/>
          <w:sz w:val="24"/>
          <w:szCs w:val="24"/>
          <w:lang w:eastAsia="ru-RU"/>
        </w:rPr>
        <w:t xml:space="preserve"> договора на размещение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Предоставление муниципальной услуги заканчивается выдачей заявителю договора на размещение нестационарного торгового объекта либо направлением заявителю решения об отказе в заключени</w:t>
      </w:r>
      <w:proofErr w:type="gramStart"/>
      <w:r w:rsidRPr="00A9306F">
        <w:rPr>
          <w:rFonts w:ascii="Arial" w:eastAsia="Times New Roman" w:hAnsi="Arial" w:cs="Arial"/>
          <w:color w:val="000000"/>
          <w:sz w:val="24"/>
          <w:szCs w:val="24"/>
          <w:lang w:eastAsia="ru-RU"/>
        </w:rPr>
        <w:t>и</w:t>
      </w:r>
      <w:proofErr w:type="gramEnd"/>
      <w:r w:rsidRPr="00A9306F">
        <w:rPr>
          <w:rFonts w:ascii="Arial" w:eastAsia="Times New Roman" w:hAnsi="Arial" w:cs="Arial"/>
          <w:color w:val="000000"/>
          <w:sz w:val="24"/>
          <w:szCs w:val="24"/>
          <w:lang w:eastAsia="ru-RU"/>
        </w:rPr>
        <w:t xml:space="preserve"> договора на размещение нестационарного торгового объекта в форме постановления Администрации.</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Срок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 Срок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не более чем 45 рабочих дней со дня поступления заявки о заключении договора на размещение НТО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При предоставлении муниципальной услуги через МФЦ срок предоставления муниципальной услуги исчисляется со дня передачи заявки о заключении договора на размещение НТО без проведения аукциона и (или) документов из МФЦ в Администрацию.</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Правовые основания для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8. Предоставление муниципальной услуги осуществляется в соответствии со следующими нормативными правовыми актами: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Градостроительный кодекс Российской Федерации – (Российская газета от 30 декабря 2004 г. № 290);</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(с последующими изменениями) (далее - Федеральный закон №210-ФЗ) – (Собрание законодательства РФ, 02.08.2010, № 31, ст. 4179);</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27.07.2006 № 152-ФЗ «О персональных данных» (с последующими изменениями) – (Собрание законодательства РФ, 31.07.2006, № 31 (1 ч.), ст. 3451);</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06.04.2011 № 63-ФЗ «Об электронной подписи» (с последующими изменениями) – (Собрание законодательства РФ, 11.04.2011, № 15, ст. 2036);</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26.07.2006 № 135-ФЗ «О защите конкуренции» (с последующими изменениями) – (Российская газета от 27 июля 2006 г. № 162);</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от 28.12.2009 № 381-ФЗ «Об основах государственного регулирования торговой деятельности в Российской Федерации» (с последующими изменениями) – (Собрание законодательства РФ, 04.01.2010, № 1, ст. 2);</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от 08.04.2016 № 75);</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Приказ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(официальный сайт Министерства сельского хозяйства Пензенской области http://www.mcx-penza.ru);</w:t>
      </w:r>
    </w:p>
    <w:p w:rsidR="00A9306F" w:rsidRPr="00A9306F" w:rsidRDefault="00A9306F" w:rsidP="00A9306F">
      <w:pPr>
        <w:spacing w:after="0" w:line="240" w:lineRule="auto"/>
        <w:ind w:firstLine="567"/>
        <w:jc w:val="both"/>
        <w:rPr>
          <w:rFonts w:ascii="Arial" w:eastAsia="Times New Roman" w:hAnsi="Arial" w:cs="Arial"/>
          <w:color w:val="000000"/>
          <w:lang w:eastAsia="ru-RU"/>
        </w:rPr>
      </w:pPr>
      <w:r w:rsidRPr="00A9306F">
        <w:rPr>
          <w:rFonts w:ascii="Arial" w:eastAsia="Times New Roman" w:hAnsi="Arial" w:cs="Arial"/>
          <w:color w:val="000000"/>
          <w:position w:val="-2"/>
          <w:sz w:val="24"/>
          <w:szCs w:val="24"/>
          <w:lang w:eastAsia="ru-RU"/>
        </w:rPr>
        <w:t>- </w:t>
      </w:r>
      <w:hyperlink r:id="rId8" w:tgtFrame="_blank" w:history="1">
        <w:r w:rsidRPr="00A9306F">
          <w:rPr>
            <w:rFonts w:ascii="Arial" w:eastAsia="Times New Roman" w:hAnsi="Arial" w:cs="Arial"/>
            <w:color w:val="0000FF"/>
            <w:position w:val="-2"/>
            <w:sz w:val="24"/>
            <w:szCs w:val="24"/>
            <w:lang w:eastAsia="ru-RU"/>
          </w:rPr>
          <w:t>Уставом Турдакского сельсовета Городищенского района Пензенской области</w:t>
        </w:r>
      </w:hyperlink>
      <w:r w:rsidRPr="00A9306F">
        <w:rPr>
          <w:rFonts w:ascii="Arial" w:eastAsia="Times New Roman" w:hAnsi="Arial" w:cs="Arial"/>
          <w:color w:val="000000"/>
          <w:position w:val="-2"/>
          <w:sz w:val="24"/>
          <w:szCs w:val="24"/>
          <w:lang w:eastAsia="ru-RU"/>
        </w:rPr>
        <w:t>, принятого решением Комитета местного самоуправления Турдакского сельсовета Городищенского района Пензенской области от </w:t>
      </w:r>
      <w:r w:rsidRPr="00A9306F">
        <w:rPr>
          <w:rFonts w:ascii="Arial" w:eastAsia="Times New Roman" w:hAnsi="Arial" w:cs="Arial"/>
          <w:color w:val="000000"/>
          <w:sz w:val="24"/>
          <w:szCs w:val="24"/>
          <w:lang w:eastAsia="ru-RU"/>
        </w:rPr>
        <w:t>27.04.2011 № 14-5/1, зарегистрированного в Управлении Минюста России по Пензенской области 30.05.2011 года, № RU585073242011001 (газета «Турдакский вестник» от 31.05.2011 № 33);</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постановлением администрации Турдакского сельсовета Городищенского района Пензенской области  </w:t>
      </w:r>
      <w:hyperlink r:id="rId9" w:tgtFrame="_blank" w:history="1">
        <w:r w:rsidRPr="00A9306F">
          <w:rPr>
            <w:rFonts w:ascii="Arial" w:eastAsia="Times New Roman" w:hAnsi="Arial" w:cs="Arial"/>
            <w:color w:val="0000FF"/>
            <w:position w:val="-2"/>
            <w:sz w:val="24"/>
            <w:szCs w:val="24"/>
            <w:lang w:eastAsia="ru-RU"/>
          </w:rPr>
          <w:t>от 17.05.2018 № 27</w:t>
        </w:r>
      </w:hyperlink>
      <w:r w:rsidRPr="00A9306F">
        <w:rPr>
          <w:rFonts w:ascii="Arial" w:eastAsia="Times New Roman" w:hAnsi="Arial" w:cs="Arial"/>
          <w:color w:val="000000"/>
          <w:position w:val="-2"/>
          <w:sz w:val="24"/>
          <w:szCs w:val="24"/>
          <w:lang w:eastAsia="ru-RU"/>
        </w:rPr>
        <w:t> «Об утверждении Реестра муниципальных услуг муниципального образования Турдакский сельсовет Городищенского района Пензенской области» (с последующими изменениями) (информационный бюллетень Комитета местного самоуправления Турдакского сельсовета Городищенского района Пензенской области «Турдакский вестник» № 33 от 17.05.2018);</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постановлением администрации Турдакского сельсовета Городищенского района Пензенской области  </w:t>
      </w:r>
      <w:hyperlink r:id="rId10" w:tgtFrame="_blank" w:history="1">
        <w:r w:rsidRPr="00A9306F">
          <w:rPr>
            <w:rFonts w:ascii="Arial" w:eastAsia="Times New Roman" w:hAnsi="Arial" w:cs="Arial"/>
            <w:color w:val="0000FF"/>
            <w:position w:val="-2"/>
            <w:sz w:val="24"/>
            <w:szCs w:val="24"/>
            <w:lang w:eastAsia="ru-RU"/>
          </w:rPr>
          <w:t>от 16.04.2018 № 19</w:t>
        </w:r>
      </w:hyperlink>
      <w:r w:rsidRPr="00A9306F">
        <w:rPr>
          <w:rFonts w:ascii="Arial" w:eastAsia="Times New Roman" w:hAnsi="Arial" w:cs="Arial"/>
          <w:color w:val="000000"/>
          <w:position w:val="-2"/>
          <w:sz w:val="24"/>
          <w:szCs w:val="24"/>
          <w:lang w:eastAsia="ru-RU"/>
        </w:rPr>
        <w:t xml:space="preserve">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(с последующими изменениями) (информационный бюллетень Комитета местного самоуправления </w:t>
      </w:r>
      <w:r w:rsidRPr="00A9306F">
        <w:rPr>
          <w:rFonts w:ascii="Arial" w:eastAsia="Times New Roman" w:hAnsi="Arial" w:cs="Arial"/>
          <w:color w:val="000000"/>
          <w:position w:val="-2"/>
          <w:sz w:val="24"/>
          <w:szCs w:val="24"/>
          <w:lang w:eastAsia="ru-RU"/>
        </w:rPr>
        <w:lastRenderedPageBreak/>
        <w:t>Турдакского сельсовета Городищенского района Пензенской области «Турдакский вестник» № 25 от 16.04.2018);</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постановлением администрации Турдакского сельсовета Городищенского района Пензенской области </w:t>
      </w:r>
      <w:hyperlink r:id="rId11" w:tgtFrame="_blank" w:history="1">
        <w:r w:rsidRPr="00A9306F">
          <w:rPr>
            <w:rFonts w:ascii="Arial" w:eastAsia="Times New Roman" w:hAnsi="Arial" w:cs="Arial"/>
            <w:color w:val="0000FF"/>
            <w:position w:val="-2"/>
            <w:sz w:val="24"/>
            <w:szCs w:val="24"/>
            <w:lang w:eastAsia="ru-RU"/>
          </w:rPr>
          <w:t>от 12.10.2018 № 60</w:t>
        </w:r>
      </w:hyperlink>
      <w:r w:rsidRPr="00A9306F">
        <w:rPr>
          <w:rFonts w:ascii="Arial" w:eastAsia="Times New Roman" w:hAnsi="Arial" w:cs="Arial"/>
          <w:color w:val="000000"/>
          <w:position w:val="-2"/>
          <w:sz w:val="24"/>
          <w:szCs w:val="24"/>
          <w:lang w:eastAsia="ru-RU"/>
        </w:rPr>
        <w:t>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 – («Турдакский вестник» от 12.10.2018 № 68);</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настоящий Регламент.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подлежащих представлению заявителем самостоятельно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9. Муниципальная услуга предоставляется на основании заявки о заключении договора на размещение НТО без проведения аукциона, поданного в письменной форме. Заявка о заключении договора на размещение НТО без проведения аукциона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Заявка о заключении договора на размещение НТО без проведения аукциона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9.1. Заявитель (представитель заявителя) может подать заявку о заключении договора на размещение НТО без проведения аукциона и документы, необходимые для предоставления муниципальной услуги следующими способами: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а) лично по адресу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б) посредством почтовой связи по адресу Администрации или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на бумажном носителе через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10. Для предоставления муниципальной услуги заявитель (представитель заявителя) должен представить:</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 заявку о заключении договора на размещение НТО без проведения аукциона</w:t>
      </w:r>
      <w:proofErr w:type="gramStart"/>
      <w:r w:rsidRPr="00A9306F">
        <w:rPr>
          <w:rFonts w:ascii="Arial" w:eastAsia="Times New Roman" w:hAnsi="Arial" w:cs="Arial"/>
          <w:color w:val="000000"/>
          <w:sz w:val="24"/>
          <w:szCs w:val="24"/>
          <w:lang w:eastAsia="ru-RU"/>
        </w:rPr>
        <w:t>.</w:t>
      </w:r>
      <w:proofErr w:type="gramEnd"/>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х</w:t>
      </w:r>
      <w:proofErr w:type="gramEnd"/>
      <w:r w:rsidRPr="00A9306F">
        <w:rPr>
          <w:rFonts w:ascii="Arial" w:eastAsia="Times New Roman" w:hAnsi="Arial" w:cs="Arial"/>
          <w:color w:val="000000"/>
          <w:sz w:val="24"/>
          <w:szCs w:val="24"/>
          <w:lang w:eastAsia="ru-RU"/>
        </w:rPr>
        <w:t>озяйствующего субъекта о заключении договора на размещение нестационарного торгового объекта без проведения аукциона (далее - заявка) (Приложение 1 к Регламенту).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заявке указывается: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фамилия, имя, отчество (при наличии) физических лиц, применяющих специальный налоговый режим "Налог на профессиональный доход", индивидуального предпринимателя или наименование юридического лица,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 случай заключения договора на размещение нестационарного торгового объекта, в местах определенной схемой размещения нестационарных торговых объектов,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место размещения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площадь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высота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вид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цель использования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площадь предназначенных для их размещения земельных участков.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 Для юридических лиц: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2.1.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договор на размещение нестационарного торгового объекта является крупной сделкой).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2.2. </w:t>
      </w:r>
      <w:proofErr w:type="gramStart"/>
      <w:r w:rsidRPr="00A9306F">
        <w:rPr>
          <w:rFonts w:ascii="Arial" w:eastAsia="Times New Roman" w:hAnsi="Arial" w:cs="Arial"/>
          <w:color w:val="000000"/>
          <w:sz w:val="24"/>
          <w:szCs w:val="24"/>
          <w:lang w:eastAsia="ru-RU"/>
        </w:rPr>
        <w:t>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Федерального закона от 06.12.2011 № 402-ФЗ «О бухгалтерском учете»,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w:t>
      </w:r>
      <w:proofErr w:type="gramEnd"/>
      <w:r w:rsidRPr="00A9306F">
        <w:rPr>
          <w:rFonts w:ascii="Arial" w:eastAsia="Times New Roman" w:hAnsi="Arial" w:cs="Arial"/>
          <w:color w:val="000000"/>
          <w:sz w:val="24"/>
          <w:szCs w:val="24"/>
          <w:lang w:eastAsia="ru-RU"/>
        </w:rPr>
        <w:t xml:space="preserve"> не является крупной сделкой).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2.3.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юридического лица.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2.4. </w:t>
      </w:r>
      <w:proofErr w:type="gramStart"/>
      <w:r w:rsidRPr="00A9306F">
        <w:rPr>
          <w:rFonts w:ascii="Arial" w:eastAsia="Times New Roman" w:hAnsi="Arial" w:cs="Arial"/>
          <w:color w:val="000000"/>
          <w:sz w:val="24"/>
          <w:szCs w:val="24"/>
          <w:lang w:eastAsia="ru-RU"/>
        </w:rPr>
        <w:t>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w:t>
      </w:r>
      <w:proofErr w:type="gramEnd"/>
      <w:r w:rsidRPr="00A9306F">
        <w:rPr>
          <w:rFonts w:ascii="Arial" w:eastAsia="Times New Roman" w:hAnsi="Arial" w:cs="Arial"/>
          <w:color w:val="000000"/>
          <w:sz w:val="24"/>
          <w:szCs w:val="24"/>
          <w:lang w:eastAsia="ru-RU"/>
        </w:rPr>
        <w:t xml:space="preserve"> юридических лиц; оригинал доверенности либо копия доверенности и оригинал для сверки - для представителей физических лиц).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2.5. Копия документа, удостоверяющего личность заявителя или его доверенного лица, в случае если интересы заявителя представляет доверенное лицо, и оригинал для сверки.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 Документы, подтверждающие возникновение права на заключение договора на размещение нестационарного торгового объекта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4" w:name="Par13"/>
      <w:bookmarkEnd w:id="4"/>
      <w:r w:rsidRPr="00A9306F">
        <w:rPr>
          <w:rFonts w:ascii="Arial" w:eastAsia="Times New Roman" w:hAnsi="Arial" w:cs="Arial"/>
          <w:color w:val="000000"/>
          <w:sz w:val="24"/>
          <w:szCs w:val="24"/>
          <w:lang w:eastAsia="ru-RU"/>
        </w:rPr>
        <w:t>2.8. Опись представляемых документов с указанием наименования документа, его реквизитов, количества листов в документе.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w:t>
      </w:r>
      <w:r w:rsidRPr="00A9306F">
        <w:rPr>
          <w:rFonts w:ascii="Arial" w:eastAsia="Times New Roman" w:hAnsi="Arial" w:cs="Arial"/>
          <w:b/>
          <w:bCs/>
          <w:color w:val="000000"/>
          <w:sz w:val="24"/>
          <w:szCs w:val="24"/>
          <w:lang w:eastAsia="ru-RU"/>
        </w:rPr>
        <w:lastRenderedPageBreak/>
        <w:t>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1) </w:t>
      </w:r>
      <w:bookmarkStart w:id="5" w:name="Par0"/>
      <w:bookmarkEnd w:id="5"/>
      <w:r w:rsidRPr="00A9306F">
        <w:rPr>
          <w:rFonts w:ascii="Arial" w:eastAsia="Times New Roman" w:hAnsi="Arial" w:cs="Arial"/>
          <w:color w:val="000000"/>
          <w:sz w:val="24"/>
          <w:szCs w:val="24"/>
          <w:lang w:eastAsia="ru-RU"/>
        </w:rPr>
        <w:t xml:space="preserve">для размещения передвижных средств развозной торговли (специализированных или специально оборудованных механических транспортных средств производителей хлебобулочных изделий/молочной/мясной/рыбной продукции) документом, подтверждающим возникновение права на заключение договора на размещение НТО без проведения аукциона является уведомление </w:t>
      </w:r>
      <w:proofErr w:type="spellStart"/>
      <w:r w:rsidRPr="00A9306F">
        <w:rPr>
          <w:rFonts w:ascii="Arial" w:eastAsia="Times New Roman" w:hAnsi="Arial" w:cs="Arial"/>
          <w:color w:val="000000"/>
          <w:sz w:val="24"/>
          <w:szCs w:val="24"/>
          <w:lang w:eastAsia="ru-RU"/>
        </w:rPr>
        <w:t>Роспотребнадзора</w:t>
      </w:r>
      <w:proofErr w:type="spellEnd"/>
      <w:r w:rsidRPr="00A9306F">
        <w:rPr>
          <w:rFonts w:ascii="Arial" w:eastAsia="Times New Roman" w:hAnsi="Arial" w:cs="Arial"/>
          <w:color w:val="000000"/>
          <w:sz w:val="24"/>
          <w:szCs w:val="24"/>
          <w:lang w:eastAsia="ru-RU"/>
        </w:rPr>
        <w:t xml:space="preserve"> о начале осуществления предпринимательской деятельности в качестве производителя хлебобулочных изделий/молочной/мясной/рыбной продукции, предлагаемых к реализации с использованием нестационарного торгового объекта, в</w:t>
      </w:r>
      <w:proofErr w:type="gramEnd"/>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соответствии</w:t>
      </w:r>
      <w:proofErr w:type="gramEnd"/>
      <w:r w:rsidRPr="00A9306F">
        <w:rPr>
          <w:rFonts w:ascii="Arial" w:eastAsia="Times New Roman" w:hAnsi="Arial" w:cs="Arial"/>
          <w:color w:val="000000"/>
          <w:sz w:val="24"/>
          <w:szCs w:val="24"/>
          <w:lang w:eastAsia="ru-RU"/>
        </w:rPr>
        <w:t xml:space="preserve"> с постановлением Правительства Российской Федерации от 16.07.2009 № 584 "Об уведомительном порядке начала осуществления отдельных видов предпринимательской деятельности" (далее – уведомление). Уведомление представляется в форме оригинала или нотариально удостоверенной копии.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Для юридических лиц: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 выписка из Единого государственного реестра юридических лиц (далее - ЕГРЮЛ), полученная не ранее чем за месяц до даты подачи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Для индивидуальных предпринимателей, физических лиц, применяющих специальный налоговый режим "Налог на профессиональный доход":</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 выписка из Единого государственного реестра для индивидуальных предпринимателей (далее - ЕГРИП) или справка о постановке на учет физического лица в качестве налогоплательщика налога на профессиональный доход (форма КНД 1122035), полученные не ранее чем за месяц до даты подачи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12. Запрещается требовать от заявителя: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б)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w:t>
      </w:r>
      <w:proofErr w:type="gramEnd"/>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с нормативными правовыми актами Российской Федерации, нормативными правовыми актами Пензенской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xml:space="preserve">в) осуществления действий, в том числе согласований, необходимых для получения государственных и муниципальных услуг и связанных с обращением в иные </w:t>
      </w:r>
      <w:r w:rsidRPr="00A9306F">
        <w:rPr>
          <w:rFonts w:ascii="Arial" w:eastAsia="Times New Roman" w:hAnsi="Arial" w:cs="Arial"/>
          <w:color w:val="000000"/>
          <w:sz w:val="24"/>
          <w:szCs w:val="24"/>
          <w:lang w:eastAsia="ru-RU"/>
        </w:rPr>
        <w:lastRenderedPageBreak/>
        <w:t>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 изменение требований нормативных правовых актов, касающихся предоставления муниципальной услуги, после первоначальной подачи заявки о заключении договора на размещение НТО без проведения аукциона о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A9306F">
        <w:rPr>
          <w:rFonts w:ascii="Arial" w:eastAsia="Times New Roman" w:hAnsi="Arial" w:cs="Arial"/>
          <w:color w:val="000000"/>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13. Услуги, которые являются необходимыми и обязательными для предоставления муниципальной услуги, отсутствуют.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14. Основания для отказа в приеме документов отсутствуют.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15. Оснований для приостановления предоставления муниципальной услуги не предусмотрено.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 Основания отказа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16.1. размещение нестационарного торгового объекта, указанного в заявке, не соответствует положениям пункта 1 Порядка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w:t>
      </w:r>
      <w:proofErr w:type="gramStart"/>
      <w:r w:rsidRPr="00A9306F">
        <w:rPr>
          <w:rFonts w:ascii="Arial" w:eastAsia="Times New Roman" w:hAnsi="Arial" w:cs="Arial"/>
          <w:color w:val="000000"/>
          <w:sz w:val="24"/>
          <w:szCs w:val="24"/>
          <w:lang w:eastAsia="ru-RU"/>
        </w:rPr>
        <w:t>–п</w:t>
      </w:r>
      <w:proofErr w:type="gramEnd"/>
      <w:r w:rsidRPr="00A9306F">
        <w:rPr>
          <w:rFonts w:ascii="Arial" w:eastAsia="Times New Roman" w:hAnsi="Arial" w:cs="Arial"/>
          <w:color w:val="000000"/>
          <w:sz w:val="24"/>
          <w:szCs w:val="24"/>
          <w:lang w:eastAsia="ru-RU"/>
        </w:rPr>
        <w:t>риказ №32);</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16.2. размещение нестационарного торгового объекта, предусмотренное в заявке, не соответствует случаю, указанному в пункте 10 Порядка;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16.3. наличие решения о проведен</w:t>
      </w:r>
      <w:proofErr w:type="gramStart"/>
      <w:r w:rsidRPr="00A9306F">
        <w:rPr>
          <w:rFonts w:ascii="Arial" w:eastAsia="Times New Roman" w:hAnsi="Arial" w:cs="Arial"/>
          <w:color w:val="000000"/>
          <w:sz w:val="24"/>
          <w:szCs w:val="24"/>
          <w:lang w:eastAsia="ru-RU"/>
        </w:rPr>
        <w:t>ии ау</w:t>
      </w:r>
      <w:proofErr w:type="gramEnd"/>
      <w:r w:rsidRPr="00A9306F">
        <w:rPr>
          <w:rFonts w:ascii="Arial" w:eastAsia="Times New Roman" w:hAnsi="Arial" w:cs="Arial"/>
          <w:color w:val="000000"/>
          <w:sz w:val="24"/>
          <w:szCs w:val="24"/>
          <w:lang w:eastAsia="ru-RU"/>
        </w:rPr>
        <w:t>кциона на право заключения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принятого ранее дня подачи хозяйствующим субъектом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16.4. наличие договора на размещение нестационарного торгового объекта либо договора аренды земельного участка для размещения нестационарного торгового объекта в указанном в заявке хозяйствующего субъекта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16.5. несоответствие заявки и прилагаемых документов требованиям, предусмотренным подпунктом 2.1 пункта 2 Положения об организац</w:t>
      </w:r>
      <w:proofErr w:type="gramStart"/>
      <w:r w:rsidRPr="00A9306F">
        <w:rPr>
          <w:rFonts w:ascii="Arial" w:eastAsia="Times New Roman" w:hAnsi="Arial" w:cs="Arial"/>
          <w:color w:val="000000"/>
          <w:sz w:val="24"/>
          <w:szCs w:val="24"/>
          <w:lang w:eastAsia="ru-RU"/>
        </w:rPr>
        <w:t>ии ау</w:t>
      </w:r>
      <w:proofErr w:type="gramEnd"/>
      <w:r w:rsidRPr="00A9306F">
        <w:rPr>
          <w:rFonts w:ascii="Arial" w:eastAsia="Times New Roman" w:hAnsi="Arial" w:cs="Arial"/>
          <w:color w:val="000000"/>
          <w:sz w:val="24"/>
          <w:szCs w:val="24"/>
          <w:lang w:eastAsia="ru-RU"/>
        </w:rPr>
        <w:t>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 №32;</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16.6. наличие принятого Администрацией решения об исключении места размещения нестационарного торгового объекта из схемы размещения 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16.7.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16.8.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подпунктом 10.4 пункта 10 Порядка, подана с нарушением сроков, указанных в абзаце четвертом пункта 4 Порядка.</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17. Муниципальная услуга предоставляется бесплатно.</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18. Максимальный срок ожидания в очереди при подаче заявки о предоставлении муниципальной услуги и при получении результата предоставления муниципальной услуги составляет не более 15 минут.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lastRenderedPageBreak/>
        <w:t>Срок регистрации заявки о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19. Регистрация заявки осуществляется в день его получения Администрацией,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A9306F">
        <w:rPr>
          <w:rFonts w:ascii="Arial" w:eastAsia="Times New Roman" w:hAnsi="Arial" w:cs="Arial"/>
          <w:b/>
          <w:bCs/>
          <w:color w:val="000000"/>
          <w:sz w:val="24"/>
          <w:szCs w:val="24"/>
          <w:lang w:eastAsia="ru-RU"/>
        </w:rPr>
        <w:t>Требования к помещениям, в которых предоставляются муниципальные услуги, к залу ожидания, местам для заполнения заявки о заключении договора на размещение НТО без проведения аукциона,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20. З</w:t>
      </w:r>
      <w:r w:rsidRPr="00A9306F">
        <w:rPr>
          <w:rFonts w:ascii="Arial" w:eastAsia="Times New Roman" w:hAnsi="Arial" w:cs="Arial"/>
          <w:color w:val="000000"/>
          <w:spacing w:val="2"/>
          <w:sz w:val="24"/>
          <w:szCs w:val="24"/>
          <w:lang w:eastAsia="ru-RU"/>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21. Предоставление муниципальной услуги осуществляется в специально выделенных для этой цели помещениях.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стульями и столами для возможности оформления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На информационных стендах размещаются: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выписки из законодательных и иных нормативных правовых актов, содержащих нормы, регулирующие деятельность Администрации, и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перечень документов, необходимых для предоставления муниципальной услуги, а также требования, предъявляемые к этим документам;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образец заполнения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порядок обжалования решений, действий (бездействия) должностных лиц Администрации, ответственных за предоставление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22. Количество мест ожидания определяется исходя из фактической нагрузки и возможностей для их размещения в здании.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номера кабинета;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фамилии, имени, отчества (при наличии) и должности специалиста.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22.3.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22.4.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23.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w:t>
      </w:r>
      <w:proofErr w:type="gramStart"/>
      <w:r w:rsidRPr="00A9306F">
        <w:rPr>
          <w:rFonts w:ascii="Arial" w:eastAsia="Times New Roman" w:hAnsi="Arial" w:cs="Arial"/>
          <w:color w:val="000000"/>
          <w:sz w:val="24"/>
          <w:szCs w:val="24"/>
          <w:lang w:eastAsia="ru-RU"/>
        </w:rPr>
        <w:t>дств с в</w:t>
      </w:r>
      <w:proofErr w:type="gramEnd"/>
      <w:r w:rsidRPr="00A9306F">
        <w:rPr>
          <w:rFonts w:ascii="Arial" w:eastAsia="Times New Roman" w:hAnsi="Arial" w:cs="Arial"/>
          <w:color w:val="000000"/>
          <w:sz w:val="24"/>
          <w:szCs w:val="24"/>
          <w:lang w:eastAsia="ru-RU"/>
        </w:rPr>
        <w:t>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настоящие нормы распространяются в порядке, определяемом Правительством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Прием заявителей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24.Обеспечивается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9306F">
        <w:rPr>
          <w:rFonts w:ascii="Arial" w:eastAsia="Times New Roman" w:hAnsi="Arial" w:cs="Arial"/>
          <w:color w:val="000000"/>
          <w:sz w:val="24"/>
          <w:szCs w:val="24"/>
          <w:lang w:eastAsia="ru-RU"/>
        </w:rPr>
        <w:t>сурдопереводчика</w:t>
      </w:r>
      <w:proofErr w:type="spellEnd"/>
      <w:r w:rsidRPr="00A9306F">
        <w:rPr>
          <w:rFonts w:ascii="Arial" w:eastAsia="Times New Roman" w:hAnsi="Arial" w:cs="Arial"/>
          <w:color w:val="000000"/>
          <w:sz w:val="24"/>
          <w:szCs w:val="24"/>
          <w:lang w:eastAsia="ru-RU"/>
        </w:rPr>
        <w:t xml:space="preserve"> и </w:t>
      </w:r>
      <w:proofErr w:type="spellStart"/>
      <w:r w:rsidRPr="00A9306F">
        <w:rPr>
          <w:rFonts w:ascii="Arial" w:eastAsia="Times New Roman" w:hAnsi="Arial" w:cs="Arial"/>
          <w:color w:val="000000"/>
          <w:sz w:val="24"/>
          <w:szCs w:val="24"/>
          <w:lang w:eastAsia="ru-RU"/>
        </w:rPr>
        <w:t>тифлосурдопереводчика</w:t>
      </w:r>
      <w:proofErr w:type="spellEnd"/>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25.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26. 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A9306F">
        <w:rPr>
          <w:rFonts w:ascii="Arial" w:eastAsia="Times New Roman" w:hAnsi="Arial" w:cs="Arial"/>
          <w:color w:val="000000"/>
          <w:sz w:val="24"/>
          <w:szCs w:val="24"/>
          <w:lang w:eastAsia="ru-RU"/>
        </w:rPr>
        <w:t>брелками</w:t>
      </w:r>
      <w:proofErr w:type="spellEnd"/>
      <w:r w:rsidRPr="00A9306F">
        <w:rPr>
          <w:rFonts w:ascii="Arial" w:eastAsia="Times New Roman" w:hAnsi="Arial" w:cs="Arial"/>
          <w:color w:val="000000"/>
          <w:sz w:val="24"/>
          <w:szCs w:val="24"/>
          <w:lang w:eastAsia="ru-RU"/>
        </w:rPr>
        <w:t>-коммуникаторами).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A9306F">
        <w:rPr>
          <w:rFonts w:ascii="Arial" w:eastAsia="Times New Roman" w:hAnsi="Arial" w:cs="Arial"/>
          <w:color w:val="000000"/>
          <w:sz w:val="24"/>
          <w:szCs w:val="24"/>
          <w:lang w:eastAsia="ru-RU"/>
        </w:rPr>
        <w:t>бейджами</w:t>
      </w:r>
      <w:proofErr w:type="spellEnd"/>
      <w:r w:rsidRPr="00A9306F">
        <w:rPr>
          <w:rFonts w:ascii="Arial" w:eastAsia="Times New Roman" w:hAnsi="Arial" w:cs="Arial"/>
          <w:color w:val="000000"/>
          <w:sz w:val="24"/>
          <w:szCs w:val="24"/>
          <w:lang w:eastAsia="ru-RU"/>
        </w:rPr>
        <w:t>) с указанием фамилии, имени, отчества (при наличии) и должности.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Показатели доступности и качества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 Показателями доступности предоставления муниципальной услуги являются: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27.1. транспортная доступность к месту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27.2. обеспечение беспрепятственного доступа лиц к помещениям, в которых предоставляется муниципальная услуга;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27.4. размещение информации о порядке предоставления муниципальной услуги на информационных стендах;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27.5. размещение информации о порядке предоставления муниципальной услуги в средствах массовой информации;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27.6. возможность получения заявителем информации о ходе предоставления муниципальной услуги с использованием Регионального портала.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28. Показателями качества предоставления муниципальной услуги являются: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28.1. соблюдение сроков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28.2. соблюдение установленного времени ожидания в очереди при подаче заявки о заключении договора на размещение НТО без проведения аукциона и при получении результата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28.3.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28.4.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A9306F" w:rsidRPr="00A9306F" w:rsidRDefault="00A9306F" w:rsidP="00A9306F">
      <w:pPr>
        <w:spacing w:after="0" w:line="240" w:lineRule="auto"/>
        <w:ind w:firstLine="567"/>
        <w:jc w:val="both"/>
        <w:outlineLvl w:val="3"/>
        <w:rPr>
          <w:rFonts w:ascii="Arial" w:eastAsia="Times New Roman" w:hAnsi="Arial" w:cs="Arial"/>
          <w:b/>
          <w:bCs/>
          <w:color w:val="000000"/>
          <w:sz w:val="26"/>
          <w:szCs w:val="26"/>
          <w:lang w:eastAsia="ru-RU"/>
        </w:rPr>
      </w:pPr>
      <w:r w:rsidRPr="00A9306F">
        <w:rPr>
          <w:rFonts w:ascii="Arial" w:eastAsia="Times New Roman" w:hAnsi="Arial" w:cs="Arial"/>
          <w:color w:val="000000"/>
          <w:sz w:val="24"/>
          <w:szCs w:val="24"/>
          <w:lang w:eastAsia="ru-RU"/>
        </w:rPr>
        <w:t>29. В процессе предоставления муниципальной услуги заявитель взаимодействует с муниципальными служащими Администрации:</w:t>
      </w:r>
    </w:p>
    <w:p w:rsidR="00A9306F" w:rsidRPr="00A9306F" w:rsidRDefault="00A9306F" w:rsidP="00A9306F">
      <w:pPr>
        <w:spacing w:after="0" w:line="240" w:lineRule="auto"/>
        <w:ind w:firstLine="567"/>
        <w:jc w:val="both"/>
        <w:outlineLvl w:val="3"/>
        <w:rPr>
          <w:rFonts w:ascii="Arial" w:eastAsia="Times New Roman" w:hAnsi="Arial" w:cs="Arial"/>
          <w:b/>
          <w:bCs/>
          <w:color w:val="000000"/>
          <w:sz w:val="26"/>
          <w:szCs w:val="26"/>
          <w:lang w:eastAsia="ru-RU"/>
        </w:rPr>
      </w:pPr>
      <w:r w:rsidRPr="00A9306F">
        <w:rPr>
          <w:rFonts w:ascii="Arial" w:eastAsia="Times New Roman" w:hAnsi="Arial" w:cs="Arial"/>
          <w:color w:val="000000"/>
          <w:sz w:val="24"/>
          <w:szCs w:val="24"/>
          <w:lang w:eastAsia="ru-RU"/>
        </w:rPr>
        <w:t>29.1. при подаче документов для получения муниципальной услуги;</w:t>
      </w:r>
    </w:p>
    <w:p w:rsidR="00A9306F" w:rsidRPr="00A9306F" w:rsidRDefault="00A9306F" w:rsidP="00A9306F">
      <w:pPr>
        <w:spacing w:after="0" w:line="240" w:lineRule="auto"/>
        <w:ind w:firstLine="567"/>
        <w:jc w:val="both"/>
        <w:outlineLvl w:val="3"/>
        <w:rPr>
          <w:rFonts w:ascii="Arial" w:eastAsia="Times New Roman" w:hAnsi="Arial" w:cs="Arial"/>
          <w:b/>
          <w:bCs/>
          <w:color w:val="000000"/>
          <w:sz w:val="26"/>
          <w:szCs w:val="26"/>
          <w:lang w:eastAsia="ru-RU"/>
        </w:rPr>
      </w:pPr>
      <w:r w:rsidRPr="00A9306F">
        <w:rPr>
          <w:rFonts w:ascii="Arial" w:eastAsia="Times New Roman" w:hAnsi="Arial" w:cs="Arial"/>
          <w:color w:val="000000"/>
          <w:sz w:val="24"/>
          <w:szCs w:val="24"/>
          <w:lang w:eastAsia="ru-RU"/>
        </w:rPr>
        <w:t>29.2. при получении результата оказания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b/>
          <w:bCs/>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b/>
          <w:bCs/>
          <w:i/>
          <w:iCs/>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30. Предоставление муниципальной услуги в МФЦ осуществляется по принципу "одного окна" после однократного обращения заявителя с соответствующей заявкой о заключении договора на размещение НТО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 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получение информации о порядке и сроках предоставления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Раздел 3</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 Предоставление муниципальной услуги включает в себя следующие административные процедуры: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 прием и регистрация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2) формирование и направление межведомственных запросов;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 рассмотрение представленной заявки и прилагаемых документов на соответствие установленным требованиям;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 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5) исправление допущенных опечаток и ошибок в выданных в результате предоставления муниципальной услуги документах.</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Прием и регистрация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33. Основанием для начала исполнения административной процедуры является поступившая заявка о предоставлении муниципальной услуги с приложением необходимых документов, указанных в пункте 10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34. Специалист Администрации, ответственный за предоставление муниципальной услуги (далее – специалист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устанавливает предмет обращения, устанавливает личность заявителя, в том числе проверяет документ, удостоверяющий личность;</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проверяет полномочия заявителя, в том числе полномочия представителя юридического лица действовать от имени юридического лица;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проверяет наличие документов, прилагаемых к заявке, представляемых для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 Администрации оформляет расписку о приеме документов в 2-х экземплярах.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расписке указываются: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порядковый номер записи в книге учета входящих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дата представления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перечень документов с указанием их наименования, реквизитов;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количество экземпляров каждого из представленных документов (подлинных экземпляров и их копий);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количество листов в каждом экземпляре документа;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Способ фиксации результата административной процедуры по приему и регистрация заявк</w:t>
      </w:r>
      <w:proofErr w:type="gramStart"/>
      <w:r w:rsidRPr="00A9306F">
        <w:rPr>
          <w:rFonts w:ascii="Arial" w:eastAsia="Times New Roman" w:hAnsi="Arial" w:cs="Arial"/>
          <w:color w:val="000000"/>
          <w:sz w:val="24"/>
          <w:szCs w:val="24"/>
          <w:lang w:eastAsia="ru-RU"/>
        </w:rPr>
        <w:t>и-</w:t>
      </w:r>
      <w:proofErr w:type="gramEnd"/>
      <w:r w:rsidRPr="00A9306F">
        <w:rPr>
          <w:rFonts w:ascii="Arial" w:eastAsia="Times New Roman" w:hAnsi="Arial" w:cs="Arial"/>
          <w:color w:val="000000"/>
          <w:sz w:val="24"/>
          <w:szCs w:val="24"/>
          <w:lang w:eastAsia="ru-RU"/>
        </w:rPr>
        <w:t xml:space="preserve"> регистрация в журнале регистрации входящих документов.</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35. 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15 минут.</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В случае</w:t>
      </w:r>
      <w:proofErr w:type="gramStart"/>
      <w:r w:rsidRPr="00A9306F">
        <w:rPr>
          <w:rFonts w:ascii="Arial" w:eastAsia="Times New Roman" w:hAnsi="Arial" w:cs="Arial"/>
          <w:color w:val="000000"/>
          <w:sz w:val="24"/>
          <w:szCs w:val="24"/>
          <w:lang w:eastAsia="ru-RU"/>
        </w:rPr>
        <w:t>,</w:t>
      </w:r>
      <w:proofErr w:type="gramEnd"/>
      <w:r w:rsidRPr="00A9306F">
        <w:rPr>
          <w:rFonts w:ascii="Arial" w:eastAsia="Times New Roman" w:hAnsi="Arial" w:cs="Arial"/>
          <w:color w:val="000000"/>
          <w:sz w:val="24"/>
          <w:szCs w:val="24"/>
          <w:lang w:eastAsia="ru-RU"/>
        </w:rPr>
        <w:t xml:space="preserve"> если муниципальная услуга оказывается на базе МФЦ, специалист МФЦ принимает от заявителя заявку и пакет документов, регистрирует заявку в соответствии с Регламентом работы МФЦ. При приеме у заявителя и документов специалист: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проверяет правильность заполнения заявки в соответствии с требованиями, установленными подпунктом 1 пункта 10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проверяет комплектность представленных заявителем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выдает расписку о принятии заявки и пакета документов с описью представленных документов и указанием срока получения результата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Срок выполнения данного административного действия не более 15 мин.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специалист МФЦ. Он передает документы специалисту Администрации в течение 1 рабочего дня, следующего за днем принятия заявки о заключении договора на размещение НТО без проведения аукциона и пакета документов от заявителя.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w:t>
      </w:r>
      <w:r w:rsidRPr="00A9306F">
        <w:rPr>
          <w:rFonts w:ascii="Arial" w:eastAsia="Times New Roman" w:hAnsi="Arial" w:cs="Arial"/>
          <w:color w:val="000000"/>
          <w:sz w:val="24"/>
          <w:szCs w:val="24"/>
          <w:lang w:eastAsia="ru-RU"/>
        </w:rPr>
        <w:lastRenderedPageBreak/>
        <w:t>отметкой о получении указанных документов по описи с указанием даты, подписи, расшифровки подписи.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 Администрации в день поступления заявки и документов регистрирует заявку с пакетом документов в журнале регистрации и присваивает ему учетный номер. Максимальный срок выполнения административной процедуры - в день получения заявки и документов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36. Результатом административной процедуры является прием и регистрация заявки.</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Формирование и направление межведомственных запросов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37. Основанием для начала административной процедуры является прием и регистрация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38. В случае</w:t>
      </w:r>
      <w:proofErr w:type="gramStart"/>
      <w:r w:rsidRPr="00A9306F">
        <w:rPr>
          <w:rFonts w:ascii="Arial" w:eastAsia="Times New Roman" w:hAnsi="Arial" w:cs="Arial"/>
          <w:color w:val="000000"/>
          <w:sz w:val="24"/>
          <w:szCs w:val="24"/>
          <w:lang w:eastAsia="ru-RU"/>
        </w:rPr>
        <w:t>,</w:t>
      </w:r>
      <w:proofErr w:type="gramEnd"/>
      <w:r w:rsidRPr="00A9306F">
        <w:rPr>
          <w:rFonts w:ascii="Arial" w:eastAsia="Times New Roman" w:hAnsi="Arial" w:cs="Arial"/>
          <w:color w:val="000000"/>
          <w:sz w:val="24"/>
          <w:szCs w:val="24"/>
          <w:lang w:eastAsia="ru-RU"/>
        </w:rPr>
        <w:t xml:space="preserve"> если документы, указанные в пункте 11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39. Срок направления межведомственного запроса - в течение 1 рабочего дня со дня представления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40.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Способ фиксации результата административной процедуры - формирование межведомственных запросов, в том числе в электронной форме с использованием единой системы межведомственного электронного взаимодействия.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41. Результатом административной процедуры является направление межведомственных запросов.</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Рассмотрение представленной заявки и прилагаемых документов на соответствие установленным требованиям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42. Основанием для начала административной процедуры является регистрация заявки в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43. Должностным лицом, ответственным за рассмотрение заявки является специалист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44. При рассмотрении заявки и прилагаемых документов специалист Администрации осуществляет проверку содержащихся в них сведений и соответствия их установленным требованиям.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45. Срок выполнения административной процедуры - в течение пяти рабочих дней со дня поступления заявки в Администрацию.</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46. </w:t>
      </w:r>
      <w:proofErr w:type="gramStart"/>
      <w:r w:rsidRPr="00A9306F">
        <w:rPr>
          <w:rFonts w:ascii="Arial" w:eastAsia="Times New Roman" w:hAnsi="Arial" w:cs="Arial"/>
          <w:color w:val="000000"/>
          <w:sz w:val="24"/>
          <w:szCs w:val="24"/>
          <w:lang w:eastAsia="ru-RU"/>
        </w:rPr>
        <w:t>Контроль за</w:t>
      </w:r>
      <w:proofErr w:type="gramEnd"/>
      <w:r w:rsidRPr="00A9306F">
        <w:rPr>
          <w:rFonts w:ascii="Arial" w:eastAsia="Times New Roman" w:hAnsi="Arial" w:cs="Arial"/>
          <w:color w:val="000000"/>
          <w:sz w:val="24"/>
          <w:szCs w:val="24"/>
          <w:lang w:eastAsia="ru-RU"/>
        </w:rPr>
        <w:t xml:space="preserve"> выполнением административной процедуры осуществляется главой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47. Результатом административной процедуры является опубликование в порядке, установленном для официального опубликования муниципальных правовых актов, и размещение на официальном сайте Администрации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пунктом 16 Регламента.</w:t>
      </w:r>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proofErr w:type="gramStart"/>
      <w:r w:rsidRPr="00A9306F">
        <w:rPr>
          <w:rFonts w:ascii="Arial" w:eastAsia="Times New Roman" w:hAnsi="Arial" w:cs="Arial"/>
          <w:color w:val="000000"/>
          <w:sz w:val="24"/>
          <w:szCs w:val="24"/>
          <w:lang w:eastAsia="ru-RU"/>
        </w:rPr>
        <w:t xml:space="preserve">Способ фиксации результата административной процедуры по рассмотрению представленной заявки и прилагаемых документов на соответствие установленным требованиям - опубликование в порядке, установленном для официального опубликования муниципальных правовых актов, и размещении на официальном сайте Администрации извещения о заключении договора на размещение нестационарного </w:t>
      </w:r>
      <w:r w:rsidRPr="00A9306F">
        <w:rPr>
          <w:rFonts w:ascii="Arial" w:eastAsia="Times New Roman" w:hAnsi="Arial" w:cs="Arial"/>
          <w:color w:val="000000"/>
          <w:sz w:val="24"/>
          <w:szCs w:val="24"/>
          <w:lang w:eastAsia="ru-RU"/>
        </w:rPr>
        <w:lastRenderedPageBreak/>
        <w:t>торгового объекта без проведения аукциона или об отказе в предоставлении муниципальной услуги по основаниям, предусмотренным пунктом.</w:t>
      </w:r>
      <w:proofErr w:type="gramEnd"/>
    </w:p>
    <w:p w:rsidR="00A9306F" w:rsidRPr="00A9306F" w:rsidRDefault="00A9306F" w:rsidP="00A9306F">
      <w:pPr>
        <w:spacing w:after="0" w:line="240" w:lineRule="auto"/>
        <w:ind w:firstLine="567"/>
        <w:jc w:val="both"/>
        <w:outlineLvl w:val="2"/>
        <w:rPr>
          <w:rFonts w:ascii="Arial" w:eastAsia="Times New Roman" w:hAnsi="Arial" w:cs="Arial"/>
          <w:b/>
          <w:bCs/>
          <w:color w:val="000000"/>
          <w:sz w:val="28"/>
          <w:szCs w:val="28"/>
          <w:lang w:eastAsia="ru-RU"/>
        </w:rPr>
      </w:pPr>
      <w:r w:rsidRPr="00A9306F">
        <w:rPr>
          <w:rFonts w:ascii="Arial" w:eastAsia="Times New Roman" w:hAnsi="Arial" w:cs="Arial"/>
          <w:color w:val="000000"/>
          <w:sz w:val="24"/>
          <w:szCs w:val="24"/>
          <w:lang w:eastAsia="ru-RU"/>
        </w:rP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48. Основанием для начала административной процедуры по принятию решения о предоставлении муниципальной услуги является: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истечение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отсутствие оснований, предусмотренных пунктом 12 Порядка,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а по принятию решения об отказе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-наличие оснований, предусмотренных пунктом 16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49. Если </w:t>
      </w:r>
      <w:proofErr w:type="gramStart"/>
      <w:r w:rsidRPr="00A9306F">
        <w:rPr>
          <w:rFonts w:ascii="Arial" w:eastAsia="Times New Roman" w:hAnsi="Arial" w:cs="Arial"/>
          <w:color w:val="000000"/>
          <w:sz w:val="24"/>
          <w:szCs w:val="24"/>
          <w:lang w:eastAsia="ru-RU"/>
        </w:rPr>
        <w:t>по истечении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9306F">
        <w:rPr>
          <w:rFonts w:ascii="Arial" w:eastAsia="Times New Roman" w:hAnsi="Arial" w:cs="Arial"/>
          <w:color w:val="000000"/>
          <w:sz w:val="24"/>
          <w:szCs w:val="24"/>
          <w:lang w:eastAsia="ru-RU"/>
        </w:rPr>
        <w:t xml:space="preserve"> аукциона заявки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50. </w:t>
      </w:r>
      <w:proofErr w:type="gramStart"/>
      <w:r w:rsidRPr="00A9306F">
        <w:rPr>
          <w:rFonts w:ascii="Arial" w:eastAsia="Times New Roman" w:hAnsi="Arial" w:cs="Arial"/>
          <w:color w:val="000000"/>
          <w:sz w:val="24"/>
          <w:szCs w:val="24"/>
          <w:lang w:eastAsia="ru-RU"/>
        </w:rPr>
        <w:t>Не позднее чем через пять рабочих дней с даты принятия постановления о 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(приложение № 2 к настоящему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51. В случае поступления в течение тридцати дней со дня опубликования извещения заявок иных хозяйствующих субъектов о намерении участвовать в аукционе Администрация принимает решение об отказе в заключени</w:t>
      </w:r>
      <w:proofErr w:type="gramStart"/>
      <w:r w:rsidRPr="00A9306F">
        <w:rPr>
          <w:rFonts w:ascii="Arial" w:eastAsia="Times New Roman" w:hAnsi="Arial" w:cs="Arial"/>
          <w:color w:val="000000"/>
          <w:sz w:val="24"/>
          <w:szCs w:val="24"/>
          <w:lang w:eastAsia="ru-RU"/>
        </w:rPr>
        <w:t>и</w:t>
      </w:r>
      <w:proofErr w:type="gramEnd"/>
      <w:r w:rsidRPr="00A9306F">
        <w:rPr>
          <w:rFonts w:ascii="Arial" w:eastAsia="Times New Roman" w:hAnsi="Arial" w:cs="Arial"/>
          <w:color w:val="000000"/>
          <w:sz w:val="24"/>
          <w:szCs w:val="24"/>
          <w:lang w:eastAsia="ru-RU"/>
        </w:rPr>
        <w:t xml:space="preserve"> договора на размещение нестационарного торгового объекта без проведения аукциона в форме постановления Администрации и о проведении аукциона на размещение нестационарного торгового объекта в соответствии с пунктом 1 Порядка.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При отсутствии оснований, предусмотренных пунктом 12 Порядка, Администрация в течение 10 рабочих дней с даты поступления заявки принимает решение о заключении договора на размещение нестационарного торгового объекта без проведения аукциона и направляет заявителю проект договора на размещение нестационарного торгового объекта без проведения аукциона (приложение №2 к настоящему Регламенту) с предложением о его подписании в течение 5 рабочих дней.</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52.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53. Срок принятия решения о предоставлении муниципальной услуги 10 рабочих дней </w:t>
      </w:r>
      <w:proofErr w:type="gramStart"/>
      <w:r w:rsidRPr="00A9306F">
        <w:rPr>
          <w:rFonts w:ascii="Arial" w:eastAsia="Times New Roman" w:hAnsi="Arial" w:cs="Arial"/>
          <w:color w:val="000000"/>
          <w:sz w:val="24"/>
          <w:szCs w:val="24"/>
          <w:lang w:eastAsia="ru-RU"/>
        </w:rPr>
        <w:t>с даты истечения тридцати дней со дня опубликования извещения о заключении договора на размещение нестационарного торгового объекта без проведения</w:t>
      </w:r>
      <w:proofErr w:type="gramEnd"/>
      <w:r w:rsidRPr="00A9306F">
        <w:rPr>
          <w:rFonts w:ascii="Arial" w:eastAsia="Times New Roman" w:hAnsi="Arial" w:cs="Arial"/>
          <w:color w:val="000000"/>
          <w:sz w:val="24"/>
          <w:szCs w:val="24"/>
          <w:lang w:eastAsia="ru-RU"/>
        </w:rPr>
        <w:t xml:space="preserve"> аукциона, а при отсутствии оснований, предусмотренных пунктом 12 Порядка, - в течение 10 рабочих дней с даты поступления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Срок принятия решения об отказе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 в течение пяти рабочих дней </w:t>
      </w:r>
      <w:proofErr w:type="gramStart"/>
      <w:r w:rsidRPr="00A9306F">
        <w:rPr>
          <w:rFonts w:ascii="Arial" w:eastAsia="Times New Roman" w:hAnsi="Arial" w:cs="Arial"/>
          <w:color w:val="000000"/>
          <w:sz w:val="24"/>
          <w:szCs w:val="24"/>
          <w:lang w:eastAsia="ru-RU"/>
        </w:rPr>
        <w:t>с даты поступления</w:t>
      </w:r>
      <w:proofErr w:type="gramEnd"/>
      <w:r w:rsidRPr="00A9306F">
        <w:rPr>
          <w:rFonts w:ascii="Arial" w:eastAsia="Times New Roman" w:hAnsi="Arial" w:cs="Arial"/>
          <w:color w:val="000000"/>
          <w:sz w:val="24"/>
          <w:szCs w:val="24"/>
          <w:lang w:eastAsia="ru-RU"/>
        </w:rPr>
        <w:t xml:space="preserve">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16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в течение пяти рабочих дней с даты поступления заявки о заключении договора на размещение НТО без проведения</w:t>
      </w:r>
      <w:proofErr w:type="gramEnd"/>
      <w:r w:rsidRPr="00A9306F">
        <w:rPr>
          <w:rFonts w:ascii="Arial" w:eastAsia="Times New Roman" w:hAnsi="Arial" w:cs="Arial"/>
          <w:color w:val="000000"/>
          <w:sz w:val="24"/>
          <w:szCs w:val="24"/>
          <w:lang w:eastAsia="ru-RU"/>
        </w:rPr>
        <w:t xml:space="preserve"> аукциона по основаниям, указанным в абзацах 2-6, 8,9 пункта 16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Решение об отказе в заключени</w:t>
      </w:r>
      <w:proofErr w:type="gramStart"/>
      <w:r w:rsidRPr="00A9306F">
        <w:rPr>
          <w:rFonts w:ascii="Arial" w:eastAsia="Times New Roman" w:hAnsi="Arial" w:cs="Arial"/>
          <w:color w:val="000000"/>
          <w:sz w:val="24"/>
          <w:szCs w:val="24"/>
          <w:lang w:eastAsia="ru-RU"/>
        </w:rPr>
        <w:t>и</w:t>
      </w:r>
      <w:proofErr w:type="gramEnd"/>
      <w:r w:rsidRPr="00A9306F">
        <w:rPr>
          <w:rFonts w:ascii="Arial" w:eastAsia="Times New Roman" w:hAnsi="Arial" w:cs="Arial"/>
          <w:color w:val="000000"/>
          <w:sz w:val="24"/>
          <w:szCs w:val="24"/>
          <w:lang w:eastAsia="ru-RU"/>
        </w:rPr>
        <w:t xml:space="preserve"> договора на размещение нестационарного торгового объекта без проведения аукциона принимается в форме постановления </w:t>
      </w:r>
      <w:r w:rsidRPr="00A9306F">
        <w:rPr>
          <w:rFonts w:ascii="Arial" w:eastAsia="Times New Roman" w:hAnsi="Arial" w:cs="Arial"/>
          <w:color w:val="000000"/>
          <w:sz w:val="24"/>
          <w:szCs w:val="24"/>
          <w:lang w:eastAsia="ru-RU"/>
        </w:rPr>
        <w:lastRenderedPageBreak/>
        <w:t>Администрации и направляется заявителю Администрацией по основаниям, указанным в пункте 12 Порядка, в течение 10 рабочих дней с даты поступления заявки.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54. Заявитель в течение 15 рабочих дней </w:t>
      </w:r>
      <w:proofErr w:type="gramStart"/>
      <w:r w:rsidRPr="00A9306F">
        <w:rPr>
          <w:rFonts w:ascii="Arial" w:eastAsia="Times New Roman" w:hAnsi="Arial" w:cs="Arial"/>
          <w:color w:val="000000"/>
          <w:sz w:val="24"/>
          <w:szCs w:val="24"/>
          <w:lang w:eastAsia="ru-RU"/>
        </w:rPr>
        <w:t>с даты получения</w:t>
      </w:r>
      <w:proofErr w:type="gramEnd"/>
      <w:r w:rsidRPr="00A9306F">
        <w:rPr>
          <w:rFonts w:ascii="Arial" w:eastAsia="Times New Roman" w:hAnsi="Arial" w:cs="Arial"/>
          <w:color w:val="000000"/>
          <w:sz w:val="24"/>
          <w:szCs w:val="24"/>
          <w:lang w:eastAsia="ru-RU"/>
        </w:rPr>
        <w:t xml:space="preserve"> договора (в 2- х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55. После двухстороннего подписания Администрацией и заявителем договора осуществляется регистрация договора в Журнале регистрации.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Способ фиксации результата административной процедуры по принятию решения о предоставлении или об отказе в предоставлении муниципальной услуги - регистрация постановления Администрации на размещение нестационарного торгового объекта, договора в Журнале регистрации либо регистрация постановления Администрации об отказе в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56. В случае</w:t>
      </w:r>
      <w:proofErr w:type="gramStart"/>
      <w:r w:rsidRPr="00A9306F">
        <w:rPr>
          <w:rFonts w:ascii="Arial" w:eastAsia="Times New Roman" w:hAnsi="Arial" w:cs="Arial"/>
          <w:color w:val="000000"/>
          <w:sz w:val="24"/>
          <w:szCs w:val="24"/>
          <w:lang w:eastAsia="ru-RU"/>
        </w:rPr>
        <w:t>,</w:t>
      </w:r>
      <w:proofErr w:type="gramEnd"/>
      <w:r w:rsidRPr="00A9306F">
        <w:rPr>
          <w:rFonts w:ascii="Arial" w:eastAsia="Times New Roman" w:hAnsi="Arial" w:cs="Arial"/>
          <w:color w:val="000000"/>
          <w:sz w:val="24"/>
          <w:szCs w:val="24"/>
          <w:lang w:eastAsia="ru-RU"/>
        </w:rPr>
        <w:t xml:space="preserve">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 получении результата оказания муниципальной услуги курьером МФЦ осуществляется соответствующая отметка в Журнале за прохождением документов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57. При выдаче заявителю результата оказания муниципальной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В случае неявки заявителя в МФЦ в течение 30 дней со дня </w:t>
      </w:r>
      <w:proofErr w:type="gramStart"/>
      <w:r w:rsidRPr="00A9306F">
        <w:rPr>
          <w:rFonts w:ascii="Arial" w:eastAsia="Times New Roman" w:hAnsi="Arial" w:cs="Arial"/>
          <w:color w:val="000000"/>
          <w:sz w:val="24"/>
          <w:szCs w:val="24"/>
          <w:lang w:eastAsia="ru-RU"/>
        </w:rPr>
        <w:t>окончания срока получения результата оказания муниципальной</w:t>
      </w:r>
      <w:proofErr w:type="gramEnd"/>
      <w:r w:rsidRPr="00A9306F">
        <w:rPr>
          <w:rFonts w:ascii="Arial" w:eastAsia="Times New Roman" w:hAnsi="Arial" w:cs="Arial"/>
          <w:color w:val="000000"/>
          <w:sz w:val="24"/>
          <w:szCs w:val="24"/>
          <w:lang w:eastAsia="ru-RU"/>
        </w:rPr>
        <w:t xml:space="preserve"> услуги, МФЦ в течение трех рабочих дней со дня окончания срока получения результата оказания муниципальной услуги передает документы в Администрацию под роспись с сопроводительным письмом.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58. </w:t>
      </w:r>
      <w:proofErr w:type="gramStart"/>
      <w:r w:rsidRPr="00A9306F">
        <w:rPr>
          <w:rFonts w:ascii="Arial" w:eastAsia="Times New Roman" w:hAnsi="Arial" w:cs="Arial"/>
          <w:color w:val="000000"/>
          <w:sz w:val="24"/>
          <w:szCs w:val="24"/>
          <w:lang w:eastAsia="ru-RU"/>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 обращении об исправлении технической ошибки заявители представляют: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заявление об исправлении технической ошибки;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Заявление об исправлении технической ошибки подается заявителями в Администрацию лично, по почте либо по электронной почте.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Заявление об исправлении технической ошибки регистрируется и направляется специалисту Администрации, ответственному за предоставление муниципальной услуги, в установленном порядке.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Специалист передает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Глава Администрации подписывает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передает Специалисту для направления заявителю.</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Специалист регистрирует подписанные подготовленный новый документ в соответствии с пунктом 6 настоящего Регламента либо уведомление об отсутствии технической ошибки в выданном в результате предоставления муниципальной услуги документе и направляет заявителю.</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дней с даты регистрации заявления об исправлении технической ошибки в администрации.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выдача нового результата предоставления муниципальной услуги в соответствии с пунктом 6 настоящего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в случае наличия технической ошибки в выданном в результате предоставления муниципальной услуги документе - регистрация в журнале регистрации отправляемых документов;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в случае отсутствия технической ошибки в выданном в результате предоставления муниципальной услуги документе - регистрация в Администрации уведомления об отсутствии технической ошибки в выданном в результате предоставления муниципальной услуги документе.</w:t>
      </w:r>
      <w:proofErr w:type="gramEnd"/>
    </w:p>
    <w:p w:rsidR="00A9306F" w:rsidRPr="00A9306F" w:rsidRDefault="00A9306F" w:rsidP="00A9306F">
      <w:pPr>
        <w:spacing w:after="0" w:line="240" w:lineRule="auto"/>
        <w:ind w:firstLine="567"/>
        <w:jc w:val="both"/>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4</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xml:space="preserve">ФОРМЫ </w:t>
      </w:r>
      <w:proofErr w:type="gramStart"/>
      <w:r w:rsidRPr="00A9306F">
        <w:rPr>
          <w:rFonts w:ascii="Arial" w:eastAsia="Times New Roman" w:hAnsi="Arial" w:cs="Arial"/>
          <w:b/>
          <w:bCs/>
          <w:color w:val="000000"/>
          <w:sz w:val="30"/>
          <w:szCs w:val="30"/>
          <w:lang w:eastAsia="ru-RU"/>
        </w:rPr>
        <w:t>КОНТРОЛЯ ЗА</w:t>
      </w:r>
      <w:proofErr w:type="gramEnd"/>
      <w:r w:rsidRPr="00A9306F">
        <w:rPr>
          <w:rFonts w:ascii="Arial" w:eastAsia="Times New Roman" w:hAnsi="Arial" w:cs="Arial"/>
          <w:b/>
          <w:bCs/>
          <w:color w:val="000000"/>
          <w:sz w:val="30"/>
          <w:szCs w:val="30"/>
          <w:lang w:eastAsia="ru-RU"/>
        </w:rPr>
        <w:t xml:space="preserve"> ИСПОЛНЕНИЕМ АДМИНИСТРАТИВНОГО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6" w:name="sub_500"/>
      <w:r w:rsidRPr="00A9306F">
        <w:rPr>
          <w:rFonts w:ascii="Arial" w:eastAsia="Times New Roman" w:hAnsi="Arial" w:cs="Arial"/>
          <w:color w:val="000000"/>
          <w:sz w:val="24"/>
          <w:szCs w:val="24"/>
          <w:lang w:eastAsia="ru-RU"/>
        </w:rPr>
        <w:t xml:space="preserve">59. </w:t>
      </w:r>
      <w:proofErr w:type="gramStart"/>
      <w:r w:rsidRPr="00A9306F">
        <w:rPr>
          <w:rFonts w:ascii="Arial" w:eastAsia="Times New Roman" w:hAnsi="Arial" w:cs="Arial"/>
          <w:color w:val="000000"/>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w:t>
      </w:r>
      <w:r w:rsidRPr="00A9306F">
        <w:rPr>
          <w:rFonts w:ascii="Arial" w:eastAsia="Times New Roman" w:hAnsi="Arial" w:cs="Arial"/>
          <w:color w:val="000000"/>
          <w:sz w:val="24"/>
          <w:szCs w:val="24"/>
          <w:lang w:eastAsia="ru-RU"/>
        </w:rPr>
        <w:lastRenderedPageBreak/>
        <w:t>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bookmarkEnd w:id="6"/>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60. В Администрации проводятся плановые и внеплановые проверки полноты и качества исполнения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62.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63. Ответственные исполнители несут персональную ответственность </w:t>
      </w:r>
      <w:proofErr w:type="gramStart"/>
      <w:r w:rsidRPr="00A9306F">
        <w:rPr>
          <w:rFonts w:ascii="Arial" w:eastAsia="Times New Roman" w:hAnsi="Arial" w:cs="Arial"/>
          <w:color w:val="000000"/>
          <w:sz w:val="24"/>
          <w:szCs w:val="24"/>
          <w:lang w:eastAsia="ru-RU"/>
        </w:rPr>
        <w:t>за</w:t>
      </w:r>
      <w:proofErr w:type="gramEnd"/>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соответствие результатов рассмотрения документов требованиям законодательства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соблюдение сроков выполнения административных процедур при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64.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Раздел 5</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65. </w:t>
      </w:r>
      <w:proofErr w:type="gramStart"/>
      <w:r w:rsidRPr="00A9306F">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66.1. </w:t>
      </w:r>
      <w:proofErr w:type="gramStart"/>
      <w:r w:rsidRPr="00A9306F">
        <w:rPr>
          <w:rFonts w:ascii="Arial" w:eastAsia="Times New Roman" w:hAnsi="Arial" w:cs="Arial"/>
          <w:color w:val="000000"/>
          <w:sz w:val="24"/>
          <w:szCs w:val="24"/>
          <w:lang w:eastAsia="ru-RU"/>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ФЗ № 210-ФЗ.</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66.2. Заявитель вправе подать жалобу на решение и (или) действие (бездействие), принятые и осуществляемые в ходе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66.3.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66.4. В случае установления в ходе или по результатам </w:t>
      </w:r>
      <w:proofErr w:type="gramStart"/>
      <w:r w:rsidRPr="00A9306F">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A9306F">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66.5.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67.2. Жалоба на решения и действия (бездействие) должностных лиц, муниципальных служащих Администрации подается главе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67.3. Жалоба на решения и действия (бездействие) главы Администрации подается главе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67.4. Жалоба на действия (бездействие) директора МФЦ подается Учредителю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67.5. Жалоба на решения и действия (бездействие) работников МФЦ подается директору МФЦ.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68.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69.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Федеральный закон № 210-ФЗ;</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position w:val="-2"/>
          <w:sz w:val="24"/>
          <w:szCs w:val="24"/>
          <w:lang w:eastAsia="ru-RU"/>
        </w:rPr>
        <w:t>- постановлением администрации Турдакского сельсовета Городищенского района Пензенской области </w:t>
      </w:r>
      <w:hyperlink r:id="rId12" w:tgtFrame="_blank" w:history="1">
        <w:r w:rsidRPr="00A9306F">
          <w:rPr>
            <w:rFonts w:ascii="Arial" w:eastAsia="Times New Roman" w:hAnsi="Arial" w:cs="Arial"/>
            <w:color w:val="0000FF"/>
            <w:position w:val="-2"/>
            <w:sz w:val="24"/>
            <w:szCs w:val="24"/>
            <w:lang w:eastAsia="ru-RU"/>
          </w:rPr>
          <w:t>от 12.10.2018 № 60 </w:t>
        </w:r>
      </w:hyperlink>
      <w:r w:rsidRPr="00A9306F">
        <w:rPr>
          <w:rFonts w:ascii="Arial" w:eastAsia="Times New Roman" w:hAnsi="Arial" w:cs="Arial"/>
          <w:color w:val="000000"/>
          <w:position w:val="-2"/>
          <w:sz w:val="24"/>
          <w:szCs w:val="24"/>
          <w:lang w:eastAsia="ru-RU"/>
        </w:rPr>
        <w:t>«Об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 должностных лиц, муниципальных служащих администрации Турдакского сельсовета Городищенского района Пензенской области при предоставлении муниципальных услуг» – («Турдакский вестник» от 12.10.2018 № 68).</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Приложение № 1</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административному регламенту</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«Предоставление права на размещение</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Главе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_________________________________</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_________________________________</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от _________________________________</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(наименование заявителя (</w:t>
      </w:r>
      <w:proofErr w:type="spellStart"/>
      <w:r w:rsidRPr="00A9306F">
        <w:rPr>
          <w:rFonts w:ascii="Arial" w:eastAsia="Times New Roman" w:hAnsi="Arial" w:cs="Arial"/>
          <w:color w:val="000000"/>
          <w:sz w:val="24"/>
          <w:szCs w:val="24"/>
          <w:lang w:eastAsia="ru-RU"/>
        </w:rPr>
        <w:t>юрлица</w:t>
      </w:r>
      <w:proofErr w:type="spellEnd"/>
      <w:r w:rsidRPr="00A9306F">
        <w:rPr>
          <w:rFonts w:ascii="Arial" w:eastAsia="Times New Roman" w:hAnsi="Arial" w:cs="Arial"/>
          <w:color w:val="000000"/>
          <w:sz w:val="24"/>
          <w:szCs w:val="24"/>
          <w:lang w:eastAsia="ru-RU"/>
        </w:rPr>
        <w:t>)</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или ИП Ф.И.О.(при наличии))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Государственный регистрационный номер</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записи о государственной регистрации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юридического лица в ЕГРЮЛ</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Государственный регистрационный номер</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записи о государственной регистрации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индивидуального предпринимателя в ЕГРИП</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Заявка</w:t>
      </w:r>
    </w:p>
    <w:p w:rsidR="00A9306F" w:rsidRPr="00A9306F" w:rsidRDefault="00A9306F" w:rsidP="00A9306F">
      <w:pPr>
        <w:spacing w:after="0" w:line="240" w:lineRule="auto"/>
        <w:ind w:firstLine="567"/>
        <w:jc w:val="center"/>
        <w:outlineLvl w:val="1"/>
        <w:rPr>
          <w:rFonts w:ascii="Arial" w:eastAsia="Times New Roman" w:hAnsi="Arial" w:cs="Arial"/>
          <w:b/>
          <w:bCs/>
          <w:color w:val="000000"/>
          <w:sz w:val="30"/>
          <w:szCs w:val="30"/>
          <w:lang w:eastAsia="ru-RU"/>
        </w:rPr>
      </w:pPr>
      <w:r w:rsidRPr="00A9306F">
        <w:rPr>
          <w:rFonts w:ascii="Arial" w:eastAsia="Times New Roman" w:hAnsi="Arial" w:cs="Arial"/>
          <w:b/>
          <w:bCs/>
          <w:color w:val="000000"/>
          <w:sz w:val="30"/>
          <w:szCs w:val="30"/>
          <w:lang w:eastAsia="ru-RU"/>
        </w:rPr>
        <w:t>о предоставлении права на заключение договора на размещение нестационарного торгового объекта на территории муниципального образования Турдакский сельсовет Городищенского района Пензенской области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Прошу Вас заключить договор на размещение нестационарного торгового объекта без проведения аукциона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(указывается место размещения, площадь, высота, вид, цель использования нестационарного торгового объекта, площадь предназначенных для их размещения земельных участков, случай заключения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заявке о заключении договора на размещение НТО без проведения аукциона прилагаются: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Документы, указанные в п. 10. Регламента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Заявитель:</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(Ф.И.О.(при наличии), наименование организации)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Приложение № 2</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административному регламенту</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«Предоставление права на размещение</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нестационарных торговых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ПРИМЕРНАЯ ФОРМА</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ДОГОВОРА НА РАЗМЕЩЕНИЕ НЕСТАЦИОНАРНОГО ТОРГОВОГО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right"/>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 ___________ 20__ г.</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left="567"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Администрация ________________________________________________________________________</w:t>
      </w:r>
      <w:r w:rsidRPr="00A9306F">
        <w:rPr>
          <w:rFonts w:ascii="Arial" w:eastAsia="Times New Roman" w:hAnsi="Arial" w:cs="Arial"/>
          <w:color w:val="000000"/>
          <w:kern w:val="36"/>
          <w:sz w:val="24"/>
          <w:szCs w:val="24"/>
          <w:lang w:eastAsia="ru-RU"/>
        </w:rPr>
        <w:lastRenderedPageBreak/>
        <w:t>_ муниципального образования Пензенской области, именуемая в дальнейшем "Администрация", действующая в соответствии </w:t>
      </w:r>
      <w:proofErr w:type="gramStart"/>
      <w:r w:rsidRPr="00A9306F">
        <w:rPr>
          <w:rFonts w:ascii="Arial" w:eastAsia="Times New Roman" w:hAnsi="Arial" w:cs="Arial"/>
          <w:color w:val="000000"/>
          <w:kern w:val="36"/>
          <w:sz w:val="24"/>
          <w:szCs w:val="24"/>
          <w:lang w:eastAsia="ru-RU"/>
        </w:rPr>
        <w:t>с</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xml:space="preserve">__________________________________, в лице _______________________________, </w:t>
      </w:r>
      <w:proofErr w:type="gramStart"/>
      <w:r w:rsidRPr="00A9306F">
        <w:rPr>
          <w:rFonts w:ascii="Arial" w:eastAsia="Times New Roman" w:hAnsi="Arial" w:cs="Arial"/>
          <w:color w:val="000000"/>
          <w:kern w:val="36"/>
          <w:sz w:val="24"/>
          <w:szCs w:val="24"/>
          <w:lang w:eastAsia="ru-RU"/>
        </w:rPr>
        <w:t>действующего</w:t>
      </w:r>
      <w:proofErr w:type="gramEnd"/>
      <w:r w:rsidRPr="00A9306F">
        <w:rPr>
          <w:rFonts w:ascii="Arial" w:eastAsia="Times New Roman" w:hAnsi="Arial" w:cs="Arial"/>
          <w:color w:val="000000"/>
          <w:kern w:val="36"/>
          <w:sz w:val="24"/>
          <w:szCs w:val="24"/>
          <w:lang w:eastAsia="ru-RU"/>
        </w:rPr>
        <w:t xml:space="preserve"> на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должность, фамилия, имя, отчество</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основании</w:t>
      </w:r>
      <w:proofErr w:type="gramEnd"/>
      <w:r w:rsidRPr="00A9306F">
        <w:rPr>
          <w:rFonts w:ascii="Arial" w:eastAsia="Times New Roman" w:hAnsi="Arial" w:cs="Arial"/>
          <w:color w:val="000000"/>
          <w:kern w:val="36"/>
          <w:sz w:val="24"/>
          <w:szCs w:val="24"/>
          <w:lang w:eastAsia="ru-RU"/>
        </w:rPr>
        <w:t xml:space="preserve"> _____________________________________________________________, с одной стороны, и</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полное наименование юридического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либо фамилия, имя, отчество для физического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ИНН __________________________, 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(дата, место регистрации)</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(место нахождения юридического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реквизиты документа, удостоверяющего личность,</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адрес, место жительства - для физических лиц,</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именуемый в дальнейшем "Предприниматель", действующий на основании</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указать наименование и реквизиты</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положения, устава, доверенности и т.п.</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 лице 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должность, фамилия, имя, отчество</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xml:space="preserve">с другой стороны, (далее - Стороны), на основании решения о заключении договора на размещение нестационарного торгового объекта </w:t>
      </w:r>
      <w:proofErr w:type="gramStart"/>
      <w:r w:rsidRPr="00A9306F">
        <w:rPr>
          <w:rFonts w:ascii="Arial" w:eastAsia="Times New Roman" w:hAnsi="Arial" w:cs="Arial"/>
          <w:color w:val="000000"/>
          <w:kern w:val="36"/>
          <w:sz w:val="24"/>
          <w:szCs w:val="24"/>
          <w:lang w:eastAsia="ru-RU"/>
        </w:rPr>
        <w:t>от</w:t>
      </w:r>
      <w:proofErr w:type="gramEnd"/>
      <w:r w:rsidRPr="00A9306F">
        <w:rPr>
          <w:rFonts w:ascii="Arial" w:eastAsia="Times New Roman" w:hAnsi="Arial" w:cs="Arial"/>
          <w:color w:val="000000"/>
          <w:kern w:val="36"/>
          <w:sz w:val="24"/>
          <w:szCs w:val="24"/>
          <w:lang w:eastAsia="ru-RU"/>
        </w:rPr>
        <w:t xml:space="preserve"> __.__.____ № ____ заключили настоящий договор (далее - Договор) о следующем.</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center"/>
        <w:outlineLvl w:val="0"/>
        <w:rPr>
          <w:rFonts w:ascii="Arial" w:eastAsia="Times New Roman" w:hAnsi="Arial" w:cs="Arial"/>
          <w:b/>
          <w:bCs/>
          <w:color w:val="000000"/>
          <w:kern w:val="36"/>
          <w:sz w:val="32"/>
          <w:szCs w:val="32"/>
          <w:lang w:eastAsia="ru-RU"/>
        </w:rPr>
      </w:pPr>
      <w:r w:rsidRPr="00A9306F">
        <w:rPr>
          <w:rFonts w:ascii="Arial" w:eastAsia="Times New Roman" w:hAnsi="Arial" w:cs="Arial"/>
          <w:b/>
          <w:bCs/>
          <w:color w:val="000000"/>
          <w:kern w:val="36"/>
          <w:sz w:val="30"/>
          <w:szCs w:val="30"/>
          <w:lang w:eastAsia="ru-RU"/>
        </w:rPr>
        <w:t>1. Предмет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7" w:name="Par36"/>
      <w:bookmarkEnd w:id="7"/>
      <w:r w:rsidRPr="00A9306F">
        <w:rPr>
          <w:rFonts w:ascii="Arial" w:eastAsia="Times New Roman" w:hAnsi="Arial" w:cs="Arial"/>
          <w:color w:val="000000"/>
          <w:kern w:val="36"/>
          <w:sz w:val="24"/>
          <w:szCs w:val="24"/>
          <w:lang w:eastAsia="ru-RU"/>
        </w:rPr>
        <w:t>1.1. Администрация предоставляет Предпринимателю за плату право на размещение нестационарного торгового объекта (далее - НТО) </w:t>
      </w:r>
      <w:proofErr w:type="gramStart"/>
      <w:r w:rsidRPr="00A9306F">
        <w:rPr>
          <w:rFonts w:ascii="Arial" w:eastAsia="Times New Roman" w:hAnsi="Arial" w:cs="Arial"/>
          <w:color w:val="000000"/>
          <w:kern w:val="36"/>
          <w:sz w:val="24"/>
          <w:szCs w:val="24"/>
          <w:lang w:eastAsia="ru-RU"/>
        </w:rPr>
        <w:t>на</w:t>
      </w:r>
      <w:proofErr w:type="gramEnd"/>
      <w:r w:rsidRPr="00A9306F">
        <w:rPr>
          <w:rFonts w:ascii="Arial" w:eastAsia="Times New Roman" w:hAnsi="Arial" w:cs="Arial"/>
          <w:color w:val="000000"/>
          <w:kern w:val="36"/>
          <w:sz w:val="24"/>
          <w:szCs w:val="24"/>
          <w:lang w:eastAsia="ru-RU"/>
        </w:rPr>
        <w:t xml:space="preserve"> земельном</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участке, расположенном по адресу _______________________________, площадь адрес земельного участка (местоположение) земельного участка, предназначенного для размещения НТО ____________ кв. м, 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lastRenderedPageBreak/>
        <w:t>вид и цели использования НТО 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xml:space="preserve">высота НТО ______________ </w:t>
      </w:r>
      <w:proofErr w:type="gramStart"/>
      <w:r w:rsidRPr="00A9306F">
        <w:rPr>
          <w:rFonts w:ascii="Arial" w:eastAsia="Times New Roman" w:hAnsi="Arial" w:cs="Arial"/>
          <w:color w:val="000000"/>
          <w:kern w:val="36"/>
          <w:sz w:val="24"/>
          <w:szCs w:val="24"/>
          <w:lang w:eastAsia="ru-RU"/>
        </w:rPr>
        <w:t>м</w:t>
      </w:r>
      <w:proofErr w:type="gramEnd"/>
      <w:r w:rsidRPr="00A9306F">
        <w:rPr>
          <w:rFonts w:ascii="Arial" w:eastAsia="Times New Roman" w:hAnsi="Arial" w:cs="Arial"/>
          <w:color w:val="000000"/>
          <w:kern w:val="36"/>
          <w:sz w:val="24"/>
          <w:szCs w:val="24"/>
          <w:lang w:eastAsia="ru-RU"/>
        </w:rPr>
        <w:t>, площадь НТО __________________________________________ кв. м,</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 Предприниматель обязуется </w:t>
      </w:r>
      <w:proofErr w:type="gramStart"/>
      <w:r w:rsidRPr="00A9306F">
        <w:rPr>
          <w:rFonts w:ascii="Arial" w:eastAsia="Times New Roman" w:hAnsi="Arial" w:cs="Arial"/>
          <w:color w:val="000000"/>
          <w:kern w:val="36"/>
          <w:sz w:val="24"/>
          <w:szCs w:val="24"/>
          <w:lang w:eastAsia="ru-RU"/>
        </w:rPr>
        <w:t>разместить НТО</w:t>
      </w:r>
      <w:proofErr w:type="gramEnd"/>
      <w:r w:rsidRPr="00A9306F">
        <w:rPr>
          <w:rFonts w:ascii="Arial" w:eastAsia="Times New Roman" w:hAnsi="Arial" w:cs="Arial"/>
          <w:color w:val="000000"/>
          <w:kern w:val="36"/>
          <w:sz w:val="24"/>
          <w:szCs w:val="24"/>
          <w:lang w:eastAsia="ru-RU"/>
        </w:rPr>
        <w:t xml:space="preserve"> и использовать земельный участок, предназначенный для его размещения, в течение срока действия Договора на условиях и в порядке, предусмотренных действующим законодательством и условиями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8" w:name="Par50"/>
      <w:bookmarkEnd w:id="8"/>
      <w:r w:rsidRPr="00A9306F">
        <w:rPr>
          <w:rFonts w:ascii="Arial" w:eastAsia="Times New Roman" w:hAnsi="Arial" w:cs="Arial"/>
          <w:color w:val="000000"/>
          <w:kern w:val="36"/>
          <w:sz w:val="24"/>
          <w:szCs w:val="24"/>
          <w:lang w:eastAsia="ru-RU"/>
        </w:rPr>
        <w:t>1.2. Место размещения НТО определено в соответствии с пунктом 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Схемы размещения нестационарных торговых объектов, утвержденной ____________________________________________________________________________________________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(реквизиты нормативного правового акта ОМС)</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согласно схеме границ земельного участка, являющейся неотъемлемой частью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9" w:name="Par56"/>
      <w:bookmarkEnd w:id="9"/>
      <w:r w:rsidRPr="00A9306F">
        <w:rPr>
          <w:rFonts w:ascii="Arial" w:eastAsia="Times New Roman" w:hAnsi="Arial" w:cs="Arial"/>
          <w:color w:val="000000"/>
          <w:kern w:val="36"/>
          <w:sz w:val="24"/>
          <w:szCs w:val="24"/>
          <w:lang w:eastAsia="ru-RU"/>
        </w:rPr>
        <w:t>1.3. 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Использование НТО по вспомогательному (вспомогательным) виду использования осуществляется в соответствии с условиями Договора.</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b/>
          <w:bCs/>
          <w:color w:val="000000"/>
          <w:kern w:val="36"/>
          <w:sz w:val="24"/>
          <w:szCs w:val="24"/>
          <w:lang w:eastAsia="ru-RU"/>
        </w:rPr>
        <w:t> </w:t>
      </w:r>
    </w:p>
    <w:p w:rsidR="00A9306F" w:rsidRPr="00A9306F" w:rsidRDefault="00A9306F" w:rsidP="00A9306F">
      <w:pPr>
        <w:spacing w:after="0" w:line="240" w:lineRule="auto"/>
        <w:ind w:firstLine="567"/>
        <w:jc w:val="center"/>
        <w:outlineLvl w:val="0"/>
        <w:rPr>
          <w:rFonts w:ascii="Arial" w:eastAsia="Times New Roman" w:hAnsi="Arial" w:cs="Arial"/>
          <w:b/>
          <w:bCs/>
          <w:color w:val="000000"/>
          <w:kern w:val="36"/>
          <w:sz w:val="32"/>
          <w:szCs w:val="32"/>
          <w:lang w:eastAsia="ru-RU"/>
        </w:rPr>
      </w:pPr>
      <w:r w:rsidRPr="00A9306F">
        <w:rPr>
          <w:rFonts w:ascii="Arial" w:eastAsia="Times New Roman" w:hAnsi="Arial" w:cs="Arial"/>
          <w:b/>
          <w:bCs/>
          <w:color w:val="000000"/>
          <w:kern w:val="36"/>
          <w:sz w:val="24"/>
          <w:szCs w:val="24"/>
          <w:lang w:eastAsia="ru-RU"/>
        </w:rPr>
        <w:t>2</w:t>
      </w:r>
      <w:r w:rsidRPr="00A9306F">
        <w:rPr>
          <w:rFonts w:ascii="Arial" w:eastAsia="Times New Roman" w:hAnsi="Arial" w:cs="Arial"/>
          <w:b/>
          <w:bCs/>
          <w:color w:val="000000"/>
          <w:kern w:val="36"/>
          <w:sz w:val="30"/>
          <w:szCs w:val="30"/>
          <w:lang w:eastAsia="ru-RU"/>
        </w:rPr>
        <w:t>. Срок действия и плата по Договору</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xml:space="preserve">2.1. Договор действует </w:t>
      </w:r>
      <w:proofErr w:type="gramStart"/>
      <w:r w:rsidRPr="00A9306F">
        <w:rPr>
          <w:rFonts w:ascii="Arial" w:eastAsia="Times New Roman" w:hAnsi="Arial" w:cs="Arial"/>
          <w:color w:val="000000"/>
          <w:kern w:val="36"/>
          <w:sz w:val="24"/>
          <w:szCs w:val="24"/>
          <w:lang w:eastAsia="ru-RU"/>
        </w:rPr>
        <w:t>с</w:t>
      </w:r>
      <w:proofErr w:type="gramEnd"/>
      <w:r w:rsidRPr="00A9306F">
        <w:rPr>
          <w:rFonts w:ascii="Arial" w:eastAsia="Times New Roman" w:hAnsi="Arial" w:cs="Arial"/>
          <w:color w:val="000000"/>
          <w:kern w:val="36"/>
          <w:sz w:val="24"/>
          <w:szCs w:val="24"/>
          <w:lang w:eastAsia="ru-RU"/>
        </w:rPr>
        <w:t xml:space="preserve"> ____ </w:t>
      </w:r>
      <w:proofErr w:type="gramStart"/>
      <w:r w:rsidRPr="00A9306F">
        <w:rPr>
          <w:rFonts w:ascii="Arial" w:eastAsia="Times New Roman" w:hAnsi="Arial" w:cs="Arial"/>
          <w:color w:val="000000"/>
          <w:kern w:val="36"/>
          <w:sz w:val="24"/>
          <w:szCs w:val="24"/>
          <w:lang w:eastAsia="ru-RU"/>
        </w:rPr>
        <w:t>по</w:t>
      </w:r>
      <w:proofErr w:type="gramEnd"/>
      <w:r w:rsidRPr="00A9306F">
        <w:rPr>
          <w:rFonts w:ascii="Arial" w:eastAsia="Times New Roman" w:hAnsi="Arial" w:cs="Arial"/>
          <w:color w:val="000000"/>
          <w:kern w:val="36"/>
          <w:sz w:val="24"/>
          <w:szCs w:val="24"/>
          <w:lang w:eastAsia="ru-RU"/>
        </w:rPr>
        <w:t xml:space="preserve"> ________ и вступает в силу с момента его подписания актом допуска на земельный участок, являющимся приложением к настоящему договору.</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Размещение НТО осуществляется Предпринимателем по следующему графику:</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1. С ___________ по 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 С ___________ по 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3. С ___________ по 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10" w:name="Par75"/>
      <w:bookmarkEnd w:id="10"/>
      <w:r w:rsidRPr="00A9306F">
        <w:rPr>
          <w:rFonts w:ascii="Arial" w:eastAsia="Times New Roman" w:hAnsi="Arial" w:cs="Arial"/>
          <w:color w:val="000000"/>
          <w:kern w:val="36"/>
          <w:sz w:val="24"/>
          <w:szCs w:val="24"/>
          <w:lang w:eastAsia="ru-RU"/>
        </w:rPr>
        <w:t xml:space="preserve">2.1. Договор действует </w:t>
      </w:r>
      <w:proofErr w:type="gramStart"/>
      <w:r w:rsidRPr="00A9306F">
        <w:rPr>
          <w:rFonts w:ascii="Arial" w:eastAsia="Times New Roman" w:hAnsi="Arial" w:cs="Arial"/>
          <w:color w:val="000000"/>
          <w:kern w:val="36"/>
          <w:sz w:val="24"/>
          <w:szCs w:val="24"/>
          <w:lang w:eastAsia="ru-RU"/>
        </w:rPr>
        <w:t>по</w:t>
      </w:r>
      <w:proofErr w:type="gramEnd"/>
      <w:r w:rsidRPr="00A9306F">
        <w:rPr>
          <w:rFonts w:ascii="Arial" w:eastAsia="Times New Roman" w:hAnsi="Arial" w:cs="Arial"/>
          <w:color w:val="000000"/>
          <w:kern w:val="36"/>
          <w:sz w:val="24"/>
          <w:szCs w:val="24"/>
          <w:lang w:eastAsia="ru-RU"/>
        </w:rPr>
        <w:t xml:space="preserve"> _______________ и вступает </w:t>
      </w:r>
      <w:proofErr w:type="gramStart"/>
      <w:r w:rsidRPr="00A9306F">
        <w:rPr>
          <w:rFonts w:ascii="Arial" w:eastAsia="Times New Roman" w:hAnsi="Arial" w:cs="Arial"/>
          <w:color w:val="000000"/>
          <w:kern w:val="36"/>
          <w:sz w:val="24"/>
          <w:szCs w:val="24"/>
          <w:lang w:eastAsia="ru-RU"/>
        </w:rPr>
        <w:t>в</w:t>
      </w:r>
      <w:proofErr w:type="gramEnd"/>
      <w:r w:rsidRPr="00A9306F">
        <w:rPr>
          <w:rFonts w:ascii="Arial" w:eastAsia="Times New Roman" w:hAnsi="Arial" w:cs="Arial"/>
          <w:color w:val="000000"/>
          <w:kern w:val="36"/>
          <w:sz w:val="24"/>
          <w:szCs w:val="24"/>
          <w:lang w:eastAsia="ru-RU"/>
        </w:rPr>
        <w:t xml:space="preserve"> силу с момента его подписания.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2.2. Плата по Договору устанавливается в порядке, установленном действующим законодательством, за периоды, указанные в пункте 2.1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2. Указывается во всех остальных случаях.</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2.2. Плата по Договору устанавливается в рублях и исчисляется в порядке, установленном действующим законодательством, с начала срока, указанного в пункте 2.1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11" w:name="Par89"/>
      <w:bookmarkEnd w:id="11"/>
      <w:r w:rsidRPr="00A9306F">
        <w:rPr>
          <w:rFonts w:ascii="Arial" w:eastAsia="Times New Roman" w:hAnsi="Arial" w:cs="Arial"/>
          <w:color w:val="000000"/>
          <w:kern w:val="36"/>
          <w:sz w:val="24"/>
          <w:szCs w:val="24"/>
          <w:lang w:eastAsia="ru-RU"/>
        </w:rPr>
        <w:t>2.3. Размер годовой платы (______ дней в году) по Договору составляет</w:t>
      </w:r>
      <w:proofErr w:type="gramStart"/>
      <w:r w:rsidRPr="00A9306F">
        <w:rPr>
          <w:rFonts w:ascii="Arial" w:eastAsia="Times New Roman" w:hAnsi="Arial" w:cs="Arial"/>
          <w:color w:val="000000"/>
          <w:kern w:val="36"/>
          <w:sz w:val="24"/>
          <w:szCs w:val="24"/>
          <w:lang w:eastAsia="ru-RU"/>
        </w:rPr>
        <w:t>: _____________________ (_____________________), </w:t>
      </w:r>
      <w:proofErr w:type="gramEnd"/>
      <w:r w:rsidRPr="00A9306F">
        <w:rPr>
          <w:rFonts w:ascii="Arial" w:eastAsia="Times New Roman" w:hAnsi="Arial" w:cs="Arial"/>
          <w:color w:val="000000"/>
          <w:kern w:val="36"/>
          <w:sz w:val="24"/>
          <w:szCs w:val="24"/>
          <w:lang w:eastAsia="ru-RU"/>
        </w:rPr>
        <w:t>цифрами прописью,</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lastRenderedPageBreak/>
        <w:t>плата по Договору в квартал составляет</w:t>
      </w:r>
      <w:proofErr w:type="gramStart"/>
      <w:r w:rsidRPr="00A9306F">
        <w:rPr>
          <w:rFonts w:ascii="Arial" w:eastAsia="Times New Roman" w:hAnsi="Arial" w:cs="Arial"/>
          <w:color w:val="000000"/>
          <w:kern w:val="36"/>
          <w:sz w:val="24"/>
          <w:szCs w:val="24"/>
          <w:lang w:eastAsia="ru-RU"/>
        </w:rPr>
        <w:t>: _____________________ (_____________________),</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цифрами прописью</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Вариант 2. Включается в текст Договора во всех остальных случаях.</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2.3. Размер годовой платы по Договору составляет</w:t>
      </w:r>
      <w:proofErr w:type="gramStart"/>
      <w:r w:rsidRPr="00A9306F">
        <w:rPr>
          <w:rFonts w:ascii="Arial" w:eastAsia="Times New Roman" w:hAnsi="Arial" w:cs="Arial"/>
          <w:color w:val="000000"/>
          <w:kern w:val="36"/>
          <w:sz w:val="24"/>
          <w:szCs w:val="24"/>
          <w:lang w:eastAsia="ru-RU"/>
        </w:rPr>
        <w:t xml:space="preserve"> _____________________ (_____________________),</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цифрами прописью</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плата по Договору в квартал составляет</w:t>
      </w:r>
      <w:proofErr w:type="gramStart"/>
      <w:r w:rsidRPr="00A9306F">
        <w:rPr>
          <w:rFonts w:ascii="Arial" w:eastAsia="Times New Roman" w:hAnsi="Arial" w:cs="Arial"/>
          <w:color w:val="000000"/>
          <w:kern w:val="36"/>
          <w:sz w:val="24"/>
          <w:szCs w:val="24"/>
          <w:lang w:eastAsia="ru-RU"/>
        </w:rPr>
        <w:t> </w:t>
      </w:r>
      <w:bookmarkStart w:id="12" w:name="Par99"/>
      <w:bookmarkEnd w:id="12"/>
      <w:r w:rsidRPr="00A9306F">
        <w:rPr>
          <w:rFonts w:ascii="Arial" w:eastAsia="Times New Roman" w:hAnsi="Arial" w:cs="Arial"/>
          <w:color w:val="000000"/>
          <w:kern w:val="36"/>
          <w:sz w:val="24"/>
          <w:szCs w:val="24"/>
          <w:lang w:eastAsia="ru-RU"/>
        </w:rPr>
        <w:t>_______________________________ (_____________________),</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цифрами прописью</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2.4. Предприниматель перечисляет плату не позднее десятого числа 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 Плата за первый платежный период (три месяца) в размере ____ руб. вносится в течение двадцати дней со дня подписания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bookmarkStart w:id="13" w:name="Par109"/>
      <w:bookmarkEnd w:id="13"/>
      <w:r w:rsidRPr="00A9306F">
        <w:rPr>
          <w:rFonts w:ascii="Arial" w:eastAsia="Times New Roman" w:hAnsi="Arial" w:cs="Arial"/>
          <w:color w:val="000000"/>
          <w:kern w:val="36"/>
          <w:sz w:val="24"/>
          <w:szCs w:val="24"/>
          <w:lang w:eastAsia="ru-RU"/>
        </w:rPr>
        <w:t>2.5. Плата по Договору вносится Предпринимателем на Счет № 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Код бюджетной классификации: 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2.6.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2.7. Денежные средства, уплаченные Предпринимателем в качестве платы по 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3. Права и обязанности сторон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3.1. Предприниматель имеет право: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3.1.1. </w:t>
      </w:r>
      <w:proofErr w:type="gramStart"/>
      <w:r w:rsidRPr="00A9306F">
        <w:rPr>
          <w:rFonts w:ascii="Arial" w:eastAsia="Times New Roman" w:hAnsi="Arial" w:cs="Arial"/>
          <w:color w:val="000000"/>
          <w:sz w:val="24"/>
          <w:szCs w:val="24"/>
          <w:lang w:eastAsia="ru-RU"/>
        </w:rPr>
        <w:t>Разместить НТО</w:t>
      </w:r>
      <w:proofErr w:type="gramEnd"/>
      <w:r w:rsidRPr="00A9306F">
        <w:rPr>
          <w:rFonts w:ascii="Arial" w:eastAsia="Times New Roman" w:hAnsi="Arial" w:cs="Arial"/>
          <w:color w:val="000000"/>
          <w:sz w:val="24"/>
          <w:szCs w:val="24"/>
          <w:lang w:eastAsia="ru-RU"/>
        </w:rPr>
        <w:t xml:space="preserve"> в соответствии с п. 1.1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Под НТО в рамках настоящего Договора понимается нестационарный торговый объект в значении, используемом в Федеральном законе от 28.12.2009 № 381-ФЗ "Об основах государственного регулирования торговой деятельности в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4" w:name="Par127"/>
      <w:bookmarkEnd w:id="14"/>
      <w:r w:rsidRPr="00A9306F">
        <w:rPr>
          <w:rFonts w:ascii="Arial" w:eastAsia="Times New Roman" w:hAnsi="Arial" w:cs="Arial"/>
          <w:color w:val="000000"/>
          <w:sz w:val="24"/>
          <w:szCs w:val="24"/>
          <w:lang w:eastAsia="ru-RU"/>
        </w:rPr>
        <w:t>3.1.2. Размещать объекты наружной рекламы и информации в порядке, установленном нормативными правовыми актами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5" w:name="Par128"/>
      <w:bookmarkEnd w:id="15"/>
      <w:r w:rsidRPr="00A9306F">
        <w:rPr>
          <w:rFonts w:ascii="Arial" w:eastAsia="Times New Roman" w:hAnsi="Arial" w:cs="Arial"/>
          <w:color w:val="000000"/>
          <w:sz w:val="24"/>
          <w:szCs w:val="24"/>
          <w:lang w:eastAsia="ru-RU"/>
        </w:rPr>
        <w:t xml:space="preserve">3.1.3. </w:t>
      </w:r>
      <w:proofErr w:type="gramStart"/>
      <w:r w:rsidRPr="00A9306F">
        <w:rPr>
          <w:rFonts w:ascii="Arial" w:eastAsia="Times New Roman" w:hAnsi="Arial" w:cs="Arial"/>
          <w:color w:val="000000"/>
          <w:sz w:val="24"/>
          <w:szCs w:val="24"/>
          <w:lang w:eastAsia="ru-RU"/>
        </w:rPr>
        <w:t>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 Предприниматель обязан: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3.2.1.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3.2.2. Использовать НТО и место размещения НТО исключительно в соответствии с целью, указанной в пункте 1.1 Договора (за исключением случаев, установленных пунктами 3.1.3 и 3.2.23).</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3.2.3. Приступить к использованию НТО после получения необходимых разрешений в установленном порядке.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3.2.4.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3.2.5.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3.2.6.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3.2.7.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6" w:name="Par137"/>
      <w:bookmarkEnd w:id="16"/>
      <w:r w:rsidRPr="00A9306F">
        <w:rPr>
          <w:rFonts w:ascii="Arial" w:eastAsia="Times New Roman" w:hAnsi="Arial" w:cs="Arial"/>
          <w:color w:val="000000"/>
          <w:sz w:val="24"/>
          <w:szCs w:val="24"/>
          <w:lang w:eastAsia="ru-RU"/>
        </w:rPr>
        <w:t>3.2.8.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3.2.9. После окончания срока действия Договора обеспечить освобождение места размещения НТО от расположенного на нем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7" w:name="Par139"/>
      <w:bookmarkEnd w:id="17"/>
      <w:r w:rsidRPr="00A9306F">
        <w:rPr>
          <w:rFonts w:ascii="Arial" w:eastAsia="Times New Roman" w:hAnsi="Arial" w:cs="Arial"/>
          <w:color w:val="000000"/>
          <w:sz w:val="24"/>
          <w:szCs w:val="24"/>
          <w:lang w:eastAsia="ru-RU"/>
        </w:rPr>
        <w:t xml:space="preserve">3.2.10. </w:t>
      </w:r>
      <w:proofErr w:type="gramStart"/>
      <w:r w:rsidRPr="00A9306F">
        <w:rPr>
          <w:rFonts w:ascii="Arial" w:eastAsia="Times New Roman" w:hAnsi="Arial" w:cs="Arial"/>
          <w:color w:val="000000"/>
          <w:sz w:val="24"/>
          <w:szCs w:val="24"/>
          <w:lang w:eastAsia="ru-RU"/>
        </w:rPr>
        <w:t>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w:t>
      </w:r>
      <w:proofErr w:type="gramEnd"/>
      <w:r w:rsidRPr="00A9306F">
        <w:rPr>
          <w:rFonts w:ascii="Arial" w:eastAsia="Times New Roman" w:hAnsi="Arial" w:cs="Arial"/>
          <w:color w:val="000000"/>
          <w:sz w:val="24"/>
          <w:szCs w:val="24"/>
          <w:lang w:eastAsia="ru-RU"/>
        </w:rPr>
        <w:t xml:space="preserve">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8" w:name="Par140"/>
      <w:bookmarkEnd w:id="18"/>
      <w:r w:rsidRPr="00A9306F">
        <w:rPr>
          <w:rFonts w:ascii="Arial" w:eastAsia="Times New Roman" w:hAnsi="Arial" w:cs="Arial"/>
          <w:color w:val="000000"/>
          <w:sz w:val="24"/>
          <w:szCs w:val="24"/>
          <w:lang w:eastAsia="ru-RU"/>
        </w:rPr>
        <w:t>3.2.11.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19" w:name="Par141"/>
      <w:bookmarkEnd w:id="19"/>
      <w:r w:rsidRPr="00A9306F">
        <w:rPr>
          <w:rFonts w:ascii="Arial" w:eastAsia="Times New Roman" w:hAnsi="Arial" w:cs="Arial"/>
          <w:color w:val="000000"/>
          <w:sz w:val="24"/>
          <w:szCs w:val="24"/>
          <w:lang w:eastAsia="ru-RU"/>
        </w:rPr>
        <w:t>3.2.12.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0" w:name="Par143"/>
      <w:bookmarkEnd w:id="20"/>
      <w:r w:rsidRPr="00A9306F">
        <w:rPr>
          <w:rFonts w:ascii="Arial" w:eastAsia="Times New Roman" w:hAnsi="Arial" w:cs="Arial"/>
          <w:color w:val="000000"/>
          <w:sz w:val="24"/>
          <w:szCs w:val="24"/>
          <w:lang w:eastAsia="ru-RU"/>
        </w:rPr>
        <w:t xml:space="preserve">&lt;*&gt; Пункт 3.2.12 включается в текст Договора в случае, если место размещения НТО расположено в пределах </w:t>
      </w:r>
      <w:proofErr w:type="spellStart"/>
      <w:r w:rsidRPr="00A9306F">
        <w:rPr>
          <w:rFonts w:ascii="Arial" w:eastAsia="Times New Roman" w:hAnsi="Arial" w:cs="Arial"/>
          <w:color w:val="000000"/>
          <w:sz w:val="24"/>
          <w:szCs w:val="24"/>
          <w:lang w:eastAsia="ru-RU"/>
        </w:rPr>
        <w:t>водоохранной</w:t>
      </w:r>
      <w:proofErr w:type="spellEnd"/>
      <w:r w:rsidRPr="00A9306F">
        <w:rPr>
          <w:rFonts w:ascii="Arial" w:eastAsia="Times New Roman" w:hAnsi="Arial" w:cs="Arial"/>
          <w:color w:val="000000"/>
          <w:sz w:val="24"/>
          <w:szCs w:val="24"/>
          <w:lang w:eastAsia="ru-RU"/>
        </w:rPr>
        <w:t xml:space="preserve"> зоны (прибрежной защитной полосы) водного объекта.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1" w:name="Par145"/>
      <w:bookmarkEnd w:id="21"/>
      <w:r w:rsidRPr="00A9306F">
        <w:rPr>
          <w:rFonts w:ascii="Arial" w:eastAsia="Times New Roman" w:hAnsi="Arial" w:cs="Arial"/>
          <w:color w:val="000000"/>
          <w:sz w:val="24"/>
          <w:szCs w:val="24"/>
          <w:lang w:eastAsia="ru-RU"/>
        </w:rPr>
        <w:t>3.2.13. При необходимости проведения на месте размещения НТО землеустроительных, земляных, строительных, мелиоративных, хозяйственных и иных работ, осуществление которых может оказывать прямое или косвенное воздействие на объект культурного наследия, обеспечить проведение государственной историко-культурной экспертизы в соответствии с требованиями федерального законодательства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2" w:name="Par147"/>
      <w:bookmarkEnd w:id="22"/>
      <w:r w:rsidRPr="00A9306F">
        <w:rPr>
          <w:rFonts w:ascii="Arial" w:eastAsia="Times New Roman" w:hAnsi="Arial" w:cs="Arial"/>
          <w:color w:val="000000"/>
          <w:sz w:val="24"/>
          <w:szCs w:val="24"/>
          <w:lang w:eastAsia="ru-RU"/>
        </w:rPr>
        <w:t xml:space="preserve">&lt;**&gt; Пункт 3.2.13 включается в текст Договора в случае, если место размещения НТО расположено в границах </w:t>
      </w:r>
      <w:proofErr w:type="gramStart"/>
      <w:r w:rsidRPr="00A9306F">
        <w:rPr>
          <w:rFonts w:ascii="Arial" w:eastAsia="Times New Roman" w:hAnsi="Arial" w:cs="Arial"/>
          <w:color w:val="000000"/>
          <w:sz w:val="24"/>
          <w:szCs w:val="24"/>
          <w:lang w:eastAsia="ru-RU"/>
        </w:rPr>
        <w:t>территории объекта культурного наследия народов Российской Федерации</w:t>
      </w:r>
      <w:proofErr w:type="gramEnd"/>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3.2.14. Выполнять требования в сфере благоустройства, установленные действующим законодательством.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3" w:name="Par150"/>
      <w:bookmarkEnd w:id="23"/>
      <w:r w:rsidRPr="00A9306F">
        <w:rPr>
          <w:rFonts w:ascii="Arial" w:eastAsia="Times New Roman" w:hAnsi="Arial" w:cs="Arial"/>
          <w:color w:val="000000"/>
          <w:sz w:val="24"/>
          <w:szCs w:val="24"/>
          <w:lang w:eastAsia="ru-RU"/>
        </w:rPr>
        <w:lastRenderedPageBreak/>
        <w:t>3.2.15. В однодневный срок после завершения периодов, указанных в пункте 2.1 Договора, осуществлять демонтаж НТО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4" w:name="Par152"/>
      <w:bookmarkEnd w:id="24"/>
      <w:r w:rsidRPr="00A9306F">
        <w:rPr>
          <w:rFonts w:ascii="Arial" w:eastAsia="Times New Roman" w:hAnsi="Arial" w:cs="Arial"/>
          <w:color w:val="000000"/>
          <w:sz w:val="24"/>
          <w:szCs w:val="24"/>
          <w:lang w:eastAsia="ru-RU"/>
        </w:rPr>
        <w:t>&lt;*&gt; Пункт 3.2.15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3.2.16. </w:t>
      </w:r>
      <w:proofErr w:type="gramStart"/>
      <w:r w:rsidRPr="00A9306F">
        <w:rPr>
          <w:rFonts w:ascii="Arial" w:eastAsia="Times New Roman" w:hAnsi="Arial" w:cs="Arial"/>
          <w:color w:val="000000"/>
          <w:sz w:val="24"/>
          <w:szCs w:val="24"/>
          <w:lang w:eastAsia="ru-RU"/>
        </w:rPr>
        <w:t>Соблюдать требования, установленные Федеральным законом от 30.03.1999 № 52-ФЗ "О санитарно-эпидемиологическом благополучии населения",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w:t>
      </w:r>
      <w:proofErr w:type="gramEnd"/>
      <w:r w:rsidRPr="00A9306F">
        <w:rPr>
          <w:rFonts w:ascii="Arial" w:eastAsia="Times New Roman" w:hAnsi="Arial" w:cs="Arial"/>
          <w:color w:val="000000"/>
          <w:sz w:val="24"/>
          <w:szCs w:val="24"/>
          <w:lang w:eastAsia="ru-RU"/>
        </w:rPr>
        <w:t xml:space="preserve"> предприятий, сооружений и иных объектов".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5" w:name="Par155"/>
      <w:bookmarkEnd w:id="25"/>
      <w:r w:rsidRPr="00A9306F">
        <w:rPr>
          <w:rFonts w:ascii="Arial" w:eastAsia="Times New Roman" w:hAnsi="Arial" w:cs="Arial"/>
          <w:color w:val="000000"/>
          <w:sz w:val="24"/>
          <w:szCs w:val="24"/>
          <w:lang w:eastAsia="ru-RU"/>
        </w:rPr>
        <w:t>3.2.17.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3.2.18. Разместить не более одного временного (некапитального)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6" w:name="Par157"/>
      <w:bookmarkEnd w:id="26"/>
      <w:r w:rsidRPr="00A9306F">
        <w:rPr>
          <w:rFonts w:ascii="Arial" w:eastAsia="Times New Roman" w:hAnsi="Arial" w:cs="Arial"/>
          <w:color w:val="000000"/>
          <w:sz w:val="24"/>
          <w:szCs w:val="24"/>
          <w:lang w:eastAsia="ru-RU"/>
        </w:rPr>
        <w:t>3.2.19. Обратиться в Администрацию за получением рекомендаций по проектированию и размещению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7" w:name="Par158"/>
      <w:bookmarkEnd w:id="27"/>
      <w:r w:rsidRPr="00A9306F">
        <w:rPr>
          <w:rFonts w:ascii="Arial" w:eastAsia="Times New Roman" w:hAnsi="Arial" w:cs="Arial"/>
          <w:color w:val="000000"/>
          <w:sz w:val="24"/>
          <w:szCs w:val="24"/>
          <w:lang w:eastAsia="ru-RU"/>
        </w:rPr>
        <w:t>3.2.20.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пункте 3.2.19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3.2.21. Соблюдать охранные зоны сетей инженерно-технического обеспечения, связи и электрических сетей.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8" w:name="Par160"/>
      <w:bookmarkEnd w:id="28"/>
      <w:r w:rsidRPr="00A9306F">
        <w:rPr>
          <w:rFonts w:ascii="Arial" w:eastAsia="Times New Roman" w:hAnsi="Arial" w:cs="Arial"/>
          <w:color w:val="000000"/>
          <w:sz w:val="24"/>
          <w:szCs w:val="24"/>
          <w:lang w:eastAsia="ru-RU"/>
        </w:rPr>
        <w:t>3.2.22.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29" w:name="Par161"/>
      <w:bookmarkEnd w:id="29"/>
      <w:r w:rsidRPr="00A9306F">
        <w:rPr>
          <w:rFonts w:ascii="Arial" w:eastAsia="Times New Roman" w:hAnsi="Arial" w:cs="Arial"/>
          <w:color w:val="000000"/>
          <w:sz w:val="24"/>
          <w:szCs w:val="24"/>
          <w:lang w:eastAsia="ru-RU"/>
        </w:rPr>
        <w:t xml:space="preserve">3.2.23. </w:t>
      </w:r>
      <w:proofErr w:type="gramStart"/>
      <w:r w:rsidRPr="00A9306F">
        <w:rPr>
          <w:rFonts w:ascii="Arial" w:eastAsia="Times New Roman" w:hAnsi="Arial" w:cs="Arial"/>
          <w:color w:val="000000"/>
          <w:sz w:val="24"/>
          <w:szCs w:val="24"/>
          <w:lang w:eastAsia="ru-RU"/>
        </w:rPr>
        <w:t>Для использования НТО по вспомогательному (вспомогательным) виду использования в соответствии с пунктом 3.1.3 Договора:</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В случаях, предусмотренных действующим законодательством, получить согласования (разрешения) на вспомогательный (вспомогательные) вид деятельности;</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proofErr w:type="gramStart"/>
      <w:r w:rsidRPr="00A9306F">
        <w:rPr>
          <w:rFonts w:ascii="Arial" w:eastAsia="Times New Roman" w:hAnsi="Arial" w:cs="Arial"/>
          <w:color w:val="000000"/>
          <w:sz w:val="24"/>
          <w:szCs w:val="24"/>
          <w:lang w:eastAsia="ru-RU"/>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w:t>
      </w:r>
      <w:proofErr w:type="gramEnd"/>
      <w:r w:rsidRPr="00A9306F">
        <w:rPr>
          <w:rFonts w:ascii="Arial" w:eastAsia="Times New Roman" w:hAnsi="Arial" w:cs="Arial"/>
          <w:color w:val="000000"/>
          <w:sz w:val="24"/>
          <w:szCs w:val="24"/>
          <w:lang w:eastAsia="ru-RU"/>
        </w:rPr>
        <w:t xml:space="preserve"> </w:t>
      </w:r>
      <w:proofErr w:type="gramStart"/>
      <w:r w:rsidRPr="00A9306F">
        <w:rPr>
          <w:rFonts w:ascii="Arial" w:eastAsia="Times New Roman" w:hAnsi="Arial" w:cs="Arial"/>
          <w:color w:val="000000"/>
          <w:sz w:val="24"/>
          <w:szCs w:val="24"/>
          <w:lang w:eastAsia="ru-RU"/>
        </w:rPr>
        <w:t>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3.3. Предприниматель не вправе:</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0" w:name="Par165"/>
      <w:bookmarkEnd w:id="30"/>
      <w:r w:rsidRPr="00A9306F">
        <w:rPr>
          <w:rFonts w:ascii="Arial" w:eastAsia="Times New Roman" w:hAnsi="Arial" w:cs="Arial"/>
          <w:color w:val="000000"/>
          <w:sz w:val="24"/>
          <w:szCs w:val="24"/>
          <w:lang w:eastAsia="ru-RU"/>
        </w:rPr>
        <w:t>3.3.1. Размещать игровые столы, игровые автоматы, кассы тотализаторов, кассы букмекерских контор и иное оборудование игорного бизнеса.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3.3.2. Передавать свои права и обязанности по Договору другим лицам.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1" w:name="Par167"/>
      <w:bookmarkEnd w:id="31"/>
      <w:r w:rsidRPr="00A9306F">
        <w:rPr>
          <w:rFonts w:ascii="Arial" w:eastAsia="Times New Roman" w:hAnsi="Arial" w:cs="Arial"/>
          <w:color w:val="000000"/>
          <w:sz w:val="24"/>
          <w:szCs w:val="24"/>
          <w:lang w:eastAsia="ru-RU"/>
        </w:rPr>
        <w:t>3.3.3. Использовать место размещения НТО в периоды, не указанные в пункте 2.1 Договора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2" w:name="Par168"/>
      <w:bookmarkEnd w:id="32"/>
      <w:r w:rsidRPr="00A9306F">
        <w:rPr>
          <w:rFonts w:ascii="Arial" w:eastAsia="Times New Roman" w:hAnsi="Arial" w:cs="Arial"/>
          <w:color w:val="000000"/>
          <w:sz w:val="24"/>
          <w:szCs w:val="24"/>
          <w:lang w:eastAsia="ru-RU"/>
        </w:rPr>
        <w:t>3.3.4. Крепить НТО к асфальту и фасаду зданий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3" w:name="Par170"/>
      <w:bookmarkEnd w:id="33"/>
      <w:r w:rsidRPr="00A9306F">
        <w:rPr>
          <w:rFonts w:ascii="Arial" w:eastAsia="Times New Roman" w:hAnsi="Arial" w:cs="Arial"/>
          <w:color w:val="000000"/>
          <w:sz w:val="24"/>
          <w:szCs w:val="24"/>
          <w:lang w:eastAsia="ru-RU"/>
        </w:rPr>
        <w:t xml:space="preserve">&lt;*&gt; Пункты 3.3.3 и 3.3.4 включаются в текст Договора в случае, если размещение НТО носит сезонный характер и осуществляется в соответствии со сроками, </w:t>
      </w:r>
      <w:r w:rsidRPr="00A9306F">
        <w:rPr>
          <w:rFonts w:ascii="Arial" w:eastAsia="Times New Roman" w:hAnsi="Arial" w:cs="Arial"/>
          <w:color w:val="000000"/>
          <w:sz w:val="24"/>
          <w:szCs w:val="24"/>
          <w:lang w:eastAsia="ru-RU"/>
        </w:rPr>
        <w:lastRenderedPageBreak/>
        <w:t>определенными нормативным правовым актом муниципального образования Пензенской области.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4. Ответственность Сторон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4.1.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4.2. В случае нарушения пунктов 1.3 и 3.2.23 Договора Предприниматель обязан уплатить штраф в размере годовой платы по Договору.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4.3. В случае нарушения Предпринимателем пунктов 2.3 и 2.4 Договора начисляются пени в размере 0,15 процента с просроченной суммы платежей за каждый день просрочки.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4.4. В случае нарушения пункта 3.2.10 Договора Предприниматель обязан уплатить штраф в размере квартальной платы.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4" w:name="Par180"/>
      <w:bookmarkEnd w:id="34"/>
      <w:r w:rsidRPr="00A9306F">
        <w:rPr>
          <w:rFonts w:ascii="Arial" w:eastAsia="Times New Roman" w:hAnsi="Arial" w:cs="Arial"/>
          <w:color w:val="000000"/>
          <w:sz w:val="24"/>
          <w:szCs w:val="24"/>
          <w:lang w:eastAsia="ru-RU"/>
        </w:rPr>
        <w:t>4.5. В случае нарушения пункта 3.3.3 Договора Предприниматель обязан уплатить штраф в размере квартальной платы &lt;*&gt;.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5" w:name="Par182"/>
      <w:bookmarkEnd w:id="35"/>
      <w:r w:rsidRPr="00A9306F">
        <w:rPr>
          <w:rFonts w:ascii="Arial" w:eastAsia="Times New Roman" w:hAnsi="Arial" w:cs="Arial"/>
          <w:color w:val="000000"/>
          <w:sz w:val="24"/>
          <w:szCs w:val="24"/>
          <w:lang w:eastAsia="ru-RU"/>
        </w:rPr>
        <w:t>&lt;*&gt; Пункт 4.5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4.6. В случае нарушения иных условий Договора Предприниматель обязан уплатить штраф в размере восьмидесяти процентов от квартальной платы.</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4.7.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пункте 2.5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5. Изменение, расторжение, прекращение действия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5.1. Договор прекращает свое действие по окончании его срока, а также в любой другой срок по соглашению Сторон.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5.2. Дополнения и изменения, вносимые в Договор, оформляются дополнительными соглашениями Сторон.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5.3. </w:t>
      </w:r>
      <w:proofErr w:type="gramStart"/>
      <w:r w:rsidRPr="00A9306F">
        <w:rPr>
          <w:rFonts w:ascii="Arial" w:eastAsia="Times New Roman" w:hAnsi="Arial" w:cs="Arial"/>
          <w:color w:val="000000"/>
          <w:sz w:val="24"/>
          <w:szCs w:val="24"/>
          <w:lang w:eastAsia="ru-RU"/>
        </w:rPr>
        <w:t>Договор</w:t>
      </w:r>
      <w:proofErr w:type="gramEnd"/>
      <w:r w:rsidRPr="00A9306F">
        <w:rPr>
          <w:rFonts w:ascii="Arial" w:eastAsia="Times New Roman" w:hAnsi="Arial" w:cs="Arial"/>
          <w:color w:val="000000"/>
          <w:sz w:val="24"/>
          <w:szCs w:val="24"/>
          <w:lang w:eastAsia="ru-RU"/>
        </w:rPr>
        <w:t xml:space="preserve"> может быть расторгнут по требованию Администрации, по решению суда при следующих признаваемых Сторонами существенных нарушениях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5.3.1. При не использовании Предпринимателем места размещения НТО в соответствии с целью, указанной в пункте 1.1 Договора, в течение шести месяцев </w:t>
      </w:r>
      <w:proofErr w:type="gramStart"/>
      <w:r w:rsidRPr="00A9306F">
        <w:rPr>
          <w:rFonts w:ascii="Arial" w:eastAsia="Times New Roman" w:hAnsi="Arial" w:cs="Arial"/>
          <w:color w:val="000000"/>
          <w:sz w:val="24"/>
          <w:szCs w:val="24"/>
          <w:lang w:eastAsia="ru-RU"/>
        </w:rPr>
        <w:t>с даты вступления</w:t>
      </w:r>
      <w:proofErr w:type="gramEnd"/>
      <w:r w:rsidRPr="00A9306F">
        <w:rPr>
          <w:rFonts w:ascii="Arial" w:eastAsia="Times New Roman" w:hAnsi="Arial" w:cs="Arial"/>
          <w:color w:val="000000"/>
          <w:sz w:val="24"/>
          <w:szCs w:val="24"/>
          <w:lang w:eastAsia="ru-RU"/>
        </w:rPr>
        <w:t xml:space="preserve"> Договора в силу.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5.3.2.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5.3.3. Если Предприниматель умышленно ухудшает состояние места размещения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5.3.4. При несоблюдении обязанностей, предусмотренных пунктами 3.2.8, 3.2.10, 3.2.20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5.3.5. При несоблюдении порядка размещения на Участке объектов наружной рекламы и информации, предусмотренного в пункте 3.1.2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5.3.6. При осуществлении на НТО деятельности, нарушающей установленный порядок реализации: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мобильных телефонов;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5.3.7. При реализации на НТО контрафактной Продукции, а также Продукции, пропагандирующей порнографию, экстремизм, наркоманию и терроризм.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5.3.8.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 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6" w:name="Par203"/>
      <w:bookmarkEnd w:id="36"/>
      <w:r w:rsidRPr="00A9306F">
        <w:rPr>
          <w:rFonts w:ascii="Arial" w:eastAsia="Times New Roman" w:hAnsi="Arial" w:cs="Arial"/>
          <w:color w:val="000000"/>
          <w:sz w:val="24"/>
          <w:szCs w:val="24"/>
          <w:lang w:eastAsia="ru-RU"/>
        </w:rPr>
        <w:t>5.4.1. При использовании Предпринимателем НТО под цели, не предусмотренные пунктом 1.2 Договора (за исключением случаев, установленных пунктами 3.1.3 и 3.2.23).</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5.4.2.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5.4.3. При принятии в установленном порядке решения о проведении торгов по продаже земельного участка или на право заключения договора аренды земельного участка на инвестиционных условиях, в границах которого расположено место размещения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5.4.4. </w:t>
      </w:r>
      <w:proofErr w:type="gramStart"/>
      <w:r w:rsidRPr="00A9306F">
        <w:rPr>
          <w:rFonts w:ascii="Arial" w:eastAsia="Times New Roman" w:hAnsi="Arial" w:cs="Arial"/>
          <w:color w:val="000000"/>
          <w:sz w:val="24"/>
          <w:szCs w:val="24"/>
          <w:lang w:eastAsia="ru-RU"/>
        </w:rPr>
        <w:t>При принятии в установленном порядке решения о проведении торгов на право заключения договора аренды земельного участка для его комплексного освоения</w:t>
      </w:r>
      <w:proofErr w:type="gramEnd"/>
      <w:r w:rsidRPr="00A9306F">
        <w:rPr>
          <w:rFonts w:ascii="Arial" w:eastAsia="Times New Roman" w:hAnsi="Arial" w:cs="Arial"/>
          <w:color w:val="000000"/>
          <w:sz w:val="24"/>
          <w:szCs w:val="24"/>
          <w:lang w:eastAsia="ru-RU"/>
        </w:rPr>
        <w:t xml:space="preserve"> в целях жилищного строительства, в границах которого расположено место размещения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5.4.5. При публикации информационного сообщения о проведении конкурсного отбора лиц для подготовки документации, необходимой для проведения торгов по 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5.4.6. При нарушении Предпринимателем 3.2.11 - 3.2.13, 3.2.22 и 3.3.1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5.4.7.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5.4.8.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5.4.9. При нарушении пункта 3.2.17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размещения НТО и состав правонарушения связан с использованием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5.4.10.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bookmarkStart w:id="37" w:name="Par213"/>
      <w:bookmarkEnd w:id="37"/>
      <w:r w:rsidRPr="00A9306F">
        <w:rPr>
          <w:rFonts w:ascii="Arial" w:eastAsia="Times New Roman" w:hAnsi="Arial" w:cs="Arial"/>
          <w:color w:val="000000"/>
          <w:sz w:val="24"/>
          <w:szCs w:val="24"/>
          <w:lang w:eastAsia="ru-RU"/>
        </w:rPr>
        <w:t>5.4.11. При нарушении Предпринимателем пунктов 3.3.3 и 3.3.4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lastRenderedPageBreak/>
        <w:t>5.4.12. Уведомление об отказе от исполнения Договора в случаях, указанных в пунктах 5.4.1 - 5.4.11, направляется Предпринимателю за 30 дней до расторжения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6. Особые условия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6.1. В случае смерти Предпринимателя, когда им является гражданин, его права и обязанности по Договору наследнику не переходят.</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6.2.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6.3.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xml:space="preserve">6.4. </w:t>
      </w:r>
      <w:proofErr w:type="gramStart"/>
      <w:r w:rsidRPr="00A9306F">
        <w:rPr>
          <w:rFonts w:ascii="Arial" w:eastAsia="Times New Roman" w:hAnsi="Arial" w:cs="Arial"/>
          <w:color w:val="000000"/>
          <w:sz w:val="24"/>
          <w:szCs w:val="24"/>
          <w:lang w:eastAsia="ru-RU"/>
        </w:rPr>
        <w:t>Администрация вправе обеспечивать уведомление Предпринимателя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Предпринимателя, указанный (указанные) в Договоре.</w:t>
      </w:r>
      <w:proofErr w:type="gramEnd"/>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7. Прочие условия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7.1. В случае изменения адреса или иных реквизитов Стороны обязаны уведомить об этом друг друга в недельный срок со дня таких изменений.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7.2. Вопросы, не урегулированные Договором, регулируются действующим законодательством.</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7.3. Споры, возникающие при исполнении Договора, рассматриваются судом, арбитражным судом в соответствии с их компетенцией.</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7.4. Договор составлен на ____ листах и подписан в ____ экземплярах, имеющих равную юридическую силу, находящихся: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Администрация - 1 экз.;</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__________________________________ - 1 экз.</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(наименование Предпринимателя)</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8. Приложение к Договору</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1. Схема границ земельного участка, предназначенного для размещения НТО.</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Юридические адреса Сторон:</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Администрация: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w:t>
      </w:r>
      <w:bookmarkStart w:id="38" w:name="_GoBack"/>
      <w:bookmarkEnd w:id="38"/>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lastRenderedPageBreak/>
        <w:t>Предприниматель:</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_______________________________________________________</w:t>
      </w:r>
      <w:r w:rsidR="002053C5">
        <w:rPr>
          <w:rFonts w:ascii="Arial" w:eastAsia="Times New Roman" w:hAnsi="Arial" w:cs="Arial"/>
          <w:color w:val="000000"/>
          <w:kern w:val="36"/>
          <w:sz w:val="24"/>
          <w:szCs w:val="24"/>
          <w:lang w:eastAsia="ru-RU"/>
        </w:rPr>
        <w:t>_________________</w:t>
      </w:r>
      <w:r w:rsidR="002053C5" w:rsidRPr="00A9306F">
        <w:rPr>
          <w:rFonts w:ascii="Arial" w:eastAsia="Times New Roman" w:hAnsi="Arial" w:cs="Arial"/>
          <w:color w:val="000000"/>
          <w:kern w:val="36"/>
          <w:sz w:val="24"/>
          <w:szCs w:val="24"/>
          <w:lang w:eastAsia="ru-RU"/>
        </w:rPr>
        <w:t xml:space="preserve"> </w:t>
      </w:r>
      <w:r w:rsidRPr="00A9306F">
        <w:rPr>
          <w:rFonts w:ascii="Arial" w:eastAsia="Times New Roman" w:hAnsi="Arial" w:cs="Arial"/>
          <w:color w:val="000000"/>
          <w:kern w:val="36"/>
          <w:sz w:val="24"/>
          <w:szCs w:val="24"/>
          <w:lang w:eastAsia="ru-RU"/>
        </w:rPr>
        <w:t>(наименование юридического лица либо</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фамилия, имя, отчество для физического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(телефон, факс, адрес электронной почты)</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Администрация: Предприниматель:</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р</w:t>
      </w:r>
      <w:proofErr w:type="gramEnd"/>
      <w:r w:rsidRPr="00A9306F">
        <w:rPr>
          <w:rFonts w:ascii="Arial" w:eastAsia="Times New Roman" w:hAnsi="Arial" w:cs="Arial"/>
          <w:color w:val="000000"/>
          <w:kern w:val="36"/>
          <w:sz w:val="24"/>
          <w:szCs w:val="24"/>
          <w:lang w:eastAsia="ru-RU"/>
        </w:rPr>
        <w:t>/с № _______________________ р/с № 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 ___________________________ </w:t>
      </w:r>
      <w:proofErr w:type="gramStart"/>
      <w:r w:rsidRPr="00A9306F">
        <w:rPr>
          <w:rFonts w:ascii="Arial" w:eastAsia="Times New Roman" w:hAnsi="Arial" w:cs="Arial"/>
          <w:color w:val="000000"/>
          <w:kern w:val="36"/>
          <w:sz w:val="24"/>
          <w:szCs w:val="24"/>
          <w:lang w:eastAsia="ru-RU"/>
        </w:rPr>
        <w:t>в</w:t>
      </w:r>
      <w:proofErr w:type="gramEnd"/>
      <w:r w:rsidRPr="00A9306F">
        <w:rPr>
          <w:rFonts w:ascii="Arial" w:eastAsia="Times New Roman" w:hAnsi="Arial" w:cs="Arial"/>
          <w:color w:val="000000"/>
          <w:kern w:val="36"/>
          <w:sz w:val="24"/>
          <w:szCs w:val="24"/>
          <w:lang w:eastAsia="ru-RU"/>
        </w:rPr>
        <w:t xml:space="preserve"> 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тел. ________________________ тел. 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факс ________________________ </w:t>
      </w:r>
      <w:proofErr w:type="gramStart"/>
      <w:r w:rsidRPr="00A9306F">
        <w:rPr>
          <w:rFonts w:ascii="Arial" w:eastAsia="Times New Roman" w:hAnsi="Arial" w:cs="Arial"/>
          <w:color w:val="000000"/>
          <w:kern w:val="36"/>
          <w:sz w:val="24"/>
          <w:szCs w:val="24"/>
          <w:lang w:eastAsia="ru-RU"/>
        </w:rPr>
        <w:t>факс</w:t>
      </w:r>
      <w:proofErr w:type="gramEnd"/>
      <w:r w:rsidRPr="00A9306F">
        <w:rPr>
          <w:rFonts w:ascii="Arial" w:eastAsia="Times New Roman" w:hAnsi="Arial" w:cs="Arial"/>
          <w:color w:val="000000"/>
          <w:kern w:val="36"/>
          <w:sz w:val="24"/>
          <w:szCs w:val="24"/>
          <w:lang w:eastAsia="ru-RU"/>
        </w:rPr>
        <w:t xml:space="preserve"> 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Подписи сторон:</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От Администрации</w:t>
      </w:r>
      <w:proofErr w:type="gramStart"/>
      <w:r w:rsidRPr="00A9306F">
        <w:rPr>
          <w:rFonts w:ascii="Arial" w:eastAsia="Times New Roman" w:hAnsi="Arial" w:cs="Arial"/>
          <w:color w:val="000000"/>
          <w:kern w:val="36"/>
          <w:sz w:val="24"/>
          <w:szCs w:val="24"/>
          <w:lang w:eastAsia="ru-RU"/>
        </w:rPr>
        <w:t> О</w:t>
      </w:r>
      <w:proofErr w:type="gramEnd"/>
      <w:r w:rsidRPr="00A9306F">
        <w:rPr>
          <w:rFonts w:ascii="Arial" w:eastAsia="Times New Roman" w:hAnsi="Arial" w:cs="Arial"/>
          <w:color w:val="000000"/>
          <w:kern w:val="36"/>
          <w:sz w:val="24"/>
          <w:szCs w:val="24"/>
          <w:lang w:eastAsia="ru-RU"/>
        </w:rPr>
        <w:t>т Предпринимателя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 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М.П. М.П. (при наличии)</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5553"/>
        <w:gridCol w:w="4869"/>
      </w:tblGrid>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Предприниматель:</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Администрация:</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r w:rsidR="00A9306F" w:rsidRPr="00A9306F" w:rsidTr="002053C5">
        <w:trPr>
          <w:jc w:val="center"/>
        </w:trPr>
        <w:tc>
          <w:tcPr>
            <w:tcW w:w="2664"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c>
          <w:tcPr>
            <w:tcW w:w="233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A9306F" w:rsidRPr="00A9306F" w:rsidRDefault="00A9306F" w:rsidP="00A9306F">
            <w:pPr>
              <w:spacing w:after="0" w:line="240" w:lineRule="auto"/>
              <w:jc w:val="center"/>
              <w:rPr>
                <w:rFonts w:ascii="Arial" w:eastAsia="Times New Roman" w:hAnsi="Arial" w:cs="Arial"/>
                <w:sz w:val="24"/>
                <w:szCs w:val="24"/>
                <w:lang w:eastAsia="ru-RU"/>
              </w:rPr>
            </w:pPr>
            <w:r w:rsidRPr="00A9306F">
              <w:rPr>
                <w:rFonts w:ascii="Arial" w:eastAsia="Times New Roman" w:hAnsi="Arial" w:cs="Arial"/>
                <w:sz w:val="24"/>
                <w:szCs w:val="24"/>
                <w:lang w:eastAsia="ru-RU"/>
              </w:rPr>
              <w:t> </w:t>
            </w:r>
          </w:p>
        </w:tc>
      </w:tr>
    </w:tbl>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Приложение</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к договору на размещение НТО</w:t>
      </w:r>
    </w:p>
    <w:p w:rsidR="00A9306F" w:rsidRPr="00A9306F" w:rsidRDefault="00A9306F" w:rsidP="00A9306F">
      <w:pPr>
        <w:spacing w:after="0" w:line="240" w:lineRule="auto"/>
        <w:ind w:firstLine="567"/>
        <w:jc w:val="right"/>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от__________№___</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АКТ № _____</w:t>
      </w:r>
    </w:p>
    <w:p w:rsidR="00A9306F" w:rsidRPr="00A9306F" w:rsidRDefault="00A9306F" w:rsidP="00A9306F">
      <w:pPr>
        <w:spacing w:after="0" w:line="240" w:lineRule="auto"/>
        <w:ind w:firstLine="567"/>
        <w:jc w:val="center"/>
        <w:rPr>
          <w:rFonts w:ascii="Arial" w:eastAsia="Times New Roman" w:hAnsi="Arial" w:cs="Arial"/>
          <w:color w:val="000000"/>
          <w:sz w:val="24"/>
          <w:szCs w:val="24"/>
          <w:lang w:eastAsia="ru-RU"/>
        </w:rPr>
      </w:pPr>
      <w:r w:rsidRPr="00A9306F">
        <w:rPr>
          <w:rFonts w:ascii="Arial" w:eastAsia="Times New Roman" w:hAnsi="Arial" w:cs="Arial"/>
          <w:b/>
          <w:bCs/>
          <w:color w:val="000000"/>
          <w:sz w:val="30"/>
          <w:szCs w:val="30"/>
          <w:lang w:eastAsia="ru-RU"/>
        </w:rPr>
        <w:t>допуска на земельный участок</w:t>
      </w:r>
    </w:p>
    <w:p w:rsidR="00A9306F" w:rsidRPr="00A9306F" w:rsidRDefault="00A9306F" w:rsidP="00A9306F">
      <w:pPr>
        <w:spacing w:after="0" w:line="240" w:lineRule="auto"/>
        <w:ind w:firstLine="567"/>
        <w:jc w:val="both"/>
        <w:rPr>
          <w:rFonts w:ascii="Arial" w:eastAsia="Times New Roman" w:hAnsi="Arial" w:cs="Arial"/>
          <w:color w:val="000000"/>
          <w:sz w:val="24"/>
          <w:szCs w:val="24"/>
          <w:lang w:eastAsia="ru-RU"/>
        </w:rPr>
      </w:pPr>
      <w:r w:rsidRPr="00A9306F">
        <w:rPr>
          <w:rFonts w:ascii="Arial" w:eastAsia="Times New Roman" w:hAnsi="Arial" w:cs="Arial"/>
          <w:color w:val="000000"/>
          <w:sz w:val="24"/>
          <w:szCs w:val="24"/>
          <w:lang w:eastAsia="ru-RU"/>
        </w:rPr>
        <w:t> </w:t>
      </w:r>
    </w:p>
    <w:p w:rsidR="00A9306F" w:rsidRPr="00A9306F" w:rsidRDefault="00A9306F" w:rsidP="00A9306F">
      <w:pPr>
        <w:spacing w:after="0" w:line="240" w:lineRule="auto"/>
        <w:ind w:firstLine="567"/>
        <w:jc w:val="right"/>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от "____" _________ 20___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Администрация ___________________________________________, именуемая в дальнейшем "Администрация", действующая в соответствии </w:t>
      </w:r>
      <w:proofErr w:type="gramStart"/>
      <w:r w:rsidRPr="00A9306F">
        <w:rPr>
          <w:rFonts w:ascii="Arial" w:eastAsia="Times New Roman" w:hAnsi="Arial" w:cs="Arial"/>
          <w:color w:val="000000"/>
          <w:kern w:val="36"/>
          <w:sz w:val="24"/>
          <w:szCs w:val="24"/>
          <w:lang w:eastAsia="ru-RU"/>
        </w:rPr>
        <w:t>с</w:t>
      </w:r>
      <w:proofErr w:type="gramEnd"/>
      <w:r w:rsidRPr="00A9306F">
        <w:rPr>
          <w:rFonts w:ascii="Arial" w:eastAsia="Times New Roman" w:hAnsi="Arial" w:cs="Arial"/>
          <w:color w:val="000000"/>
          <w:kern w:val="36"/>
          <w:sz w:val="24"/>
          <w:szCs w:val="24"/>
          <w:lang w:eastAsia="ru-RU"/>
        </w:rPr>
        <w:t xml:space="preserve"> ___________________________________________________________________, в лице ____________________________________________________________</w:t>
      </w:r>
      <w:r w:rsidR="002053C5">
        <w:rPr>
          <w:rFonts w:ascii="Arial" w:eastAsia="Times New Roman" w:hAnsi="Arial" w:cs="Arial"/>
          <w:color w:val="000000"/>
          <w:kern w:val="36"/>
          <w:sz w:val="24"/>
          <w:szCs w:val="24"/>
          <w:lang w:eastAsia="ru-RU"/>
        </w:rPr>
        <w:t>_______________</w:t>
      </w:r>
      <w:r w:rsidRPr="00A9306F">
        <w:rPr>
          <w:rFonts w:ascii="Arial" w:eastAsia="Times New Roman" w:hAnsi="Arial" w:cs="Arial"/>
          <w:color w:val="000000"/>
          <w:kern w:val="36"/>
          <w:sz w:val="24"/>
          <w:szCs w:val="24"/>
          <w:lang w:eastAsia="ru-RU"/>
        </w:rPr>
        <w:t>,</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(должность, Ф.И.О.)</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действующего</w:t>
      </w:r>
      <w:proofErr w:type="gramEnd"/>
      <w:r w:rsidRPr="00A9306F">
        <w:rPr>
          <w:rFonts w:ascii="Arial" w:eastAsia="Times New Roman" w:hAnsi="Arial" w:cs="Arial"/>
          <w:color w:val="000000"/>
          <w:kern w:val="36"/>
          <w:sz w:val="24"/>
          <w:szCs w:val="24"/>
          <w:lang w:eastAsia="ru-RU"/>
        </w:rPr>
        <w:t xml:space="preserve"> на основании _____________________________________</w:t>
      </w:r>
      <w:r w:rsidR="002053C5">
        <w:rPr>
          <w:rFonts w:ascii="Arial" w:eastAsia="Times New Roman" w:hAnsi="Arial" w:cs="Arial"/>
          <w:color w:val="000000"/>
          <w:kern w:val="36"/>
          <w:sz w:val="24"/>
          <w:szCs w:val="24"/>
          <w:lang w:eastAsia="ru-RU"/>
        </w:rPr>
        <w:t>_________</w:t>
      </w:r>
      <w:r w:rsidRPr="00A9306F">
        <w:rPr>
          <w:rFonts w:ascii="Arial" w:eastAsia="Times New Roman" w:hAnsi="Arial" w:cs="Arial"/>
          <w:color w:val="000000"/>
          <w:kern w:val="36"/>
          <w:sz w:val="24"/>
          <w:szCs w:val="24"/>
          <w:lang w:eastAsia="ru-RU"/>
        </w:rPr>
        <w:t>,</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(положения, доверенности)</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с одной стороны, и _____________________________________________</w:t>
      </w:r>
      <w:r w:rsidR="002053C5">
        <w:rPr>
          <w:rFonts w:ascii="Arial" w:eastAsia="Times New Roman" w:hAnsi="Arial" w:cs="Arial"/>
          <w:color w:val="000000"/>
          <w:kern w:val="36"/>
          <w:sz w:val="24"/>
          <w:szCs w:val="24"/>
          <w:lang w:eastAsia="ru-RU"/>
        </w:rPr>
        <w:t>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полное наименование юридического лица либо фамилия,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имя, отчество для физического лица</w:t>
      </w:r>
    </w:p>
    <w:p w:rsidR="002053C5" w:rsidRDefault="00A9306F" w:rsidP="00A9306F">
      <w:pPr>
        <w:spacing w:after="0" w:line="240" w:lineRule="auto"/>
        <w:ind w:firstLine="567"/>
        <w:jc w:val="both"/>
        <w:outlineLvl w:val="0"/>
        <w:rPr>
          <w:rFonts w:ascii="Arial" w:eastAsia="Times New Roman" w:hAnsi="Arial" w:cs="Arial"/>
          <w:color w:val="000000"/>
          <w:kern w:val="36"/>
          <w:sz w:val="24"/>
          <w:szCs w:val="24"/>
          <w:lang w:eastAsia="ru-RU"/>
        </w:rPr>
      </w:pPr>
      <w:r w:rsidRPr="00A9306F">
        <w:rPr>
          <w:rFonts w:ascii="Arial" w:eastAsia="Times New Roman" w:hAnsi="Arial" w:cs="Arial"/>
          <w:color w:val="000000"/>
          <w:kern w:val="36"/>
          <w:sz w:val="24"/>
          <w:szCs w:val="24"/>
          <w:lang w:eastAsia="ru-RU"/>
        </w:rPr>
        <w:t xml:space="preserve">ИНН _________________,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w:t>
      </w:r>
      <w:r w:rsidR="002053C5">
        <w:rPr>
          <w:rFonts w:ascii="Arial" w:eastAsia="Times New Roman" w:hAnsi="Arial" w:cs="Arial"/>
          <w:color w:val="000000"/>
          <w:kern w:val="36"/>
          <w:sz w:val="24"/>
          <w:szCs w:val="24"/>
          <w:lang w:eastAsia="ru-RU"/>
        </w:rPr>
        <w:t>________________________________</w:t>
      </w:r>
      <w:r w:rsidRPr="00A9306F">
        <w:rPr>
          <w:rFonts w:ascii="Arial" w:eastAsia="Times New Roman" w:hAnsi="Arial" w:cs="Arial"/>
          <w:color w:val="000000"/>
          <w:kern w:val="36"/>
          <w:sz w:val="24"/>
          <w:szCs w:val="24"/>
          <w:lang w:eastAsia="ru-RU"/>
        </w:rPr>
        <w:t>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lastRenderedPageBreak/>
        <w:t>(дата, место регистрации, место нахождения юридического лица,</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реквизиты документа, удостоверяющего личность, адрес, место жительства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для физического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именуемый в дальнейшем "Предприниматель", действующий на основании 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(указать наименование и реквизиты положения, устава, доверенности и т.п.),</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 лице ______________________________________________________</w:t>
      </w:r>
      <w:r w:rsidR="002053C5">
        <w:rPr>
          <w:rFonts w:ascii="Arial" w:eastAsia="Times New Roman" w:hAnsi="Arial" w:cs="Arial"/>
          <w:color w:val="000000"/>
          <w:kern w:val="36"/>
          <w:sz w:val="24"/>
          <w:szCs w:val="24"/>
          <w:lang w:eastAsia="ru-RU"/>
        </w:rPr>
        <w:t>__________</w:t>
      </w:r>
      <w:r w:rsidRPr="00A9306F">
        <w:rPr>
          <w:rFonts w:ascii="Arial" w:eastAsia="Times New Roman" w:hAnsi="Arial" w:cs="Arial"/>
          <w:color w:val="000000"/>
          <w:kern w:val="36"/>
          <w:sz w:val="24"/>
          <w:szCs w:val="24"/>
          <w:lang w:eastAsia="ru-RU"/>
        </w:rPr>
        <w:t>,</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должность, фамилия, имя, отчество</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xml:space="preserve">с другой стороны, на основании Договора на размещение нестационарного торгового объекта </w:t>
      </w:r>
      <w:proofErr w:type="gramStart"/>
      <w:r w:rsidRPr="00A9306F">
        <w:rPr>
          <w:rFonts w:ascii="Arial" w:eastAsia="Times New Roman" w:hAnsi="Arial" w:cs="Arial"/>
          <w:color w:val="000000"/>
          <w:kern w:val="36"/>
          <w:sz w:val="24"/>
          <w:szCs w:val="24"/>
          <w:lang w:eastAsia="ru-RU"/>
        </w:rPr>
        <w:t>от</w:t>
      </w:r>
      <w:proofErr w:type="gramEnd"/>
      <w:r w:rsidRPr="00A9306F">
        <w:rPr>
          <w:rFonts w:ascii="Arial" w:eastAsia="Times New Roman" w:hAnsi="Arial" w:cs="Arial"/>
          <w:color w:val="000000"/>
          <w:kern w:val="36"/>
          <w:sz w:val="24"/>
          <w:szCs w:val="24"/>
          <w:lang w:eastAsia="ru-RU"/>
        </w:rPr>
        <w:t xml:space="preserve"> __.__.____ № ___ (далее - Договор) составили настоящий акт о следующем.</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В соответствии с пунктом 1.1 Договора Администрация обеспечила допуск Предпринимателю на земельный участок в соответствии со схемой границ земельного участка, предназначенного для размещения НТО, являющейся приложением к Договору.</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Настоящим Актом Предприниматель подтверждает, что место размещения НТО находится в состоянии, не препятствующем использованию в соответствии с условиями заключенного Договора.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Администрация: ___________________________________________________________________________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Предприниматель: ________________________________________________________________________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proofErr w:type="gramStart"/>
      <w:r w:rsidRPr="00A9306F">
        <w:rPr>
          <w:rFonts w:ascii="Arial" w:eastAsia="Times New Roman" w:hAnsi="Arial" w:cs="Arial"/>
          <w:color w:val="000000"/>
          <w:kern w:val="36"/>
          <w:sz w:val="24"/>
          <w:szCs w:val="24"/>
          <w:lang w:eastAsia="ru-RU"/>
        </w:rPr>
        <w:t>(наименование юридического лица либо фамилия, имя, отчество</w:t>
      </w:r>
      <w:proofErr w:type="gramEnd"/>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для физического лица)</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_______________________________________________________</w:t>
      </w:r>
      <w:r w:rsidR="002053C5">
        <w:rPr>
          <w:rFonts w:ascii="Arial" w:eastAsia="Times New Roman" w:hAnsi="Arial" w:cs="Arial"/>
          <w:color w:val="000000"/>
          <w:kern w:val="36"/>
          <w:sz w:val="24"/>
          <w:szCs w:val="24"/>
          <w:lang w:eastAsia="ru-RU"/>
        </w:rPr>
        <w:t>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(телефон, факс, адрес электронной почты)</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 </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Подписи сторон:</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От Администрации</w:t>
      </w:r>
      <w:proofErr w:type="gramStart"/>
      <w:r w:rsidRPr="00A9306F">
        <w:rPr>
          <w:rFonts w:ascii="Arial" w:eastAsia="Times New Roman" w:hAnsi="Arial" w:cs="Arial"/>
          <w:color w:val="000000"/>
          <w:kern w:val="36"/>
          <w:sz w:val="24"/>
          <w:szCs w:val="24"/>
          <w:lang w:eastAsia="ru-RU"/>
        </w:rPr>
        <w:t> О</w:t>
      </w:r>
      <w:proofErr w:type="gramEnd"/>
      <w:r w:rsidRPr="00A9306F">
        <w:rPr>
          <w:rFonts w:ascii="Arial" w:eastAsia="Times New Roman" w:hAnsi="Arial" w:cs="Arial"/>
          <w:color w:val="000000"/>
          <w:kern w:val="36"/>
          <w:sz w:val="24"/>
          <w:szCs w:val="24"/>
          <w:lang w:eastAsia="ru-RU"/>
        </w:rPr>
        <w:t>т Предпринимателя</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____________________________________ ___________________________________</w:t>
      </w:r>
    </w:p>
    <w:p w:rsidR="00A9306F" w:rsidRPr="00A9306F" w:rsidRDefault="00A9306F" w:rsidP="00A9306F">
      <w:pPr>
        <w:spacing w:after="0" w:line="240" w:lineRule="auto"/>
        <w:ind w:firstLine="567"/>
        <w:jc w:val="both"/>
        <w:outlineLvl w:val="0"/>
        <w:rPr>
          <w:rFonts w:ascii="Arial" w:eastAsia="Times New Roman" w:hAnsi="Arial" w:cs="Arial"/>
          <w:b/>
          <w:bCs/>
          <w:color w:val="000000"/>
          <w:kern w:val="36"/>
          <w:sz w:val="32"/>
          <w:szCs w:val="32"/>
          <w:lang w:eastAsia="ru-RU"/>
        </w:rPr>
      </w:pPr>
      <w:r w:rsidRPr="00A9306F">
        <w:rPr>
          <w:rFonts w:ascii="Arial" w:eastAsia="Times New Roman" w:hAnsi="Arial" w:cs="Arial"/>
          <w:color w:val="000000"/>
          <w:kern w:val="36"/>
          <w:sz w:val="24"/>
          <w:szCs w:val="24"/>
          <w:lang w:eastAsia="ru-RU"/>
        </w:rPr>
        <w:t>М.П. М.П. (при наличии)</w:t>
      </w:r>
    </w:p>
    <w:p w:rsidR="00A9306F" w:rsidRPr="00A9306F" w:rsidRDefault="00A9306F" w:rsidP="00A9306F">
      <w:pPr>
        <w:spacing w:after="0" w:line="240" w:lineRule="auto"/>
        <w:ind w:right="360" w:firstLine="567"/>
        <w:jc w:val="both"/>
        <w:rPr>
          <w:rFonts w:ascii="Arial" w:eastAsia="Times New Roman" w:hAnsi="Arial" w:cs="Arial"/>
          <w:color w:val="000000"/>
          <w:sz w:val="20"/>
          <w:szCs w:val="20"/>
          <w:lang w:eastAsia="ru-RU"/>
        </w:rPr>
      </w:pPr>
      <w:r w:rsidRPr="00A9306F">
        <w:rPr>
          <w:rFonts w:ascii="Arial" w:eastAsia="Times New Roman" w:hAnsi="Arial" w:cs="Arial"/>
          <w:color w:val="000000"/>
          <w:sz w:val="20"/>
          <w:szCs w:val="20"/>
          <w:lang w:eastAsia="ru-RU"/>
        </w:rPr>
        <w:t> </w:t>
      </w:r>
    </w:p>
    <w:p w:rsidR="006A3741" w:rsidRPr="00A9306F" w:rsidRDefault="006A3741" w:rsidP="00A9306F"/>
    <w:sectPr w:rsidR="006A3741" w:rsidRPr="00A9306F" w:rsidSect="001852A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246"/>
    <w:rsid w:val="001852AE"/>
    <w:rsid w:val="001945D5"/>
    <w:rsid w:val="002053C5"/>
    <w:rsid w:val="004D202D"/>
    <w:rsid w:val="004F6246"/>
    <w:rsid w:val="006461B9"/>
    <w:rsid w:val="006A3741"/>
    <w:rsid w:val="008B652B"/>
    <w:rsid w:val="00A33D66"/>
    <w:rsid w:val="00A9306F"/>
    <w:rsid w:val="00E762B2"/>
    <w:rsid w:val="00F73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3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3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30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930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rsid w:val="004F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F6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6246"/>
    <w:rPr>
      <w:color w:val="0000FF"/>
      <w:u w:val="single"/>
    </w:rPr>
  </w:style>
  <w:style w:type="character" w:styleId="a5">
    <w:name w:val="FollowedHyperlink"/>
    <w:basedOn w:val="a0"/>
    <w:uiPriority w:val="99"/>
    <w:semiHidden/>
    <w:unhideWhenUsed/>
    <w:rsid w:val="004F6246"/>
    <w:rPr>
      <w:color w:val="800080"/>
      <w:u w:val="single"/>
    </w:rPr>
  </w:style>
  <w:style w:type="character" w:customStyle="1" w:styleId="12">
    <w:name w:val="Гиперссылка1"/>
    <w:basedOn w:val="a0"/>
    <w:rsid w:val="004F6246"/>
  </w:style>
  <w:style w:type="character" w:customStyle="1" w:styleId="10">
    <w:name w:val="Заголовок 1 Знак"/>
    <w:basedOn w:val="a0"/>
    <w:link w:val="1"/>
    <w:uiPriority w:val="9"/>
    <w:rsid w:val="00A930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306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306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9306F"/>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30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930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930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930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Верхний колонтитул1"/>
    <w:basedOn w:val="a"/>
    <w:rsid w:val="004F62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F62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F6246"/>
    <w:rPr>
      <w:color w:val="0000FF"/>
      <w:u w:val="single"/>
    </w:rPr>
  </w:style>
  <w:style w:type="character" w:styleId="a5">
    <w:name w:val="FollowedHyperlink"/>
    <w:basedOn w:val="a0"/>
    <w:uiPriority w:val="99"/>
    <w:semiHidden/>
    <w:unhideWhenUsed/>
    <w:rsid w:val="004F6246"/>
    <w:rPr>
      <w:color w:val="800080"/>
      <w:u w:val="single"/>
    </w:rPr>
  </w:style>
  <w:style w:type="character" w:customStyle="1" w:styleId="12">
    <w:name w:val="Гиперссылка1"/>
    <w:basedOn w:val="a0"/>
    <w:rsid w:val="004F6246"/>
  </w:style>
  <w:style w:type="character" w:customStyle="1" w:styleId="10">
    <w:name w:val="Заголовок 1 Знак"/>
    <w:basedOn w:val="a0"/>
    <w:link w:val="1"/>
    <w:uiPriority w:val="9"/>
    <w:rsid w:val="00A930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9306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9306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9306F"/>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59944">
      <w:bodyDiv w:val="1"/>
      <w:marLeft w:val="0"/>
      <w:marRight w:val="0"/>
      <w:marTop w:val="0"/>
      <w:marBottom w:val="0"/>
      <w:divBdr>
        <w:top w:val="none" w:sz="0" w:space="0" w:color="auto"/>
        <w:left w:val="none" w:sz="0" w:space="0" w:color="auto"/>
        <w:bottom w:val="none" w:sz="0" w:space="0" w:color="auto"/>
        <w:right w:val="none" w:sz="0" w:space="0" w:color="auto"/>
      </w:divBdr>
    </w:div>
    <w:div w:id="1461653979">
      <w:bodyDiv w:val="1"/>
      <w:marLeft w:val="0"/>
      <w:marRight w:val="0"/>
      <w:marTop w:val="0"/>
      <w:marBottom w:val="0"/>
      <w:divBdr>
        <w:top w:val="none" w:sz="0" w:space="0" w:color="auto"/>
        <w:left w:val="none" w:sz="0" w:space="0" w:color="auto"/>
        <w:bottom w:val="none" w:sz="0" w:space="0" w:color="auto"/>
        <w:right w:val="none" w:sz="0" w:space="0" w:color="auto"/>
      </w:divBdr>
    </w:div>
    <w:div w:id="214711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774F2C78-3C91-44AD-9397-E8B854B7272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83F2F784-9E78-4271-98D6-59F3DCA07049" TargetMode="External"/><Relationship Id="rId12" Type="http://schemas.openxmlformats.org/officeDocument/2006/relationships/hyperlink" Target="https://pravo-search.minjust.ru/bigs/showDocument.html?id=9A0269F3-FC01-47FC-8765-9AB7BA2593C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95DE5782-9357-4AA1-A038-C349A070B032" TargetMode="External"/><Relationship Id="rId11" Type="http://schemas.openxmlformats.org/officeDocument/2006/relationships/hyperlink" Target="https://pravo-search.minjust.ru/bigs/showDocument.html?id=9A0269F3-FC01-47FC-8765-9AB7BA2593C6" TargetMode="External"/><Relationship Id="rId5" Type="http://schemas.openxmlformats.org/officeDocument/2006/relationships/hyperlink" Target="https://pravo-search.minjust.ru/bigs/showDocument.html?id=ABC0BF53-93D1-496F-8E8E-2707022B113F" TargetMode="External"/><Relationship Id="rId10" Type="http://schemas.openxmlformats.org/officeDocument/2006/relationships/hyperlink" Target="https://pravo-search.minjust.ru/bigs/showDocument.html?id=6F87F1BF-FDEB-4A7D-91C0-4F4A8955CBEE"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ACC87DA-693F-4B90-93A9-28A297CC3D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33</Pages>
  <Words>14402</Words>
  <Characters>82095</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2024-02-21T08:12:00Z</dcterms:created>
  <dcterms:modified xsi:type="dcterms:W3CDTF">2024-05-22T10:03:00Z</dcterms:modified>
</cp:coreProperties>
</file>