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DB" w:rsidRPr="00743BDB" w:rsidRDefault="00743BDB" w:rsidP="00743BDB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b/>
          <w:bCs/>
          <w:color w:val="000000"/>
          <w:sz w:val="30"/>
          <w:szCs w:val="30"/>
        </w:rPr>
        <w:t>Решение об отказе в присвоении объекту адресации адреса или аннулировании его адреса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40"/>
        <w:gridCol w:w="1588"/>
        <w:gridCol w:w="1134"/>
        <w:gridCol w:w="1134"/>
      </w:tblGrid>
      <w:tr w:rsidR="00743BDB" w:rsidRPr="00743BDB" w:rsidTr="00743BDB">
        <w:trPr>
          <w:jc w:val="center"/>
        </w:trPr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43BDB" w:rsidRPr="00743BDB" w:rsidRDefault="00743BDB" w:rsidP="00743BDB">
            <w:pPr>
              <w:widowControl/>
              <w:ind w:right="0" w:firstLine="567"/>
              <w:rPr>
                <w:sz w:val="24"/>
                <w:szCs w:val="24"/>
              </w:rPr>
            </w:pPr>
            <w:r w:rsidRPr="00743BDB">
              <w:rPr>
                <w:rFonts w:ascii="Arial" w:hAnsi="Arial" w:cs="Arial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43BDB" w:rsidRPr="00743BDB" w:rsidRDefault="00743BDB" w:rsidP="00743BDB">
            <w:pPr>
              <w:widowControl/>
              <w:ind w:right="0" w:firstLine="567"/>
              <w:rPr>
                <w:sz w:val="24"/>
                <w:szCs w:val="24"/>
              </w:rPr>
            </w:pPr>
            <w:r w:rsidRPr="00743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43BDB" w:rsidRPr="00743BDB" w:rsidRDefault="00743BDB" w:rsidP="00743BDB">
            <w:pPr>
              <w:widowControl/>
              <w:ind w:right="0" w:firstLine="567"/>
              <w:rPr>
                <w:sz w:val="24"/>
                <w:szCs w:val="24"/>
              </w:rPr>
            </w:pPr>
            <w:r w:rsidRPr="00743BDB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43BDB" w:rsidRPr="00743BDB" w:rsidRDefault="00743BDB" w:rsidP="00743BDB">
            <w:pPr>
              <w:widowControl/>
              <w:ind w:right="0" w:firstLine="567"/>
              <w:rPr>
                <w:sz w:val="24"/>
                <w:szCs w:val="24"/>
              </w:rPr>
            </w:pPr>
            <w:r w:rsidRPr="00743B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AD6BA4" w:rsidRDefault="00AD6BA4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АДМИНИСТРАЦИЯ БОГОРОДСКОГО СЕЛЬСОВЕТА </w:t>
      </w:r>
    </w:p>
    <w:p w:rsidR="00743BDB" w:rsidRPr="00743BDB" w:rsidRDefault="00AD6BA4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МОКШАНСКОГО РАЙОНА ПЕНЗЕНСКОЙ ОБЛАСТИ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(наименование органа местного самоуправления)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 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 xml:space="preserve">сообщает, </w:t>
      </w:r>
      <w:r w:rsidR="00AD6BA4" w:rsidRPr="00AD6BA4">
        <w:rPr>
          <w:rFonts w:ascii="Arial" w:hAnsi="Arial" w:cs="Arial"/>
          <w:color w:val="000000"/>
          <w:sz w:val="24"/>
          <w:szCs w:val="24"/>
          <w:u w:val="single"/>
        </w:rPr>
        <w:t>ИВАНОВ</w:t>
      </w:r>
      <w:r w:rsidR="00AD6BA4">
        <w:rPr>
          <w:rFonts w:ascii="Arial" w:hAnsi="Arial" w:cs="Arial"/>
          <w:color w:val="000000"/>
          <w:sz w:val="24"/>
          <w:szCs w:val="24"/>
          <w:u w:val="single"/>
        </w:rPr>
        <w:t>У</w:t>
      </w:r>
      <w:r w:rsidR="00AD6BA4" w:rsidRPr="00AD6BA4">
        <w:rPr>
          <w:rFonts w:ascii="Arial" w:hAnsi="Arial" w:cs="Arial"/>
          <w:color w:val="000000"/>
          <w:sz w:val="24"/>
          <w:szCs w:val="24"/>
          <w:u w:val="single"/>
        </w:rPr>
        <w:t xml:space="preserve"> ИВАН</w:t>
      </w:r>
      <w:r w:rsidR="00AD6BA4">
        <w:rPr>
          <w:rFonts w:ascii="Arial" w:hAnsi="Arial" w:cs="Arial"/>
          <w:color w:val="000000"/>
          <w:sz w:val="24"/>
          <w:szCs w:val="24"/>
          <w:u w:val="single"/>
        </w:rPr>
        <w:t>У</w:t>
      </w:r>
      <w:r w:rsidR="00AD6BA4" w:rsidRPr="00AD6BA4">
        <w:rPr>
          <w:rFonts w:ascii="Arial" w:hAnsi="Arial" w:cs="Arial"/>
          <w:color w:val="000000"/>
          <w:sz w:val="24"/>
          <w:szCs w:val="24"/>
          <w:u w:val="single"/>
        </w:rPr>
        <w:t xml:space="preserve"> ИВАНОВИЧ</w:t>
      </w:r>
      <w:r w:rsidR="00AD6BA4">
        <w:rPr>
          <w:rFonts w:ascii="Arial" w:hAnsi="Arial" w:cs="Arial"/>
          <w:color w:val="000000"/>
          <w:sz w:val="24"/>
          <w:szCs w:val="24"/>
          <w:u w:val="single"/>
        </w:rPr>
        <w:t>У</w:t>
      </w:r>
      <w:r w:rsidRPr="00743BDB">
        <w:rPr>
          <w:rFonts w:ascii="Arial" w:hAnsi="Arial" w:cs="Arial"/>
          <w:color w:val="000000"/>
          <w:sz w:val="24"/>
          <w:szCs w:val="24"/>
        </w:rPr>
        <w:t>,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743BDB">
        <w:rPr>
          <w:rFonts w:ascii="Arial" w:hAnsi="Arial" w:cs="Arial"/>
          <w:color w:val="000000"/>
          <w:sz w:val="24"/>
          <w:szCs w:val="24"/>
        </w:rPr>
        <w:t>(Ф.И.О. заявителя в дательном падеже, наименование, номер и дата выдачи документа,</w:t>
      </w:r>
      <w:proofErr w:type="gramEnd"/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743BDB">
        <w:rPr>
          <w:rFonts w:ascii="Arial" w:hAnsi="Arial" w:cs="Arial"/>
          <w:color w:val="000000"/>
          <w:sz w:val="24"/>
          <w:szCs w:val="24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российского юридического лица), страна, дата и номер регистрации (для иностранного юридического лица),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почтовый адрес – для юридического лица)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 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на основании Правил присвоения, изменения и аннулирования адресов, утвержденных постановлением Правительства Российской Федерации от 19 ноября 2014 г. № 1221, отказано в присвоении (аннулировании) адреса следующему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(нужное подчеркнуть)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объекту адресации 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743BDB">
        <w:rPr>
          <w:rFonts w:ascii="Arial" w:hAnsi="Arial" w:cs="Arial"/>
          <w:color w:val="000000"/>
          <w:sz w:val="24"/>
          <w:szCs w:val="24"/>
        </w:rPr>
        <w:t>(вид и наименование объекта адресации, описание</w:t>
      </w:r>
      <w:proofErr w:type="gramEnd"/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местонахождения объекта адресации в случае обращения заявителя о присвоении объекту адресации адреса,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адрес объекта адресации в случае обращения заявителя об аннулировании его адреса)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 xml:space="preserve">в связи </w:t>
      </w:r>
      <w:proofErr w:type="gramStart"/>
      <w:r w:rsidRPr="00743BDB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743BDB">
        <w:rPr>
          <w:rFonts w:ascii="Arial" w:hAnsi="Arial" w:cs="Arial"/>
          <w:color w:val="000000"/>
          <w:sz w:val="24"/>
          <w:szCs w:val="24"/>
        </w:rPr>
        <w:t> _______________________________________________________________________________________________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              .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(основание отказа)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 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Уполномоченное лицо органа местного самоуправления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________________________________________________ _______________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t>(должность, Ф.И.О.) (подпись) М.П.</w:t>
      </w:r>
    </w:p>
    <w:p w:rsidR="00743BDB" w:rsidRPr="00743BDB" w:rsidRDefault="00743BDB" w:rsidP="00743BDB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743BDB"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sectPr w:rsidR="00743BDB" w:rsidRPr="00743BDB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BDB"/>
    <w:rsid w:val="000C0E1C"/>
    <w:rsid w:val="00644601"/>
    <w:rsid w:val="00743BDB"/>
    <w:rsid w:val="008C1A46"/>
    <w:rsid w:val="008F4031"/>
    <w:rsid w:val="00992BD4"/>
    <w:rsid w:val="009B1BD8"/>
    <w:rsid w:val="009C0F50"/>
    <w:rsid w:val="00AD6BA4"/>
    <w:rsid w:val="00D567AC"/>
    <w:rsid w:val="00EA23D6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0E1C"/>
    <w:pPr>
      <w:widowControl w:val="0"/>
    </w:pPr>
  </w:style>
  <w:style w:type="paragraph" w:styleId="1">
    <w:name w:val="heading 1"/>
    <w:basedOn w:val="a0"/>
    <w:next w:val="a0"/>
    <w:link w:val="10"/>
    <w:qFormat/>
    <w:rsid w:val="00D567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ind w:left="708"/>
    </w:p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numPr>
        <w:numId w:val="1"/>
      </w:numPr>
      <w:contextualSpacing/>
    </w:pPr>
  </w:style>
  <w:style w:type="paragraph" w:styleId="ae">
    <w:name w:val="Normal (Web)"/>
    <w:basedOn w:val="a0"/>
    <w:uiPriority w:val="99"/>
    <w:unhideWhenUsed/>
    <w:rsid w:val="00743BDB"/>
    <w:pPr>
      <w:widowControl/>
      <w:spacing w:before="100" w:beforeAutospacing="1" w:after="100" w:afterAutospacing="1"/>
      <w:ind w:right="0" w:firstLine="0"/>
      <w:jc w:val="left"/>
    </w:pPr>
    <w:rPr>
      <w:sz w:val="24"/>
      <w:szCs w:val="24"/>
    </w:rPr>
  </w:style>
  <w:style w:type="character" w:customStyle="1" w:styleId="hyperlink">
    <w:name w:val="hyperlink"/>
    <w:basedOn w:val="a1"/>
    <w:rsid w:val="00743BDB"/>
  </w:style>
  <w:style w:type="paragraph" w:customStyle="1" w:styleId="footer">
    <w:name w:val="footer"/>
    <w:basedOn w:val="a0"/>
    <w:rsid w:val="00743BDB"/>
    <w:pPr>
      <w:widowControl/>
      <w:spacing w:before="100" w:beforeAutospacing="1" w:after="100" w:afterAutospacing="1"/>
      <w:ind w:right="0" w:firstLine="0"/>
      <w:jc w:val="left"/>
    </w:pPr>
    <w:rPr>
      <w:sz w:val="24"/>
      <w:szCs w:val="24"/>
    </w:rPr>
  </w:style>
  <w:style w:type="character" w:customStyle="1" w:styleId="pagenumber">
    <w:name w:val="pagenumber"/>
    <w:basedOn w:val="a1"/>
    <w:rsid w:val="00743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2021-04-06T08:34:00Z</dcterms:created>
  <dcterms:modified xsi:type="dcterms:W3CDTF">2021-04-06T08:34:00Z</dcterms:modified>
</cp:coreProperties>
</file>