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59" w:rsidRPr="00DF619F" w:rsidRDefault="00D17559" w:rsidP="00D1755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БЕЛИНСКОГО РАЙОНА</w:t>
      </w:r>
    </w:p>
    <w:p w:rsidR="00D17559" w:rsidRPr="00DF619F" w:rsidRDefault="00D17559" w:rsidP="00D1755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D17559" w:rsidRPr="00DF619F" w:rsidRDefault="00D17559" w:rsidP="00D1755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D17559" w:rsidRPr="00DF619F" w:rsidRDefault="00D17559" w:rsidP="00D1755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16 апреля 2019 г. № 308</w:t>
      </w:r>
    </w:p>
    <w:p w:rsidR="00D17559" w:rsidRPr="00DF619F" w:rsidRDefault="00D17559" w:rsidP="00D1755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Белинский</w:t>
      </w:r>
    </w:p>
    <w:p w:rsidR="00D17559" w:rsidRPr="00DF619F" w:rsidRDefault="00D17559" w:rsidP="00D1755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</w:t>
      </w: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 </w:t>
      </w:r>
      <w:hyperlink r:id="rId6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Белинского района Пензенской области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Белинского района Пензенской области </w:t>
      </w:r>
      <w:hyperlink r:id="rId7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21.06.2012 № 413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Правил разработки и утверждения административных регламентов предоставления муниципальных услуг и Правил проведения</w:t>
      </w:r>
      <w:proofErr w:type="gramEnd"/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проектов административных регламентов предоставления муниципальных услуг»,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Белинского района постановляет: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имущества»» согласно приложению к настоящему постановлению.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утратившими силу постановления администрации Белинского района Пензенской области: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8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10.10.2012 № 827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Административного регламента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9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17.09.2013 № 841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0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27.06.2016 № 527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hyperlink r:id="rId11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25.11.2016 № 953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2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14.02.2017 № 153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3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23.11.2017 № 1082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4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09.04.2018 № 317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5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14.05.2018 № 424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6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18.10.2018 № 1011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информации об объектах, включенных в Реестр муниципальной собственности муниципального образования»».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Сектору системного администрирования и технической защиты информации администрации района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информационной системе «Веб-сайт администрации Белинского района» и на «Едином портале государственных и муниципальных услуг (функций)» в информационно-телекоммуникационной сети «Интернет».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опубликовать в периодическом печатном издании «Газета Белинского района Пензенской области «Чембарские вести».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Настоящее постановление вступает в силу на следующий день после дня его официального опубликования.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района по вопросам экономики и инвестиций.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C51E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="00C51EF0"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Н.И.Дружинин</w:t>
      </w:r>
      <w:proofErr w:type="spell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1EF0" w:rsidRPr="00DF619F" w:rsidRDefault="00C51EF0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51EF0" w:rsidRPr="00DF61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апреля 2019 г. № 308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АДМИНИСТРАТИВНЫЙ РЕГЛАМЕНТ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предоставления муниципальной услуги «Предоставление выписки из реестра муниципального имущества»»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 настоящего регламента.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Белинского района (далее - Администрация), при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при предоставлении муниципальной услуги являются граждане или юридические лица (далее - заявители).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непосредственно в здании администрации Белинского района отделом экономики, имущественных и земельных отношений администрации Белинского района (далее - Отдел),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в многофункциональном центре предоставления государственных и муниципальных услуг с использованием средств наглядной информации, в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 числе информационных стендов и средств информирования с использованием информационно-коммуникационных технологий;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посредством размещения информации в информационной системе «Веб-сайт администрации Белинского района» в информационно-телекоммуникационной сети «Интернет» (http://rbel.pnzreg.ru)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 - Региональный портал).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срок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формы заявлений (уведомлений, сообщений), используемые при предоставлении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размер государственной пошлины, взимаемой за предоставление государственной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1.3.5. Информация о месте нахождения Администрации: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442250, г. Белинский,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пл., 19.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442250, г. Белинский,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пл., 19, кабинет № 21.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(8-8453) 2-13-12.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Администрации: http://rbel.pnzreg.ru.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Администрации: belinsk_adm@sura.ru или admekonom_bel@mail.ru.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 График работы Администрации: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12" w:type="dxa"/>
        <w:jc w:val="center"/>
        <w:tblInd w:w="2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2683"/>
      </w:tblGrid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D17559" w:rsidRPr="00DF619F" w:rsidTr="00023096">
        <w:trPr>
          <w:jc w:val="center"/>
        </w:trPr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(12.00-13.00)</w:t>
            </w:r>
          </w:p>
        </w:tc>
      </w:tr>
    </w:tbl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Часы приема заявлений на предоставление муниципальной услуги Администрацией: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21" w:type="dxa"/>
        <w:jc w:val="center"/>
        <w:tblInd w:w="3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545"/>
      </w:tblGrid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D17559" w:rsidRPr="00DF619F" w:rsidTr="00023096">
        <w:trPr>
          <w:jc w:val="center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1.3.8. Заявители вправе получить муниципальную услугу через Многофункциональный центр предоставления государственных и муниципальных услуг Белинского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МФЦ: 442250, Пензенская область, Белинский район, г. Белинский, пл. Советская, д. 16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МФЦ: (841-53) 2-26-09, (841-53) 2-14-88.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МФЦ: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115" w:type="dxa"/>
        <w:jc w:val="center"/>
        <w:tblInd w:w="2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2395"/>
      </w:tblGrid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023096">
            <w:pPr>
              <w:spacing w:after="0" w:line="240" w:lineRule="auto"/>
              <w:ind w:left="807" w:hanging="8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8.00-16.00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D17559" w:rsidRPr="00DF619F" w:rsidTr="00023096">
        <w:trPr>
          <w:jc w:val="center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(12.00-13.00)</w:t>
            </w:r>
          </w:p>
        </w:tc>
      </w:tr>
    </w:tbl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МФЦ: http://belinskij.mdocs.ru.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МФЦ: belinskiy@mfcinfo.ru.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выписки из реестра муниципального имущества.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Предоставление муниципальной услуги осуществляет 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Белинского района Пензенской области (далее - Администрация).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выписка из реестра муниципального имущества (далее - Реестр) о запрошенных объектах учета;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сообщение об отсутствии в Реестре сведений о запрошенных объектах;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отказ в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 действия результата предоставления муниципальной услуги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предоставляется в соответствии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 № 210-ФЗ «Об организации предоставления государственных и муниципальных услуг»;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09.02.2009 № 8-ФЗ «Об обеспечении доступа к информации о деятельности государственных органов и органов местного самоуправления»;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25.08.2012 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разработки и утверждения административных регламентов предоставления государственных услуг» (далее - Постановление Правительства РФ № 852);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Постановлением Правительства Российской Федерации от 25.01.2013 № 33 «Об использовании простой электронной подписи при оказании государственных и муниципальных услуг», (далее - Постановление Правительства РФ № 33);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 Федерации от 26.03.2016 № 236 «О требованиях к предоставлению в электронной форме государственных и муниципальных услуг»;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7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Белинского района Пензенской области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администрации Белинского района Пензенской области </w:t>
      </w:r>
      <w:hyperlink r:id="rId18" w:tgtFrame="_blank" w:history="1">
        <w:r w:rsidRPr="00DF6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21.06.2012 № 413</w:t>
        </w:r>
      </w:hyperlink>
      <w:r w:rsidRPr="00DF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Правил разработки и утверждения административных регламентов предоставления муниципальных услуг и Правил проведения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 проектов административных регламентов предоставления муниципальных услуг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Для получения муниципальной услуги заявителями направляется (представляется) запрос о предоставлении муниципальной услуги по форме согласно приложению № 1 к настоящему регламенту.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должен содержать следующую информацию: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о лице, оформившем документ о предоставлении выписки из Реестра, которые должны содержать: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подпись должностного или физического лица, либо его уполномоченного представителя;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контактный телефон (физического лица - по желанию заявителя).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сведения о каждом объекте, в отношении которого запрашивается информация, должны содержать: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полные наименование и адрес объекта, а также, при необходимости однозначной идентификации объекта: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площадных объектов - площадь;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линейных и иных сооружений - 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2.6.2. Рассмотрение запросов о предоставлении муниципальной услуги осуществляется в порядке их поступления.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по адресу Администрации;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адресу Администрации;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 бумажном носителе через МФЦ;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путем направления электронного документа в Администрацию на официальную электронную почту.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заполнения электронной формы запроса размещаются на официальном сайте Администрации, Едином портале, Региональном портале.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запроса обеспечивается: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запроса и иных документов, указанных в пункте 2.6 раздела II Регламента, необходимых для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 запроса;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 - в течение не менее 3 месяцев.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68"/>
      <w:bookmarkEnd w:id="0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176"/>
      <w:bookmarkEnd w:id="1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2.8.2. В предоставлении муниципальной услуги отказывается в случаях: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в запросе достаточных для однозначной идентификации объекта сведений, указанных в подпункте 2.6.1 пункта 2.6 раздела II Регламента;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запроса информации, предоставление которой не находится в компетенции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запроса заявителя.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запроса осуществляется в день его поступления.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F61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и должности специалиста.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(из) помещения.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Указанные места для парковки не должны занимать иные транспортные средства.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и должности.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размещение информации о порядке предоставления муниципальной услуги на информационных стендах;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путем заполнения формы запроса посредством отправки через личный кабинет на Региональном портале;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путем направления электронного документа в Администрацию на официальную электронную почту.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виде электронного документа, который направляется Администрацией заявителю посредством электронной почты.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электронной подписью заявителя (представителя заявителя);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Администрацию в виде файлов в формате 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указанный запрос предоставляется в форме электронного документа посредством электронной почты.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формирование запроса о предоставлении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прием и регистрация запроса и иных документов, необходимых для предоставления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III. Состав, последовательность и сроки выполнения административных процедур, требования к порядку их выполнения, включая особенности выполнения административных процедур в электронной форме, а также особенности выполнения административных процедур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многофункциональных центрах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3.1.1.1. Прием и регистрация запроса, представленного для предоставления муниципальной услуги;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3.1.1.2. Визирование главой Администрации запроса на предоставление муниципальной услуги;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3.1.1.3. 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3.1.1.4. Подготовка результата по рассматриваемому запросу;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3.1.1.5. Направление результатов предоставления муниципальной услуги.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3.1.1.6. Исправление ошибок и опечаток в результатах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Описание последовательности действий при предоставлении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283"/>
      <w:bookmarkEnd w:id="2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Прием и регистрация запроса, представленного для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 последовательности административных процедур указана в приложении № 2 к настоящему Регламенту.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Журнале регистрации входящей корреспонденции Администрации в день поступления.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(в случае поступления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 II Регламента.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входящей корреспонденции Администрации регистрационного номера запроса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административного действия является передача специалистом Администрации, осуществляющим регистрацию документов, 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в день поступления запроса в Администрацию.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Специалист Администрации проводит проверку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статьи 11 Федерального закона № 63-ФЗ «Об электронной подписи» (с последующими изменениями) (далее - Федеральный закон № 63-ФЗ).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статьи 11 Федерального закона № 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289"/>
      <w:bookmarkEnd w:id="3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Визирование главой Администрации запроса на предоставление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рассматривает поступивший запрос, накладывает резолюцию и направляет его специалисту Администрации, ответственному за регистрацию документов.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 Администрации, осуществляющий регистрацию документов фиксирует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для присвоения главой Администрации соответствующей резолюции на запрос заявителя является: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присвоенного поступившему запросу входящего регистрационного номера.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фиксирование резолюции главы Администрации по запросу заявителя в Журнале регистрации входящей корреспонденции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входящей корреспонденции Администрации резолюции главы Администрации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фамилии Исполнителя.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Основанием для выполнения данного действия 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3.2.3.1. Исполнитель устанавливает наличие или отсутствие оснований для отказа в предоставлении муниципальной услуги, указанных в подпункте 2.8.2 пункта 2.8 раздела II Регламента.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установлении наличия оснований для отказа в предоставлении муниципальной услуги, указанных в подпункте 2.8.2 пункта 2.8 раздела II 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 - не более 10 дней с момента поступления запроса в Администрацию.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3.2.3.2. При отсутствии оснований для отказа в предоставлении муниципальной услуги, указанных в пункте 2.8.2 раздела II 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Реестре сведений об объектах, указанных в запросе, производится подготовка выписок из Реестра.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в Реестре сведений об объектах, указанных в запросе, производится подготовка сообщения об отсутствии в Реестре сведений о запрошенных объектах.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3.2.3.3. 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установление факта 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 заявителем.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 - 5 (пять) дней с момента визирования главой Администрации запроса на предоставление муниципальной услуги.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Подготовка результата по рассматриваемому запросу.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Должностным лицом, ответственным за выполнение административного действия, является Исполнитель.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подписания главой Администрации подготовленного ответа на запрос заявителя: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соответствие содержания ответа запросу;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правильное оформление подготовленных документов;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подписи Исполнителя на подготовленных документах.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ответ, который передается для регистрации.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подписанный главой Администрации ответ на запрос заявителя.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 - 2 (два) дня с момента получения результата 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 Направление результатов предоставления муниципальной услуги.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 лицом, ответственным за выполнение административного действия, является специалист Администрации, ответственный за регистрацию документов.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D17559" w:rsidRPr="00DF619F" w:rsidRDefault="00D17559" w:rsidP="00D175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 - 1 (один) день с момента подписания ответа по рассматриваемому запросу.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308"/>
      <w:bookmarkEnd w:id="4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Особенности выполнения административных процедур в МФЦ.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Основанием для предоставления муниципальной услуги через МФЦ является поступление запроса по форме согласно приложению № 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ответственным за выполнение административной процедуры, является специалист МФЦ.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результата муниципальной услуги осуществляет Администрация.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неявки заявителя (представителя) в МФЦ в течение 30 дней с момента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 срока получения результата оказания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3.4.1.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При обращении об исправлении технической ошибки заявитель представляет: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2.3. настоящего Регламента.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3.4.7.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3.4.11.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даты регистрации поступившего в Администрацию заявления об исправлении технической ошибки.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результата муниципальной услуги, указанного в пункте 2.3. настоящего Регламента;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Формы </w:t>
      </w:r>
      <w:proofErr w:type="gramStart"/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 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осуществляется на основании распоряжения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4.6. Порядок и формы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их должностных лиц или муниципальных служащих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Заявитель может обратиться с жалобой, в том числе, в следующих случаях: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пунктом 4 части 1 статьи 7 Федерального закона № 210-ФЗ.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5.4.4. Жалоба на решения и действия (бездействие) главы Администрации подается главе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5.4.6. В случае если жалоба подается через представителя заявителя, также представляется документ, подтверждающий полномочия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действий от имени заявителя в соответствии с действующим законодательством.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5.4.7. В электронном виде жалоба может быть подана заявителем посредством: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официального сайта Администрации;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электронной почты Администрации;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Единого портала;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Регионального портала;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5.4.10. Жалоба может быть подана заявителем через МФЦ.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Жалоба должна содержать: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C51EF0"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могут быть </w:t>
      </w: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представлены документы (при наличии), подтверждающие доводы заявителя, либо их копии.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По результатам рассмотрения жалобы принимается одно из следующих решений: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удовлетворении жалобы отказывается.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В случае признания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В случае установления в ходе или по результатам </w:t>
      </w:r>
      <w:proofErr w:type="gramStart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1EF0" w:rsidRPr="00DF619F" w:rsidRDefault="00C51EF0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51EF0" w:rsidRPr="00DF61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«Предоставление выписки из реестра муниципального имущества»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 ____________________________________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</w:t>
      </w:r>
    </w:p>
    <w:p w:rsidR="00D17559" w:rsidRPr="00023096" w:rsidRDefault="00D17559" w:rsidP="000230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30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</w:t>
      </w:r>
    </w:p>
    <w:p w:rsidR="00023096" w:rsidRDefault="00D17559" w:rsidP="000230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0230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место жительства заявителя или наименование и место нахождения заявителя (для юридического лица)</w:t>
      </w:r>
      <w:proofErr w:type="gramEnd"/>
    </w:p>
    <w:p w:rsidR="00D17559" w:rsidRPr="00DF619F" w:rsidRDefault="00D17559" w:rsidP="000230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D17559" w:rsidRPr="00023096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30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адрес, контактный телефон и (или) адрес электронной почты для связи с заявителем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выписки из реестра муниципального имущества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выписку из реестра муниципального имущества муниципального образования Белинский район на следующий объект: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объекта, адрес объекта, идентифицирующие (индивидуализирующие) характеристики объекта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запроса прошу предоставить &lt;*&gt;: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09" w:type="dxa"/>
        <w:jc w:val="center"/>
        <w:tblInd w:w="2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9883"/>
      </w:tblGrid>
      <w:tr w:rsidR="00D17559" w:rsidRPr="00DF619F" w:rsidTr="000230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D17559" w:rsidRPr="00DF619F" w:rsidTr="000230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17559" w:rsidRPr="00DF619F" w:rsidTr="000230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D17559" w:rsidRPr="00DF619F" w:rsidTr="000230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7559" w:rsidRPr="00DF619F" w:rsidRDefault="00D17559" w:rsidP="00D1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 _____________________________________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F6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DF619F" w:rsidRPr="00DF619F" w:rsidRDefault="00DF619F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F619F" w:rsidRPr="00DF61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D17559" w:rsidRPr="00DF619F" w:rsidRDefault="00D17559" w:rsidP="00D175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«Предоставление выписки из реестра муниципального имущества»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D17559" w:rsidRPr="00DF619F" w:rsidRDefault="00D17559" w:rsidP="00D175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последовательности прохождения административных процедур при предоставлении муниципальной услуги «Предоставление выписки из реестра муниципального имущества»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559" w:rsidRPr="00DF619F" w:rsidRDefault="00D17559" w:rsidP="00D17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33F2" w:rsidRPr="00DF619F" w:rsidRDefault="005633F2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5633F2" w:rsidRPr="00DF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59"/>
    <w:rsid w:val="00023096"/>
    <w:rsid w:val="00045477"/>
    <w:rsid w:val="00410ECA"/>
    <w:rsid w:val="005633F2"/>
    <w:rsid w:val="007E6E10"/>
    <w:rsid w:val="00C51EF0"/>
    <w:rsid w:val="00D17559"/>
    <w:rsid w:val="00D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A24DE3B2-5A4E-4614-BF2D-771DD53A4EC6" TargetMode="External"/><Relationship Id="rId13" Type="http://schemas.openxmlformats.org/officeDocument/2006/relationships/hyperlink" Target="http://pravo-search.minjust.ru:8080/bigs/showDocument.html?id=4EF95291-D223-48F4-90F0-3566A572DA7F" TargetMode="External"/><Relationship Id="rId18" Type="http://schemas.openxmlformats.org/officeDocument/2006/relationships/hyperlink" Target="http://pravo-search.minjust.ru:8080/bigs/showDocument.html?id=6FC41E49-92B5-4C3E-BFAA-E2C0B79C21D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6FC41E49-92B5-4C3E-BFAA-E2C0B79C21D7" TargetMode="External"/><Relationship Id="rId12" Type="http://schemas.openxmlformats.org/officeDocument/2006/relationships/hyperlink" Target="http://pravo-search.minjust.ru:8080/bigs/showDocument.html?id=704F7420-981B-4DB4-85E3-7733A17D3503" TargetMode="External"/><Relationship Id="rId17" Type="http://schemas.openxmlformats.org/officeDocument/2006/relationships/hyperlink" Target="http://pravo-search.minjust.ru:8080/bigs/showDocument.html?id=5DC15BA1-63A2-4C2E-A226-23EDA276FBB2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D7438099-3DA7-4946-9788-C53650ECF69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5DC15BA1-63A2-4C2E-A226-23EDA276FBB2" TargetMode="External"/><Relationship Id="rId11" Type="http://schemas.openxmlformats.org/officeDocument/2006/relationships/hyperlink" Target="http://pravo-search.minjust.ru:8080/bigs/showDocument.html?id=2DFCE0CE-95DE-4D8E-A9B8-A3D81A55E7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8777F9A1-866B-4DDB-A16E-6421688B22B8" TargetMode="External"/><Relationship Id="rId10" Type="http://schemas.openxmlformats.org/officeDocument/2006/relationships/hyperlink" Target="http://pravo-search.minjust.ru:8080/bigs/showDocument.html?id=0631EB6F-E640-4EC1-BF98-F2B7A8D4DD4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CFE60938-3939-4512-A340-A6362F1EE422" TargetMode="External"/><Relationship Id="rId14" Type="http://schemas.openxmlformats.org/officeDocument/2006/relationships/hyperlink" Target="http://pravo-search.minjust.ru:8080/bigs/showDocument.html?id=98638CED-B661-44BD-8B8D-029B83ADD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B60F-1F4C-4B09-B3FC-119409E4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9301</Words>
  <Characters>53020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</dc:creator>
  <cp:lastModifiedBy>Вехова</cp:lastModifiedBy>
  <cp:revision>4</cp:revision>
  <dcterms:created xsi:type="dcterms:W3CDTF">2022-07-08T11:54:00Z</dcterms:created>
  <dcterms:modified xsi:type="dcterms:W3CDTF">2022-07-08T12:56:00Z</dcterms:modified>
</cp:coreProperties>
</file>