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C1A" w:rsidRPr="004B2C1A" w:rsidRDefault="004B2C1A" w:rsidP="004B2C1A">
      <w:pPr>
        <w:spacing w:before="240" w:after="60" w:line="240" w:lineRule="auto"/>
        <w:ind w:firstLine="567"/>
        <w:jc w:val="center"/>
        <w:rPr>
          <w:rFonts w:ascii="Arial" w:eastAsia="Times New Roman" w:hAnsi="Arial" w:cs="Arial"/>
          <w:color w:val="000000"/>
          <w:sz w:val="24"/>
          <w:szCs w:val="24"/>
          <w:lang w:eastAsia="ru-RU"/>
        </w:rPr>
      </w:pPr>
      <w:r w:rsidRPr="004B2C1A">
        <w:rPr>
          <w:rFonts w:ascii="Arial" w:eastAsia="Times New Roman" w:hAnsi="Arial" w:cs="Arial"/>
          <w:b/>
          <w:bCs/>
          <w:color w:val="000000"/>
          <w:sz w:val="32"/>
          <w:szCs w:val="32"/>
          <w:lang w:eastAsia="ru-RU"/>
        </w:rPr>
        <w:t>АДМИНИСТРАЦИЯ ПЛЕСКОВСКОГО СЕЛЬСОВЕТА НАРОВЧАТСКОГО РАЙОНА</w:t>
      </w:r>
    </w:p>
    <w:p w:rsidR="004B2C1A" w:rsidRPr="004B2C1A" w:rsidRDefault="004B2C1A" w:rsidP="004B2C1A">
      <w:pPr>
        <w:spacing w:before="240" w:after="60" w:line="240" w:lineRule="auto"/>
        <w:ind w:firstLine="567"/>
        <w:jc w:val="center"/>
        <w:rPr>
          <w:rFonts w:ascii="Arial" w:eastAsia="Times New Roman" w:hAnsi="Arial" w:cs="Arial"/>
          <w:color w:val="000000"/>
          <w:sz w:val="24"/>
          <w:szCs w:val="24"/>
          <w:lang w:eastAsia="ru-RU"/>
        </w:rPr>
      </w:pPr>
      <w:r w:rsidRPr="004B2C1A">
        <w:rPr>
          <w:rFonts w:ascii="Arial" w:eastAsia="Times New Roman" w:hAnsi="Arial" w:cs="Arial"/>
          <w:b/>
          <w:bCs/>
          <w:color w:val="000000"/>
          <w:sz w:val="32"/>
          <w:szCs w:val="32"/>
          <w:lang w:eastAsia="ru-RU"/>
        </w:rPr>
        <w:t>ПЕНЗЕНСКОЙ ОБЛАСТИ</w:t>
      </w:r>
    </w:p>
    <w:p w:rsidR="004B2C1A" w:rsidRPr="004B2C1A" w:rsidRDefault="004B2C1A" w:rsidP="004B2C1A">
      <w:pPr>
        <w:spacing w:before="240" w:after="60" w:line="240" w:lineRule="auto"/>
        <w:ind w:firstLine="567"/>
        <w:jc w:val="center"/>
        <w:rPr>
          <w:rFonts w:ascii="Arial" w:eastAsia="Times New Roman" w:hAnsi="Arial" w:cs="Arial"/>
          <w:color w:val="000000"/>
          <w:sz w:val="24"/>
          <w:szCs w:val="24"/>
          <w:lang w:eastAsia="ru-RU"/>
        </w:rPr>
      </w:pPr>
      <w:r w:rsidRPr="004B2C1A">
        <w:rPr>
          <w:rFonts w:ascii="Arial" w:eastAsia="Times New Roman" w:hAnsi="Arial" w:cs="Arial"/>
          <w:b/>
          <w:bCs/>
          <w:color w:val="000000"/>
          <w:sz w:val="32"/>
          <w:szCs w:val="32"/>
          <w:lang w:eastAsia="ru-RU"/>
        </w:rPr>
        <w:t>ПОСТАНОВЛЕНИЕ</w:t>
      </w:r>
    </w:p>
    <w:p w:rsidR="004B2C1A" w:rsidRPr="004B2C1A" w:rsidRDefault="004B2C1A" w:rsidP="004B2C1A">
      <w:pPr>
        <w:spacing w:before="240" w:after="60" w:line="240" w:lineRule="auto"/>
        <w:ind w:firstLine="567"/>
        <w:jc w:val="center"/>
        <w:rPr>
          <w:rFonts w:ascii="Arial" w:eastAsia="Times New Roman" w:hAnsi="Arial" w:cs="Arial"/>
          <w:color w:val="000000"/>
          <w:sz w:val="24"/>
          <w:szCs w:val="24"/>
          <w:lang w:eastAsia="ru-RU"/>
        </w:rPr>
      </w:pPr>
      <w:r w:rsidRPr="004B2C1A">
        <w:rPr>
          <w:rFonts w:ascii="Arial" w:eastAsia="Times New Roman" w:hAnsi="Arial" w:cs="Arial"/>
          <w:b/>
          <w:bCs/>
          <w:color w:val="000000"/>
          <w:sz w:val="32"/>
          <w:szCs w:val="32"/>
          <w:lang w:eastAsia="ru-RU"/>
        </w:rPr>
        <w:t>от 26. 11. 2021г. № 53</w:t>
      </w:r>
    </w:p>
    <w:p w:rsidR="004B2C1A" w:rsidRPr="004B2C1A" w:rsidRDefault="004B2C1A" w:rsidP="004B2C1A">
      <w:pPr>
        <w:spacing w:before="240" w:after="60" w:line="240" w:lineRule="auto"/>
        <w:ind w:firstLine="567"/>
        <w:jc w:val="center"/>
        <w:rPr>
          <w:rFonts w:ascii="Arial" w:eastAsia="Times New Roman" w:hAnsi="Arial" w:cs="Arial"/>
          <w:color w:val="000000"/>
          <w:sz w:val="24"/>
          <w:szCs w:val="24"/>
          <w:lang w:eastAsia="ru-RU"/>
        </w:rPr>
      </w:pPr>
      <w:r w:rsidRPr="004B2C1A">
        <w:rPr>
          <w:rFonts w:ascii="Arial" w:eastAsia="Times New Roman" w:hAnsi="Arial" w:cs="Arial"/>
          <w:b/>
          <w:bCs/>
          <w:color w:val="000000"/>
          <w:sz w:val="32"/>
          <w:szCs w:val="32"/>
          <w:lang w:eastAsia="ru-RU"/>
        </w:rPr>
        <w:t>с. Плесковка</w:t>
      </w:r>
    </w:p>
    <w:p w:rsidR="004B2C1A" w:rsidRPr="004B2C1A" w:rsidRDefault="004B2C1A" w:rsidP="004B2C1A">
      <w:pPr>
        <w:spacing w:before="240" w:after="60" w:line="240" w:lineRule="auto"/>
        <w:ind w:firstLine="567"/>
        <w:jc w:val="center"/>
        <w:rPr>
          <w:rFonts w:ascii="Arial" w:eastAsia="Times New Roman" w:hAnsi="Arial" w:cs="Arial"/>
          <w:color w:val="000000"/>
          <w:sz w:val="24"/>
          <w:szCs w:val="24"/>
          <w:lang w:eastAsia="ru-RU"/>
        </w:rPr>
      </w:pPr>
      <w:r w:rsidRPr="004B2C1A">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4B2C1A" w:rsidRPr="004B2C1A" w:rsidRDefault="004B2C1A" w:rsidP="004B2C1A">
      <w:pPr>
        <w:spacing w:after="0" w:line="240" w:lineRule="auto"/>
        <w:ind w:firstLine="567"/>
        <w:jc w:val="center"/>
        <w:rPr>
          <w:rFonts w:ascii="Arial" w:eastAsia="Times New Roman" w:hAnsi="Arial" w:cs="Arial"/>
          <w:color w:val="000000"/>
          <w:sz w:val="24"/>
          <w:szCs w:val="24"/>
          <w:lang w:eastAsia="ru-RU"/>
        </w:rPr>
      </w:pPr>
      <w:r w:rsidRPr="004B2C1A">
        <w:rPr>
          <w:rFonts w:ascii="Arial" w:eastAsia="Times New Roman" w:hAnsi="Arial" w:cs="Arial"/>
          <w:color w:val="000000"/>
          <w:sz w:val="28"/>
          <w:szCs w:val="28"/>
          <w:lang w:eastAsia="ru-RU"/>
        </w:rPr>
        <w:t>(в ред. постановления администрации Плесковского сельсовета Наровчатского района Пензенской области </w:t>
      </w:r>
      <w:hyperlink r:id="rId4" w:tgtFrame="_blank" w:history="1">
        <w:r w:rsidRPr="004B2C1A">
          <w:rPr>
            <w:rFonts w:ascii="Arial" w:eastAsia="Times New Roman" w:hAnsi="Arial" w:cs="Arial"/>
            <w:color w:val="0000FF"/>
            <w:sz w:val="28"/>
            <w:szCs w:val="28"/>
            <w:lang w:eastAsia="ru-RU"/>
          </w:rPr>
          <w:t>от 06.02.2023 № 8</w:t>
        </w:r>
      </w:hyperlink>
      <w:r w:rsidRPr="004B2C1A">
        <w:rPr>
          <w:rFonts w:ascii="Arial" w:eastAsia="Times New Roman" w:hAnsi="Arial" w:cs="Arial"/>
          <w:color w:val="000000"/>
          <w:sz w:val="28"/>
          <w:szCs w:val="28"/>
          <w:lang w:eastAsia="ru-RU"/>
        </w:rPr>
        <w:t>)</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Плесковского сельсовета Наровчатского района Пензенской области </w:t>
      </w:r>
      <w:hyperlink r:id="rId5" w:tgtFrame="_blank" w:history="1">
        <w:r w:rsidRPr="004B2C1A">
          <w:rPr>
            <w:rFonts w:ascii="Arial" w:eastAsia="Times New Roman" w:hAnsi="Arial" w:cs="Arial"/>
            <w:color w:val="0000FF"/>
            <w:sz w:val="24"/>
            <w:szCs w:val="24"/>
            <w:lang w:eastAsia="ru-RU"/>
          </w:rPr>
          <w:t>от 01.11.2019 № 33</w:t>
        </w:r>
      </w:hyperlink>
      <w:r w:rsidRPr="004B2C1A">
        <w:rPr>
          <w:rFonts w:ascii="Arial" w:eastAsia="Times New Roman" w:hAnsi="Arial" w:cs="Arial"/>
          <w:color w:val="000000"/>
          <w:sz w:val="24"/>
          <w:szCs w:val="24"/>
          <w:lang w:eastAsia="ru-RU"/>
        </w:rPr>
        <w:t> «Об утверждении Порядка разработки и утверждения административных регламентов предоставления муниципальных услуг администрацией Плесковского сельсовета Наровчатского района Пензенской области», </w:t>
      </w:r>
      <w:hyperlink r:id="rId6" w:tgtFrame="_blank" w:history="1">
        <w:r w:rsidRPr="004B2C1A">
          <w:rPr>
            <w:rFonts w:ascii="Arial" w:eastAsia="Times New Roman" w:hAnsi="Arial" w:cs="Arial"/>
            <w:color w:val="0000FF"/>
            <w:sz w:val="24"/>
            <w:szCs w:val="24"/>
            <w:lang w:eastAsia="ru-RU"/>
          </w:rPr>
          <w:t>от 26.06.2020 № 44</w:t>
        </w:r>
      </w:hyperlink>
      <w:r w:rsidRPr="004B2C1A">
        <w:rPr>
          <w:rFonts w:ascii="Arial" w:eastAsia="Times New Roman" w:hAnsi="Arial" w:cs="Arial"/>
          <w:color w:val="000000"/>
          <w:sz w:val="24"/>
          <w:szCs w:val="24"/>
          <w:lang w:eastAsia="ru-RU"/>
        </w:rPr>
        <w:t> «Об утверждении Реестра муниципальных услуг Плесковского сельсовета Наровчатского района Пензенской области», статьей 23.1 </w:t>
      </w:r>
      <w:hyperlink r:id="rId7" w:tgtFrame="_blank" w:history="1">
        <w:r w:rsidRPr="004B2C1A">
          <w:rPr>
            <w:rFonts w:ascii="Arial" w:eastAsia="Times New Roman" w:hAnsi="Arial" w:cs="Arial"/>
            <w:color w:val="0000FF"/>
            <w:sz w:val="24"/>
            <w:szCs w:val="24"/>
            <w:lang w:eastAsia="ru-RU"/>
          </w:rPr>
          <w:t>Устава Плесковского сельсовета Наровчатского района Пензенской области</w:t>
        </w:r>
      </w:hyperlink>
      <w:r w:rsidRPr="004B2C1A">
        <w:rPr>
          <w:rFonts w:ascii="Arial" w:eastAsia="Times New Roman" w:hAnsi="Arial" w:cs="Arial"/>
          <w:color w:val="000000"/>
          <w:sz w:val="24"/>
          <w:szCs w:val="24"/>
          <w:lang w:eastAsia="ru-RU"/>
        </w:rPr>
        <w:t>,</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center"/>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администрация Плесковского сельсовета Наровчатского района Пензенской области постановляет:</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1. Утвердить прилагаемый Административный регламент по предоставлению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 Настоящее постановление вступает в силу после его официального опубликования.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 Опубликовать настоящее постановление в информационном бюллетене «Плесковские новости» и на официальном сайте администрации Плесковского сельсовета Наровчатского района Пензенской области в информационно-телекоммуникационной сети «Интернет».</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Плесковского сельсовета Наровчатского района Пензенской области.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И.о.Главы администрации</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lastRenderedPageBreak/>
        <w:t>Плесковского сельсовета</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Наровчатского района</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Пензенской области</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Т.В.Пономарёва</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Утвержден</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постановлением</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администрации Плесковского сельсовета</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Наровчатского района Пензенской области</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от 26.11.2021г. № 53</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center"/>
        <w:rPr>
          <w:rFonts w:ascii="Arial" w:eastAsia="Times New Roman" w:hAnsi="Arial" w:cs="Arial"/>
          <w:color w:val="000000"/>
          <w:sz w:val="24"/>
          <w:szCs w:val="24"/>
          <w:lang w:eastAsia="ru-RU"/>
        </w:rPr>
      </w:pPr>
      <w:bookmarkStart w:id="0" w:name="P35"/>
      <w:bookmarkEnd w:id="0"/>
      <w:r w:rsidRPr="004B2C1A">
        <w:rPr>
          <w:rFonts w:ascii="Arial" w:eastAsia="Times New Roman" w:hAnsi="Arial" w:cs="Arial"/>
          <w:b/>
          <w:bCs/>
          <w:color w:val="000000"/>
          <w:sz w:val="32"/>
          <w:szCs w:val="32"/>
          <w:lang w:eastAsia="ru-RU"/>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center"/>
        <w:rPr>
          <w:rFonts w:ascii="Arial" w:eastAsia="Times New Roman" w:hAnsi="Arial" w:cs="Arial"/>
          <w:color w:val="000000"/>
          <w:sz w:val="24"/>
          <w:szCs w:val="24"/>
          <w:lang w:eastAsia="ru-RU"/>
        </w:rPr>
      </w:pPr>
      <w:r w:rsidRPr="004B2C1A">
        <w:rPr>
          <w:rFonts w:ascii="Arial" w:eastAsia="Times New Roman" w:hAnsi="Arial" w:cs="Arial"/>
          <w:b/>
          <w:bCs/>
          <w:color w:val="000000"/>
          <w:sz w:val="30"/>
          <w:szCs w:val="30"/>
          <w:lang w:eastAsia="ru-RU"/>
        </w:rPr>
        <w:t>I. Общие положения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1.1. Предмет регулирования регламента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Административный регламент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Регламент) устанавливает порядок и стандарт предоставления муниципальной услуги «Подготовка и утверждение схемы расположения земельного участка или земельных участков на кадастровом плане территории» (далее - муниципальная услуга), определяет сроки и последовательность административных процедур (действий) администрации Плесковского сельсовета Наровчатского района Пензенской области (далее - Администрация) при предоставлении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Регламент не распространяется на случаи образования земельных участков при принятии решений об изъятии земельных участков для муниципальных нужд Плесковского сельсовета Наровчатского района Пензенской области и о предварительном согласовании предоставления земельных участков.</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Образование земельных участков из земель или земельных участков, находящихся в собственности Плесковского сельсовета Наровчатского района Пензенской области,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пунктом 3 статьи 11.3 Земельного кодекса Российской Федерации.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1.2. Круг заявителей</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Заявителями при предоставлении муниципальной услуги являются физические или юридические лица (далее - заявители).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xml:space="preserve">Подготовка схемы расположения земельного участка или земельных участков на кадастровом плане территории (далее - схема расположения </w:t>
      </w:r>
      <w:r w:rsidRPr="004B2C1A">
        <w:rPr>
          <w:rFonts w:ascii="Arial" w:eastAsia="Times New Roman" w:hAnsi="Arial" w:cs="Arial"/>
          <w:color w:val="000000"/>
          <w:sz w:val="24"/>
          <w:szCs w:val="24"/>
          <w:lang w:eastAsia="ru-RU"/>
        </w:rPr>
        <w:lastRenderedPageBreak/>
        <w:t>земельного участка) в целях его образования осуществляется в соответствии с пунктами 4-8 статьи 11.10 Земельного кодекса Российской Федерации.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http://pleskovka.narovchat.pnzreg.ru,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(www.gosuslugi.pnzreg.ru.) (далее – Региональный портал).</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 круг заявителей;</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 срок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5) исчерпывающий перечень оснований для приостановления или отказа в предоставлении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6) размер государственной пошлины, взимаемой за предоставление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xml:space="preserve">1.3.3. Информирование о порядке предоставления муниципальной услуги осуществляется также в многофункциональном центре предоставления </w:t>
      </w:r>
      <w:r w:rsidRPr="004B2C1A">
        <w:rPr>
          <w:rFonts w:ascii="Arial" w:eastAsia="Times New Roman" w:hAnsi="Arial" w:cs="Arial"/>
          <w:color w:val="000000"/>
          <w:sz w:val="24"/>
          <w:szCs w:val="24"/>
          <w:lang w:eastAsia="ru-RU"/>
        </w:rPr>
        <w:lastRenderedPageBreak/>
        <w:t>государственных и муниципальных услуг Наровчатского района Пензенской области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1.3.4.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center"/>
        <w:rPr>
          <w:rFonts w:ascii="Arial" w:eastAsia="Times New Roman" w:hAnsi="Arial" w:cs="Arial"/>
          <w:color w:val="000000"/>
          <w:sz w:val="24"/>
          <w:szCs w:val="24"/>
          <w:lang w:eastAsia="ru-RU"/>
        </w:rPr>
      </w:pPr>
      <w:r w:rsidRPr="004B2C1A">
        <w:rPr>
          <w:rFonts w:ascii="Arial" w:eastAsia="Times New Roman" w:hAnsi="Arial" w:cs="Arial"/>
          <w:b/>
          <w:bCs/>
          <w:color w:val="000000"/>
          <w:sz w:val="30"/>
          <w:szCs w:val="30"/>
          <w:lang w:eastAsia="ru-RU"/>
        </w:rPr>
        <w:t>II. Стандарт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Наименование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2.1. Наименование муниципальной услуги: «Подготовка и утверждение схемы расположения земельного участка или земельных участков на кадастровом плане территории».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Результат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2.3. Результатом предоставления муниципальной услуги является: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постановление Администрации «Об утверждении схемы расположения земельного участка или земельных участков на кадастровом плане территории», подготовленная Администрацией схема расположения земельного участка (при необходимости);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постановление Администрации «Об отказе в утверждении схемы расположения земельного участка или земельных участков на кадастровом плане территории» с указанием оснований для отказа.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2.4. Срок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2.4.1. Срок предоставления муниципальной услуги по подготовке и утверждению схемы расположения земельного участка составляет 12 календарных дней со дня поступления заявления в Администрацию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2.4.2. Срок предоставления муниципальной услуги по утверждению схемы расположения земельного участка в случае утверждения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составляет 30 календарных дней со дня поступления заявления в Администрацию.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2.4.3.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«О введении в действие Земельного кодекса Российской Федерации» (далее - Федеральный закон от 25.10.2001 № 137-ФЗ) срок предоставления услуги составляет 45 календарных дней со дня поступления заявления в Администрацию.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2.5. Правовые основания для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4B2C1A">
        <w:rPr>
          <w:rFonts w:ascii="Arial" w:eastAsia="Times New Roman" w:hAnsi="Arial" w:cs="Arial"/>
          <w:color w:val="000000"/>
          <w:sz w:val="24"/>
          <w:szCs w:val="24"/>
          <w:lang w:eastAsia="ru-RU"/>
        </w:rPr>
        <w:lastRenderedPageBreak/>
        <w:t>опубликования) размещается на официальном сайте в информационно-телекоммуникационной сети «Интернет», на Федеральном портале, Региональном портале.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2.5.1. При подготовке схемы расположения земельного участка также учитываются материалы и сведения: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землеустроительной документации, утвержденной в установленном порядке;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положения об особо охраняемой природной территории, утвержденного в установленном порядке;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о наличии зон с особыми условиями использования территорий;</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о земельных участках общего пользования и территориях общего пользования, красных линиях;</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о местоположении границ земельных участков;</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Пензенской области, муниципальными программами, адресными инвестиционными программами), объектов незавершенного строительства.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2.6.1. Муниципальная услуга предоставляется на основании заявления по форме согласно приложению 1 к Регламенту, поданного в письменной форме или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Заявление от имени юридического лица заверяется подписью лица, действующего от имени юридического лица без доверенности, или представителя юридического лица, действующего на основании доверенности, выданной в соответствии с законодательством Российской Федерации (если заявителем является юридическое лицо).</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Муниципальная услуга по утверждению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предоставляется на основании заявления по форме согласно приложению 1 к Регламенту, которое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xml:space="preserve">Заявление и прилагаемые к нему документы (электронные образы документов) должны соответствовать требованиям, установленным Приказом Минэкономразвития РФ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w:t>
      </w:r>
      <w:r w:rsidRPr="004B2C1A">
        <w:rPr>
          <w:rFonts w:ascii="Arial" w:eastAsia="Times New Roman" w:hAnsi="Arial" w:cs="Arial"/>
          <w:color w:val="000000"/>
          <w:sz w:val="24"/>
          <w:szCs w:val="24"/>
          <w:lang w:eastAsia="ru-RU"/>
        </w:rPr>
        <w:lastRenderedPageBreak/>
        <w:t>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Минэкономразвития РФ от 14.01.2015 № 7).</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2.6.2. Рассмотрение заявлений о предоставлении муниципальной услуги (далее - заявление) осуществляется в порядке их поступления.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2.6.3. К заявлению прилагаются следующие документы:</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1. Копия документа, удостоверяющего личность заявителя, являющегося физическим лицом, либо личность представителя физического или юридического лица.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 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В случае подачи заявления в форме электронного документа с использованием информационно-телекоммуникационной сети «Интернет» заявителем предоставляется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в федеральной государственной информационной системе Единый портал и (или) в Региональный портал, официальный сайт, а также, если заявление подписано усиленной квалифицированной электронной подписью. 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2.6.4. Заявитель вправе представить:</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схему расположения земельного участка в случаях, определенных в пунктах 4 - 8 статьи 11.10 Земельного кодекса РФ. Подготовка схемы расположения земельного участка осуществляется в форме электронного документа. 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 Содержание схемы расположения земельного участка в форме электронного документа должно соответствовать содержанию схемы расположения земельного участка в форме документа на бумажном носителе;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свидетельство о государственной регистрации физического лица в качестве индивидуального предпринимателя (для индивидуальных предпринимателей), свидетельство о государственной регистрации юридического лица (для юридических лиц) или выписку из государственных реестров о юридическом лице или индивидуальном предпринимателе, являющемся заявителем;</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выписку из Единого государственного реестра недвижимости (далее - ЕГРН) о здании, сооружении, находящихся на формируемом земельном участке, или уведомление об отсутствии в ЕГРН запрашиваемых сведений о зарегистрированных правах на указанные здания, сооружения;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lastRenderedPageBreak/>
        <w:t>- письменное согласие землепользователей, землевладельцев, арендаторов, залогодержателей исходных земельных участков в соответствии с пунктом 4 статьи 11.2 Земельного кодекса РФ.</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Такое согласие не требуется в случаях:</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образования земельных участков из земельных участков, находящихся в собственности Плесковского сельсовета Наровчатского района Пензенской области, и предоставленных муниципальным унитарным предприятиям, муниципальным учреждениям;</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образования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 образования земельных участков в связи с их изъятием для государственных или муниципальных нужд;</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4) образованием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5) образование земельных участков, на которых расположены самовольные постройки в соответствии с пунктом 5 статьи 46, пунктом 6.2 статьи 54, пунктом 2 статьи 54.1 Земельного кодекса РФ.</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2.6.5.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а) лично по адресу Администрации;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б) посредством почтовой связи по адресу Администрации;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в) в форме электронного документа, подписанного электронной подписью либо усиленной квалифицированной электронной подписью заявителя (представителя заявителя), посредством Регионального портала;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г) на бумажном носителе через МФЦ.</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Образцы заполнения электронной формы заявления размещаются на официальном сайте Администрации, Едином портале и Региональном портале.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После заполнения заявителем каждого из полей электронной формы заявления автоматически осуществляется его форматно-логическая проверка.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При формировании заявления обеспечивается: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а) возможность копирования и сохранения запроса и иных документов, указанных в настоящем пункте регламента, необходимых для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lastRenderedPageBreak/>
        <w:t>б) возможность печати па бумажном носителе копии электронной формы заявления;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в части, касающейся сведений, отсутствующих в ЕСИА;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е)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2.6.6. В целях раздела земельного участка, предоставленного на праве постоянного (бессрочного) пользования, аренды или безвозмездного пользования, к заявлению об утверждении схемы расположения земельного участка или земельных участков на кадастровом плане территории прилагаются: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1) подготовленная заявителем схема расположения земельного участка на кадастровом плане территории, который предлагается образовать и (или) изменить;</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2.6.7.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2.6.8. Подготовка схемы расположения земельного участка в форме электронного документа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xml:space="preserve">2.6.9.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Приказом Минэкономразвития РФ от 27.11.2014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w:t>
      </w:r>
      <w:r w:rsidRPr="004B2C1A">
        <w:rPr>
          <w:rFonts w:ascii="Arial" w:eastAsia="Times New Roman" w:hAnsi="Arial" w:cs="Arial"/>
          <w:color w:val="000000"/>
          <w:sz w:val="24"/>
          <w:szCs w:val="24"/>
          <w:lang w:eastAsia="ru-RU"/>
        </w:rPr>
        <w:lastRenderedPageBreak/>
        <w:t>подготовка которой осуществляется в форме документа на бумажном носителе" (далее - приказ Минэкономразвития РФ от 27.11.2014 № 762).</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2.6.10.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2.7. Основание для отказа в приеме документов:</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выявление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представление заявления с нарушением Порядка, утвержденного Приказом Минэкономразвития РФ от 14.01.2015 № 7.</w:t>
      </w:r>
    </w:p>
    <w:p w:rsidR="004B2C1A" w:rsidRPr="004B2C1A" w:rsidRDefault="004B2C1A" w:rsidP="004B2C1A">
      <w:pPr>
        <w:spacing w:after="0" w:line="240" w:lineRule="auto"/>
        <w:ind w:firstLine="567"/>
        <w:jc w:val="both"/>
        <w:rPr>
          <w:rFonts w:ascii="Arial" w:eastAsia="Times New Roman" w:hAnsi="Arial" w:cs="Arial"/>
          <w:color w:val="000000"/>
          <w:sz w:val="24"/>
          <w:szCs w:val="24"/>
          <w:lang w:eastAsia="ru-RU"/>
        </w:rPr>
      </w:pPr>
      <w:bookmarkStart w:id="1" w:name="P182"/>
      <w:bookmarkEnd w:id="1"/>
      <w:r w:rsidRPr="004B2C1A">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B2C1A" w:rsidRPr="004B2C1A" w:rsidRDefault="004B2C1A" w:rsidP="004B2C1A">
      <w:pPr>
        <w:spacing w:after="0" w:line="240" w:lineRule="auto"/>
        <w:ind w:firstLine="567"/>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Основаниями для отказа в предоставлении муниципальной услуги являются:</w:t>
      </w:r>
    </w:p>
    <w:p w:rsidR="004B2C1A" w:rsidRPr="004B2C1A" w:rsidRDefault="004B2C1A" w:rsidP="004B2C1A">
      <w:pPr>
        <w:spacing w:after="0" w:line="240" w:lineRule="auto"/>
        <w:ind w:firstLine="567"/>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РФ;</w:t>
      </w:r>
    </w:p>
    <w:p w:rsidR="004B2C1A" w:rsidRPr="004B2C1A" w:rsidRDefault="004B2C1A" w:rsidP="004B2C1A">
      <w:pPr>
        <w:spacing w:after="0" w:line="240" w:lineRule="auto"/>
        <w:ind w:firstLine="567"/>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4B2C1A" w:rsidRPr="004B2C1A" w:rsidRDefault="004B2C1A" w:rsidP="004B2C1A">
      <w:pPr>
        <w:spacing w:after="0" w:line="240" w:lineRule="auto"/>
        <w:ind w:firstLine="567"/>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4B2C1A" w:rsidRPr="004B2C1A" w:rsidRDefault="004B2C1A" w:rsidP="004B2C1A">
      <w:pPr>
        <w:spacing w:after="0" w:line="240" w:lineRule="auto"/>
        <w:ind w:firstLine="567"/>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4B2C1A" w:rsidRPr="004B2C1A" w:rsidRDefault="004B2C1A" w:rsidP="004B2C1A">
      <w:pPr>
        <w:spacing w:after="0" w:line="240" w:lineRule="auto"/>
        <w:ind w:firstLine="567"/>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4B2C1A" w:rsidRPr="004B2C1A" w:rsidRDefault="004B2C1A" w:rsidP="004B2C1A">
      <w:pPr>
        <w:spacing w:after="0" w:line="240" w:lineRule="auto"/>
        <w:ind w:firstLine="567"/>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4B2C1A" w:rsidRPr="004B2C1A" w:rsidRDefault="004B2C1A" w:rsidP="004B2C1A">
      <w:pPr>
        <w:spacing w:after="0" w:line="240" w:lineRule="auto"/>
        <w:ind w:firstLine="567"/>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Основаниями для отказа в предоставлении муниципальной услуги об утверждении схемы расположения земельного участка в целях подготовки и организации аукциона по продаже земельного участка или аукциона на право заключения договора аренды земельного участка являются:</w:t>
      </w:r>
    </w:p>
    <w:p w:rsidR="004B2C1A" w:rsidRPr="004B2C1A" w:rsidRDefault="004B2C1A" w:rsidP="004B2C1A">
      <w:pPr>
        <w:spacing w:after="0" w:line="240" w:lineRule="auto"/>
        <w:ind w:firstLine="567"/>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наличие оснований, предусмотренных пунктом 16 статьи 11.10, подпунктами 5 - 9, 13 - 19 пункта 8 статьи 39.11 Земельного кодекса РФ.</w:t>
      </w:r>
    </w:p>
    <w:p w:rsidR="004B2C1A" w:rsidRPr="004B2C1A" w:rsidRDefault="004B2C1A" w:rsidP="004B2C1A">
      <w:pPr>
        <w:spacing w:after="0" w:line="240" w:lineRule="auto"/>
        <w:ind w:firstLine="567"/>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N 137-ФЗ,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w:t>
      </w:r>
    </w:p>
    <w:p w:rsidR="004B2C1A" w:rsidRPr="004B2C1A" w:rsidRDefault="004B2C1A" w:rsidP="004B2C1A">
      <w:pPr>
        <w:spacing w:after="0" w:line="240" w:lineRule="auto"/>
        <w:ind w:firstLine="567"/>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Основания для приостановления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xml:space="preserve">Приостановление рассмотрения заявления осуществляется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w:t>
      </w:r>
      <w:r w:rsidRPr="004B2C1A">
        <w:rPr>
          <w:rFonts w:ascii="Arial" w:eastAsia="Times New Roman" w:hAnsi="Arial" w:cs="Arial"/>
          <w:color w:val="000000"/>
          <w:sz w:val="24"/>
          <w:szCs w:val="24"/>
          <w:lang w:eastAsia="ru-RU"/>
        </w:rPr>
        <w:lastRenderedPageBreak/>
        <w:t>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B2C1A" w:rsidRPr="004B2C1A" w:rsidRDefault="004B2C1A" w:rsidP="004B2C1A">
      <w:pPr>
        <w:spacing w:after="0" w:line="240" w:lineRule="auto"/>
        <w:ind w:firstLine="567"/>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(пункт 2.8 в ред. постановления администрации Плесковского сельсовета Наровчатского района Пензенской области </w:t>
      </w:r>
      <w:hyperlink r:id="rId8" w:tgtFrame="_blank" w:history="1">
        <w:r w:rsidRPr="004B2C1A">
          <w:rPr>
            <w:rFonts w:ascii="Arial" w:eastAsia="Times New Roman" w:hAnsi="Arial" w:cs="Arial"/>
            <w:color w:val="0000FF"/>
            <w:sz w:val="24"/>
            <w:szCs w:val="24"/>
            <w:lang w:eastAsia="ru-RU"/>
          </w:rPr>
          <w:t>от 06.02.2023 № 8</w:t>
        </w:r>
      </w:hyperlink>
      <w:r w:rsidRPr="004B2C1A">
        <w:rPr>
          <w:rFonts w:ascii="Arial" w:eastAsia="Times New Roman" w:hAnsi="Arial" w:cs="Arial"/>
          <w:color w:val="000000"/>
          <w:sz w:val="24"/>
          <w:szCs w:val="24"/>
          <w:lang w:eastAsia="ru-RU"/>
        </w:rPr>
        <w:t>)</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Муниципальная услуга предоставляется бесплатно.</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2.11. Срок регистрации заявления заявителя.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Регистрация запроса заявителя о предоставлении муниципальной услуги, в том числе в электронной форме, осуществляется в день его получения.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Регистрация заявления о предоставлении муниципальной услуги, направленного в форме электронного документа с использованием Регионального портала, Федерального портала, официального сайта осуществляется в автоматическом режиме.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2.13. Предоставление муниципальной услуги осуществляется в специально выделенных для этой цели помещениях.</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2.14. Помещения, в которых осуществляется предоставление муниципальной услуги, оборудуются: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стульями и столами для возможности оформления документов.</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2.15. Количество мест ожидания определяется исходя из фактической нагрузки и возможностей для их размещения в здании.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2.16. Места для заполнения документов оборудуются стульями, столами (стойками) и обеспечиваются бланками заявлений и образцами их заполнения.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2.17. Кабинеты приема заявителей должны иметь информационные таблички (вывески) с указанием:</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номера кабинета;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фамилии, имени, отчества (при наличии) и должности специалиста.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2.18.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2.19.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lastRenderedPageBreak/>
        <w:t>Специалисты Администрации, МФЦ обеспечиваются личными нагрудными карточками (бейджами) с указанием фамилии, имени, отчества и должности.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2.20. Показатели доступности и качества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2.20.1. Показателями доступности предоставления муниципальной услуги являются: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транспортная доступность к месту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обеспечение беспрепятственного доступа лиц к помещениям, в которых предоставляется муниципальная услуга;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размещение информации о порядке предоставления муниципальной услуги на информационных стендах;</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предоставление возможности подачи заявления о предоставлении муниципальной услуги в виде электронного документа;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размещение информации о порядке предоставления муниципальной услуги в средствах массовой информации;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2.20.2. Показателями качества предоставления муниципальной услуги являются отсутствие: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очередей при приеме и выдаче документов заявителям (их представителям);</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нарушений сроков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2.21. Особенности предоставления муниципальной услуги в МФЦ и особенности предоставления муниципальной услуги в электронной форме.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путем заполнения формы запроса через личный кабинет в Едином портале и (или) Региональном портале;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путем направления электронного документа в Администрацию на официальную электронную почту.</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В заявлении указывается один из следующих способов предоставления результатов рассмотрения заявления Администрацией:</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lastRenderedPageBreak/>
        <w:t>- в виде бумажного документа, который заявитель получает непосредственно при личном обращении;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в виде бумажного документа, который направляется Администрацией заявителю посредством почтового отправления;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в виде электронного документа, который направляется Администрацией заявителю посредством электронной почты.</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Заявление в форме электронного документа подписывается по выбору заявителя (если заявителем является физическое лицо):</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электронной подписью заявителя (представителя заявителя);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усиленной квалифицированной электронной подписью заявителя (представителя заявителя).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лица, действующего от имени юридического лица без доверенности;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Заявление, представленное с нарушением указанного порядка, не рассматривается Администрацией.</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Примерная форма заявления в электронной форме размещается Администрацией на официальном сайте с возможностью бесплатного копирования.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xml:space="preserve">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 </w:t>
      </w:r>
      <w:r w:rsidRPr="004B2C1A">
        <w:rPr>
          <w:rFonts w:ascii="Arial" w:eastAsia="Times New Roman" w:hAnsi="Arial" w:cs="Arial"/>
          <w:color w:val="000000"/>
          <w:sz w:val="24"/>
          <w:szCs w:val="24"/>
          <w:lang w:eastAsia="ru-RU"/>
        </w:rPr>
        <w:lastRenderedPageBreak/>
        <w:t>направляются в виде файлов в формате XML, созданных с использованием XML-схем и обеспечивающих считывание и контроль представленных данных.</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Заявления представляются в Администрацию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При предоставлении муниципальной услуги в электронной форме посредством Регионального портала заявителю обеспечивается: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а) получение информации о порядке и сроках предоставления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б) формирование заявления о предоставлении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в) прием и регистрация заявления и иных документов, необходимых для предоставления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г) получение сведений о ходе выполнения заявления;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д) досудебное (внесудебное) обжалование решений и действий (бездействия) Администрации, должностного лица или муниципального служащего Администрации.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официального сайта, Единого портала и Регионального портала по выбору заявителя.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xml:space="preserve">2.22. При образовании земельного участка из земель, находящихся в государственной собственности, схема расположения земельного участка подлежит согласованию с Министерством лесного, охотничьего хозяйства и природопользования Пензенской области. В случае если Министерством лесного, охотничьего хозяйства и природопользования Пензенской области выявлено пересечение границ образуемого земельного участка с границами расположенных на землях обороны и безопасности лесничества, лесопарка, то схема расположения земельного участка также подлежит согласованию с Минобороны России, ФСБ России или ФСО России (в зависимости от ведомственного подчинения лесничества). При этом согласование схемы расположения земельного участка обеспечивается Администрацией. Указанные положения применяются только при образовании земельного участка из земель, находящихся в неразграниченной государственной собственности. В случае образования земельных участков из земельных участков, находящихся в государственной или муниципальной собственности, путем раздела, объединения, перераспределения положения указанной нормы не применяются. Указанные положения не </w:t>
      </w:r>
      <w:r w:rsidRPr="004B2C1A">
        <w:rPr>
          <w:rFonts w:ascii="Arial" w:eastAsia="Times New Roman" w:hAnsi="Arial" w:cs="Arial"/>
          <w:color w:val="000000"/>
          <w:sz w:val="24"/>
          <w:szCs w:val="24"/>
          <w:lang w:eastAsia="ru-RU"/>
        </w:rPr>
        <w:lastRenderedPageBreak/>
        <w:t>применяются в тех случаях, когда земельные участки образуются в соответствии с утвержденным проектом межевания территории.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Согласование схемы расположения земельного участка не требуется в случаях, установленных пунктом 10 статьи 3.5 Федерального закона от 25.10.2001 № 137-ФЗ:</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1) когда сведения о границах лесничеств (лесопарков) внесены в реестр границ ЕГРН либо на территории муниципального образования, в границах которого расположен образуемый на основании схемы расположения земельный участок, отсутствуют лесничества;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2) не осуществляется согласование схемы расположения образуемого земельного участка, находящегося в границах территориальной зоны, не смежной с лесничеством (подпункт 2 пункта 10 статьи 3.5 Федерального закона от 25.10.2001 N 137-ФЗ). Определение наличия общих частей границ установленной правилами землепользования и застройки территориальной зоны и лесничества не обязательно должно быть основано на данных ЕГРН. Оно может быть подтверждено сведениями информационной системы обеспечения градостроительной деятельности, картами градостроительного зонирования и другими сведениями, содержащимися в общедоступных источниках, информационных ресурсах и электронных документах и документах на бумажных носителях. Если сведения о границе территориальной зоны внесены в реестр границ ЕГРН, то при образовании земельного участка в границах данной зоны на основании схемы расположения земельного участка согласование такой схемы не осуществляется вне зависимости от целей установления территориальной зоны и даже при наличии общей границы такой территориальной зоны с лесничеством.</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center"/>
        <w:rPr>
          <w:rFonts w:ascii="Arial" w:eastAsia="Times New Roman" w:hAnsi="Arial" w:cs="Arial"/>
          <w:color w:val="000000"/>
          <w:sz w:val="24"/>
          <w:szCs w:val="24"/>
          <w:lang w:eastAsia="ru-RU"/>
        </w:rPr>
      </w:pPr>
      <w:r w:rsidRPr="004B2C1A">
        <w:rPr>
          <w:rFonts w:ascii="Arial" w:eastAsia="Times New Roman" w:hAnsi="Arial" w:cs="Arial"/>
          <w:b/>
          <w:bCs/>
          <w:color w:val="000000"/>
          <w:sz w:val="30"/>
          <w:szCs w:val="30"/>
          <w:lang w:eastAsia="ru-RU"/>
        </w:rPr>
        <w:t>III. Состав, последовательность и сроки выполнения</w:t>
      </w:r>
    </w:p>
    <w:p w:rsidR="004B2C1A" w:rsidRPr="004B2C1A" w:rsidRDefault="004B2C1A" w:rsidP="004B2C1A">
      <w:pPr>
        <w:spacing w:after="0" w:line="240" w:lineRule="auto"/>
        <w:ind w:firstLine="709"/>
        <w:jc w:val="center"/>
        <w:rPr>
          <w:rFonts w:ascii="Arial" w:eastAsia="Times New Roman" w:hAnsi="Arial" w:cs="Arial"/>
          <w:color w:val="000000"/>
          <w:sz w:val="24"/>
          <w:szCs w:val="24"/>
          <w:lang w:eastAsia="ru-RU"/>
        </w:rPr>
      </w:pPr>
      <w:r w:rsidRPr="004B2C1A">
        <w:rPr>
          <w:rFonts w:ascii="Arial" w:eastAsia="Times New Roman" w:hAnsi="Arial" w:cs="Arial"/>
          <w:b/>
          <w:bCs/>
          <w:color w:val="000000"/>
          <w:sz w:val="30"/>
          <w:szCs w:val="30"/>
          <w:lang w:eastAsia="ru-RU"/>
        </w:rPr>
        <w:t>административных процедур, требования к порядку их</w:t>
      </w:r>
    </w:p>
    <w:p w:rsidR="004B2C1A" w:rsidRPr="004B2C1A" w:rsidRDefault="004B2C1A" w:rsidP="004B2C1A">
      <w:pPr>
        <w:spacing w:after="0" w:line="240" w:lineRule="auto"/>
        <w:ind w:firstLine="709"/>
        <w:jc w:val="center"/>
        <w:rPr>
          <w:rFonts w:ascii="Arial" w:eastAsia="Times New Roman" w:hAnsi="Arial" w:cs="Arial"/>
          <w:color w:val="000000"/>
          <w:sz w:val="24"/>
          <w:szCs w:val="24"/>
          <w:lang w:eastAsia="ru-RU"/>
        </w:rPr>
      </w:pPr>
      <w:r w:rsidRPr="004B2C1A">
        <w:rPr>
          <w:rFonts w:ascii="Arial" w:eastAsia="Times New Roman" w:hAnsi="Arial" w:cs="Arial"/>
          <w:b/>
          <w:bCs/>
          <w:color w:val="000000"/>
          <w:sz w:val="30"/>
          <w:szCs w:val="30"/>
          <w:lang w:eastAsia="ru-RU"/>
        </w:rPr>
        <w:t>выполнения, в том числе особенности выполнения административных</w:t>
      </w:r>
    </w:p>
    <w:p w:rsidR="004B2C1A" w:rsidRPr="004B2C1A" w:rsidRDefault="004B2C1A" w:rsidP="004B2C1A">
      <w:pPr>
        <w:spacing w:after="0" w:line="240" w:lineRule="auto"/>
        <w:ind w:firstLine="709"/>
        <w:jc w:val="center"/>
        <w:rPr>
          <w:rFonts w:ascii="Arial" w:eastAsia="Times New Roman" w:hAnsi="Arial" w:cs="Arial"/>
          <w:color w:val="000000"/>
          <w:sz w:val="24"/>
          <w:szCs w:val="24"/>
          <w:lang w:eastAsia="ru-RU"/>
        </w:rPr>
      </w:pPr>
      <w:r w:rsidRPr="004B2C1A">
        <w:rPr>
          <w:rFonts w:ascii="Arial" w:eastAsia="Times New Roman" w:hAnsi="Arial" w:cs="Arial"/>
          <w:b/>
          <w:bCs/>
          <w:color w:val="000000"/>
          <w:sz w:val="30"/>
          <w:szCs w:val="30"/>
          <w:lang w:eastAsia="ru-RU"/>
        </w:rPr>
        <w:t>процедур в электронной форме, а также особенности выполнения административных процедур в МФЦ</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3.1. Исчерпывающий перечень административных процедур</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3.1.1. прием и регистрация документов, представленных заявителем;</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3.1.2. установление оснований для отказа в приеме заявления и документов, представленных заявителем;</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3.1.3. подготовка Администрацией схемы расположения земельных участков (при необходимости) и проекта постановления об утверждении схемы расположения земельного участка, подписание его Главой администрации и направление заявителю;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3.1.4.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xml:space="preserve">3.1.5. приостановление рассмотрения заявления в случае, если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w:t>
      </w:r>
      <w:r w:rsidRPr="004B2C1A">
        <w:rPr>
          <w:rFonts w:ascii="Arial" w:eastAsia="Times New Roman" w:hAnsi="Arial" w:cs="Arial"/>
          <w:color w:val="000000"/>
          <w:sz w:val="24"/>
          <w:szCs w:val="24"/>
          <w:lang w:eastAsia="ru-RU"/>
        </w:rPr>
        <w:lastRenderedPageBreak/>
        <w:t>образование которых предусмотрено этими схемами, частично или полностью совпадает.</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3.2. Описание последовательности действий при предоставлении муниципальной услуги по подготовке и утверждению схемы расположения земельного участка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3.2.1. Прием и регистрация документов, представленных заявителем.</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Основанием для начала административной процедуры является поступление заявления в Администрацию.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и регистрирует его в Журнале регистрации входящей корреспонденции Администрации в день поступления.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При получении посредством официального сайта, Единого портала или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2.7. Регламента.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При наличии оснований для отказа в приеме заявления заявителю направляется письмо об отказе в приеме к рассмотрению заявления.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Максимальный срок выполнения административного действия - в день поступления заявления в Администрацию.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Результат выполнения административной процедуры: направление Специалистом администрации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3.2.2. Установление оснований для отказа в приеме заявления и документов, представленных заявителем.</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В отношении документов, поступивших от Главы администрации с резолюцией, Специалист администрации: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lastRenderedPageBreak/>
        <w:t>- устанавливает соответствие документов, поданных в электронной форме, требованиям Приказа Минэкономразвития РФ от 14.01.2015 № 7;</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06.04.2011 № 63-ФЗ «Об электронной подписи» (в случае подачи документов в электронной форме, заверенных усиленной квалифицированной электронной подписью).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Заявление, представленное с нарушением Порядка, утвержденного Приказом Минэкономразвития РФ от 14.01.2015 №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При несоблюдении установленных условий признания действительности усиленной квалифицированной электронной подписи Специалист администрации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 статьи 11 Федерального закона от 06.04.2011 № 63-ФЗ «Об электронной подписи»,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Заявление и документы (при их наличии), представленные заявителем (представителем заявителя) через МФЦ передаются МФЦ в Администрацию в электронном виде в день обращения заявителя (представителя заявителя), на бумажном носителе в срок, установленный соглашением, о взаимодействии.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Приказом Минэкономразвития РФ от 14.01.2015 № 7.</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от 14.01.2015 № 7, или 1 рабочий день со дня поступления документов в Администрацию при несоблюдении установленных условий признания действительности усиленной квалифицированной электронной подписи.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3.2.3. Подготовка Администрацией схемы расположения земельных участков (при необходимости) и проекта постановления Администрации об утверждении схемы расположения земельного участка, подписание его Главой администрации и направление заявителю.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xml:space="preserve">Основанием для начала административной процедуры является указание заявителем в заявлении на необходимость подготовки Администрацией схемы расположения земельных участков и проверка Специалистом администрации наличия или отсутствия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w:t>
      </w:r>
      <w:r w:rsidRPr="004B2C1A">
        <w:rPr>
          <w:rFonts w:ascii="Arial" w:eastAsia="Times New Roman" w:hAnsi="Arial" w:cs="Arial"/>
          <w:color w:val="000000"/>
          <w:sz w:val="24"/>
          <w:szCs w:val="24"/>
          <w:lang w:eastAsia="ru-RU"/>
        </w:rPr>
        <w:lastRenderedPageBreak/>
        <w:t>случае образования земельного участка в целях подготовки к аукциону). При отсутствии необходимости согласования схемы расположения земельного участка в соответствии со статьей 3.5 Федерального закона от 25.10.2001 № 137-ФЗ и оснований для отказа в ее утверждении Специалистом администрации осуществляется подготовка проекта постановления Администрации об утверждении схемы расположения земельного участка. При необходимости согласования схемы расположения земельного участка в соответствии со статьей 3.5 Федерального закона от 25.10.2001 № 137-ФЗ Специалист администрации направляет схему расположения земельного участка в Министерство лесного, охотничьего хозяйства и природопользования Пензенской области.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Администрация при наличии в письменной форме согласия заявителя вправе утвердить иной вариант схемы расположения земельного участка.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bookmarkStart w:id="2" w:name="Par3"/>
      <w:bookmarkEnd w:id="2"/>
      <w:r w:rsidRPr="004B2C1A">
        <w:rPr>
          <w:rFonts w:ascii="Arial" w:eastAsia="Times New Roman" w:hAnsi="Arial" w:cs="Arial"/>
          <w:color w:val="000000"/>
          <w:sz w:val="24"/>
          <w:szCs w:val="24"/>
          <w:lang w:eastAsia="ru-RU"/>
        </w:rPr>
        <w:t>Основанием для начала административной процедуры в целях раздела земельного участка, предоставленного на праве постоянного (бессрочного) пользования, аренды или безвозмездного пользования, являются поступившее в Администрацию заявление с подготовленной заявителем схемой расположения земельного участка, который предлагается образовать и (или) изменить, и копии правоустанавливающих и (или) правоудостоверяющих документов на исходный земельный участок, если права на него не зарегистрированы в ЕГРН.</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Критериями подготовки схемы расположения земельного участка и проекта постановления Администрации об утверждении схемы расположения земельного участка являются при наличии хотя бы одного из оснований:</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указание заявителем в заявлении на необходимость подготовки Администрацией схемы расположения земельных участков, за исключением случая, определенного абзацем четвертым настоящего подпункта;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отсутствие оснований для отказа в утверждении схемы расположения земельного участка, предусмотренных в пункте 16 статьи 11.10 Земельного кодекса РФ, в подпункте 5 - 9, 13 - 19 пункта 8 статьи 39.11 Земельного кодекса РФ (в случае образования земельного участка в целях подготовки к аукциону);</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поступление в срок, установленный пунктом 4 статьи 3.5 Федерального закона от 25.10.2001 № 137-ФЗ, в Администрацию уведомления из Министерства лесного, охотничьего хозяйства и природопользования Пензенской области о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наличие письменного согласия заявителя об утверждении иного варианта схемы расположения земельного участка для его продажи или предоставления в аренду путем проведения аукциона, за исключением случая, определенного абзацем 4 настоящего подпункта.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Подготовленный проект постановления об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Результатом административной процедуры является подготовка схемы расположения земельного участка, за исключением случая, предусмотренного абзацем четвертым настоящего подпункта, и ее утверждение.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lastRenderedPageBreak/>
        <w:t>Результатом административной процедуры в случае, определенном в абзаце четвертом настоящего подпункта, является утверждение схемы расположения земельного участка.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подписанное Главой администрации постановление об утверждении схемы расположения земельного участка с приложением схемы расположения земельного участка.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Постановление об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Максимальный срок выполнения административной процедуры - 12 календарных дней со дня поступления заявления в Администрацию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3.2.4. подготовка проекта постановления Администрации об отказе в утверждении схемы расположения земельного участка, его подписание Главой администрации и направление заявителю.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Основанием для начала административной процедуры является выявление Специалистом администрации оснований для отказа в утверждении схемы расположения земельного участка, а также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Специалист администрации подготавливает проект постановления Администрации об отказе в утверждении схемы расположения земельного участка и обеспечивает его подписание Главой администрации.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Критерии принятия решения о подготовке проекта постановления Администрации об отказе в утверждении схемы расположения земельного участка: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наличие оснований для отказа в утверждении схемы расположения земельного участка, предусмотренных в пункте 16 статьи 11.10 Земельного кодекса РФ и подпунктами 5 - 9, 13 - 19 пункта 8 статьи 39.11 Земельного кодекса РФ (в случае образования земельного участка в целях подготовки к аукциону);</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поступление в Администрацию уведомления из Министерства лесного, охотничьего хозяйства и природопользования Пензенской области об отказе в согласовании схемы расположения земельного участка (в случае если она подлежит согласованию в соответствии со статьей 3.5 Федерального закона от 25.10.2001 № 137-ФЗ).</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Подготовленный проект постановления об отказе в утверждении схемы расположения земельного участка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 Подписанное постановление Администрации направляется ответственному Специалисту администрации для регистрации.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lastRenderedPageBreak/>
        <w:t>Результатом административной процедуры является подготовка постановления об отказе в утверждении схемы расположения земельного участка.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подписанный Главой администрации постановление об отказе в утверждении схемы расположения земельного участка.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Постановление об отказе в утверждении схемы расположения земельного участка направляется заявителю в течение одного календарного дня со дня его принятия способом, определенным в заявлении.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Максимальный срок выполнения административной процедуры - 12 календарных дней со дня поступления заявления в Администрацию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Максимальный срок выполнения административной процедуры в случае рассмотрения заявления об утверждении схемы расположения земельного участка для его продажи или предоставления в аренду путем проведения аукциона - 30 календарных дней со дня поступления заявления в Администрацию.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Максимальный срок выполнения административной процедуры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статьей 3.5 Федерального закона от 25.10.2001 № 137-ФЗ - 45 календарных дней со дня поступления заявления в Администрацию.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3.2.5. Приостановление рассмотрения заявления в соответствии с подпунктом 3 пункта 4 статьи 39.11 Земельного кодекса РФ в случае, если на дату поступления в Администрацию заявления об утверждении схемы расположения земельного участка, образование которых предусмотрено приложенной к этому заявлению схемой, в целях их образования для проведения аукциона по продаже земельного участка или аукциона на право заключения договора аренды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Основанием для начала административной процедуры является проверка Специалистом администрации наличия или отсутствия в Администрации заявления об утверждении схемы расположения земельного участка, и местоположение которого частично или полностью совпадает, по результатам которой осуществляется подготовка проекта письма Администрации о приостановлении срока рассмотрения поданного позднее заявления, его подписание и направление заявителю.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Критерий принятия решения о подготовке проекта письма Администрации о приостановлении срока рассмотрения поданного позднее заявления - наличие в Администрации заявления об утверждении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местоположение которого частично или полностью совпадает.</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Результатом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подготовленный проект письма Администрации о приостановлении срока рассмотрения поданного позднее заявления, его подписание Главой администрации и направление заявителю.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Письмо Администрации о приостановлении срока рассмотрения поданного позднее заявления направляется заявителю в течение одного рабочего дня со дня его подписания Главой администрации способом, определенным в заявлении.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lastRenderedPageBreak/>
        <w:t>Максимальный срок выполнения административной процедуры - 40 календарных дней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3.3. Особенности выполнения административных процедур в МФЦ</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3.3.1. В случае если муниципальная услуга оказывается на базе МФЦ, специалист МФЦ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выдает расписку о принятии заявления с описью представленных документов и указанием срока получения результата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В случае если при подаче заявления и других документов специалистом МФЦ обнаружено несоответствие заявления и/или прилагаемых к нему документов установленным требованиям,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3.3.2. Срок выполнения данного административного действия не более 30 минут.</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3.3.3. Передачу и доставку документов заявителя из МФЦ в Администрацию осуществляет сотрудник М МФЦ - курьер. Он передает документы специалисту администрации в течение семи рабочих дней с момента принятия заявления и других документов от заявителя (представителя).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3.3.4. Специалист Администрации регистрирует заявление в установленном порядке в день передачи курьером документов заявителя из МФЦ в Администрацию.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3.3.5.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3.3.6. После получения из Администрации информации о принятии решения сотрудник МФЦ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МФЦ делается соответствующая отметка в реестре.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3.3.7.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3.3.8. В случае неявки заявителя (представителя) в МФЦ в течение 30 дней с момента окончания срока получения результата оказания услуги, МФЦ курьером отправляет документы в Администрацию под подпись с сопроводительным письмом.</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3.4. Порядок исправления допущенных опечаток и ошибок в выданных в результате предоставления муниципальной услуги документах.</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lastRenderedPageBreak/>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3.4.2. При обращении об исправлении технической ошибки заявитель представляет:</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заявление об исправлении технической ошибки;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3.4.3. Заявление об исправлении технической ошибки регистрируется специалистом Администрации в установленном порядке.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3.4.4.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3.4.6.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 указанного в пункте 2.3. настоящего Регламента.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3.4.7.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3.4.8.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lastRenderedPageBreak/>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center"/>
        <w:rPr>
          <w:rFonts w:ascii="Arial" w:eastAsia="Times New Roman" w:hAnsi="Arial" w:cs="Arial"/>
          <w:color w:val="000000"/>
          <w:sz w:val="24"/>
          <w:szCs w:val="24"/>
          <w:lang w:eastAsia="ru-RU"/>
        </w:rPr>
      </w:pPr>
      <w:r w:rsidRPr="004B2C1A">
        <w:rPr>
          <w:rFonts w:ascii="Arial" w:eastAsia="Times New Roman" w:hAnsi="Arial" w:cs="Arial"/>
          <w:b/>
          <w:bCs/>
          <w:color w:val="000000"/>
          <w:sz w:val="30"/>
          <w:szCs w:val="30"/>
          <w:lang w:eastAsia="ru-RU"/>
        </w:rPr>
        <w:t>IV. Формы контроля за исполнением регламента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Регламента, иных нормативных правовых актов Российской Федерации, регулирующих вопросы, связанные с предоставлением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lastRenderedPageBreak/>
        <w:t>4.5.2. соблюдение сроков выполнения административных процедур при предоставлении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center"/>
        <w:rPr>
          <w:rFonts w:ascii="Arial" w:eastAsia="Times New Roman" w:hAnsi="Arial" w:cs="Arial"/>
          <w:color w:val="000000"/>
          <w:sz w:val="24"/>
          <w:szCs w:val="24"/>
          <w:lang w:eastAsia="ru-RU"/>
        </w:rPr>
      </w:pPr>
      <w:r w:rsidRPr="004B2C1A">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5.4.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5.7. Жалоба на решения и действия (бездействие) должностных лиц, муниципальных служащих Администрации подается главе Администрации.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5.8. Жалоба на решения и действия (бездействие) главы Администрации подается главе Администрации.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w:t>
      </w:r>
      <w:r w:rsidRPr="004B2C1A">
        <w:rPr>
          <w:rFonts w:ascii="Arial" w:eastAsia="Times New Roman" w:hAnsi="Arial" w:cs="Arial"/>
          <w:color w:val="000000"/>
          <w:sz w:val="24"/>
          <w:szCs w:val="24"/>
          <w:lang w:eastAsia="ru-RU"/>
        </w:rPr>
        <w:lastRenderedPageBreak/>
        <w:t>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5.10.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ФЗ № 210-ФЗ;</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постановление Администрации Плесковского сельсовета Наровчатского района Пензенской области </w:t>
      </w:r>
      <w:hyperlink r:id="rId9" w:tgtFrame="_blank" w:history="1">
        <w:r w:rsidRPr="004B2C1A">
          <w:rPr>
            <w:rFonts w:ascii="Arial" w:eastAsia="Times New Roman" w:hAnsi="Arial" w:cs="Arial"/>
            <w:color w:val="0000FF"/>
            <w:sz w:val="24"/>
            <w:szCs w:val="24"/>
            <w:lang w:eastAsia="ru-RU"/>
          </w:rPr>
          <w:t>от 18.09.2018 № 28</w:t>
        </w:r>
      </w:hyperlink>
      <w:r w:rsidRPr="004B2C1A">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Плесковского сельсовета Наровчатского района Пензенской области, должностных лиц, муниципальных служащих администрации Плесковского сельсовета Наровчатского района Пензенской области при предоставлении муниципальных услуг».</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5.11.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Приложение 1</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к административному регламенту</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предоставления муниципальной услуги</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«Подготовка и утверждение схемы</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расположения земельного участка</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или земельных участков на</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кадастровом плане территории»</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Форма заявления</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Главе администрации</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Плесковского сельсовета</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Наровчатского района</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Пензенской области</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________________________________</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от _____________________________</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________________________________</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(фамилия, имя, отчество (при наличии), место</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lastRenderedPageBreak/>
        <w:t>жительства заявителя и реквизиты</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документа, удостоверяющего</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личность заявителя (для</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гражданина) или наименование</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и место нахождения заявителя</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(для юридического лица))</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_______________________________</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_______________________________</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(государственный регистрационный</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номер записи о государственной</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регистрации юридического лица</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в ЕГРЮЛ и ИНН, за исключением</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случаев, если заявителем является</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иностранное юридическое лицо)</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________________________________</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(почтовый адрес и (или) адрес</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электронной почты для связи с заявителем)</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center"/>
        <w:rPr>
          <w:rFonts w:ascii="Arial" w:eastAsia="Times New Roman" w:hAnsi="Arial" w:cs="Arial"/>
          <w:color w:val="000000"/>
          <w:sz w:val="24"/>
          <w:szCs w:val="24"/>
          <w:lang w:eastAsia="ru-RU"/>
        </w:rPr>
      </w:pPr>
      <w:bookmarkStart w:id="3" w:name="P445"/>
      <w:bookmarkEnd w:id="3"/>
      <w:r w:rsidRPr="004B2C1A">
        <w:rPr>
          <w:rFonts w:ascii="Arial" w:eastAsia="Times New Roman" w:hAnsi="Arial" w:cs="Arial"/>
          <w:b/>
          <w:bCs/>
          <w:color w:val="000000"/>
          <w:sz w:val="30"/>
          <w:szCs w:val="30"/>
          <w:lang w:eastAsia="ru-RU"/>
        </w:rPr>
        <w:t>ЗАЯВЛЕНИЕ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Прошу Вас подготовить &lt;*&gt; и утвердить схему расположения земельного участка, входящего в состав исходного земельного участка с кадастровым номером ___________ в целях его использования для _________ путем __________ площадью ___________ кв. м, расположенного по адресу (местоположение): _______________________.</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На основании приказа Приказом Минэкономразвития России от 14.01.2015 № 7 результат рассмотрения заявления и документов прошу предоставить &lt;**&gt;:</w:t>
      </w:r>
    </w:p>
    <w:tbl>
      <w:tblPr>
        <w:tblW w:w="15450" w:type="dxa"/>
        <w:jc w:val="center"/>
        <w:tblCellMar>
          <w:left w:w="0" w:type="dxa"/>
          <w:right w:w="0" w:type="dxa"/>
        </w:tblCellMar>
        <w:tblLook w:val="04A0" w:firstRow="1" w:lastRow="0" w:firstColumn="1" w:lastColumn="0" w:noHBand="0" w:noVBand="1"/>
      </w:tblPr>
      <w:tblGrid>
        <w:gridCol w:w="992"/>
        <w:gridCol w:w="14458"/>
      </w:tblGrid>
      <w:tr w:rsidR="004B2C1A" w:rsidRPr="004B2C1A" w:rsidTr="004B2C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2C1A" w:rsidRPr="004B2C1A" w:rsidRDefault="004B2C1A" w:rsidP="004B2C1A">
            <w:pPr>
              <w:spacing w:after="0" w:line="240" w:lineRule="auto"/>
              <w:ind w:firstLine="709"/>
              <w:jc w:val="both"/>
              <w:rPr>
                <w:rFonts w:ascii="Times New Roman" w:eastAsia="Times New Roman" w:hAnsi="Times New Roman" w:cs="Times New Roman"/>
                <w:sz w:val="24"/>
                <w:szCs w:val="24"/>
                <w:lang w:eastAsia="ru-RU"/>
              </w:rPr>
            </w:pPr>
            <w:r w:rsidRPr="004B2C1A">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2C1A" w:rsidRPr="004B2C1A" w:rsidRDefault="004B2C1A" w:rsidP="004B2C1A">
            <w:pPr>
              <w:spacing w:after="0" w:line="240" w:lineRule="auto"/>
              <w:ind w:firstLine="709"/>
              <w:jc w:val="both"/>
              <w:rPr>
                <w:rFonts w:ascii="Times New Roman" w:eastAsia="Times New Roman" w:hAnsi="Times New Roman" w:cs="Times New Roman"/>
                <w:sz w:val="24"/>
                <w:szCs w:val="24"/>
                <w:lang w:eastAsia="ru-RU"/>
              </w:rPr>
            </w:pPr>
            <w:r w:rsidRPr="004B2C1A">
              <w:rPr>
                <w:rFonts w:ascii="Arial" w:eastAsia="Times New Roman" w:hAnsi="Arial" w:cs="Arial"/>
                <w:sz w:val="24"/>
                <w:szCs w:val="24"/>
                <w:lang w:eastAsia="ru-RU"/>
              </w:rPr>
              <w:t>в виде бумажного документа непосредственно при личном обращении</w:t>
            </w:r>
          </w:p>
        </w:tc>
      </w:tr>
      <w:tr w:rsidR="004B2C1A" w:rsidRPr="004B2C1A" w:rsidTr="004B2C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2C1A" w:rsidRPr="004B2C1A" w:rsidRDefault="004B2C1A" w:rsidP="004B2C1A">
            <w:pPr>
              <w:spacing w:after="0" w:line="240" w:lineRule="auto"/>
              <w:ind w:firstLine="709"/>
              <w:jc w:val="both"/>
              <w:rPr>
                <w:rFonts w:ascii="Times New Roman" w:eastAsia="Times New Roman" w:hAnsi="Times New Roman" w:cs="Times New Roman"/>
                <w:sz w:val="24"/>
                <w:szCs w:val="24"/>
                <w:lang w:eastAsia="ru-RU"/>
              </w:rPr>
            </w:pPr>
            <w:r w:rsidRPr="004B2C1A">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2C1A" w:rsidRPr="004B2C1A" w:rsidRDefault="004B2C1A" w:rsidP="004B2C1A">
            <w:pPr>
              <w:spacing w:after="0" w:line="240" w:lineRule="auto"/>
              <w:ind w:firstLine="709"/>
              <w:jc w:val="both"/>
              <w:rPr>
                <w:rFonts w:ascii="Times New Roman" w:eastAsia="Times New Roman" w:hAnsi="Times New Roman" w:cs="Times New Roman"/>
                <w:sz w:val="24"/>
                <w:szCs w:val="24"/>
                <w:lang w:eastAsia="ru-RU"/>
              </w:rPr>
            </w:pPr>
            <w:r w:rsidRPr="004B2C1A">
              <w:rPr>
                <w:rFonts w:ascii="Arial" w:eastAsia="Times New Roman" w:hAnsi="Arial" w:cs="Arial"/>
                <w:sz w:val="24"/>
                <w:szCs w:val="24"/>
                <w:lang w:eastAsia="ru-RU"/>
              </w:rPr>
              <w:t>в виде бумажного документа посредством почтового отправления</w:t>
            </w:r>
          </w:p>
        </w:tc>
      </w:tr>
      <w:tr w:rsidR="004B2C1A" w:rsidRPr="004B2C1A" w:rsidTr="004B2C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2C1A" w:rsidRPr="004B2C1A" w:rsidRDefault="004B2C1A" w:rsidP="004B2C1A">
            <w:pPr>
              <w:spacing w:after="0" w:line="240" w:lineRule="auto"/>
              <w:ind w:firstLine="709"/>
              <w:jc w:val="both"/>
              <w:rPr>
                <w:rFonts w:ascii="Times New Roman" w:eastAsia="Times New Roman" w:hAnsi="Times New Roman" w:cs="Times New Roman"/>
                <w:sz w:val="24"/>
                <w:szCs w:val="24"/>
                <w:lang w:eastAsia="ru-RU"/>
              </w:rPr>
            </w:pPr>
            <w:r w:rsidRPr="004B2C1A">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2C1A" w:rsidRPr="004B2C1A" w:rsidRDefault="004B2C1A" w:rsidP="004B2C1A">
            <w:pPr>
              <w:spacing w:after="0" w:line="240" w:lineRule="auto"/>
              <w:ind w:firstLine="709"/>
              <w:jc w:val="both"/>
              <w:rPr>
                <w:rFonts w:ascii="Times New Roman" w:eastAsia="Times New Roman" w:hAnsi="Times New Roman" w:cs="Times New Roman"/>
                <w:sz w:val="24"/>
                <w:szCs w:val="24"/>
                <w:lang w:eastAsia="ru-RU"/>
              </w:rPr>
            </w:pPr>
            <w:r w:rsidRPr="004B2C1A">
              <w:rPr>
                <w:rFonts w:ascii="Arial" w:eastAsia="Times New Roman" w:hAnsi="Arial" w:cs="Arial"/>
                <w:sz w:val="24"/>
                <w:szCs w:val="24"/>
                <w:lang w:eastAsia="ru-RU"/>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tc>
      </w:tr>
      <w:tr w:rsidR="004B2C1A" w:rsidRPr="004B2C1A" w:rsidTr="004B2C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2C1A" w:rsidRPr="004B2C1A" w:rsidRDefault="004B2C1A" w:rsidP="004B2C1A">
            <w:pPr>
              <w:spacing w:after="0" w:line="240" w:lineRule="auto"/>
              <w:ind w:firstLine="709"/>
              <w:jc w:val="both"/>
              <w:rPr>
                <w:rFonts w:ascii="Times New Roman" w:eastAsia="Times New Roman" w:hAnsi="Times New Roman" w:cs="Times New Roman"/>
                <w:sz w:val="24"/>
                <w:szCs w:val="24"/>
                <w:lang w:eastAsia="ru-RU"/>
              </w:rPr>
            </w:pPr>
            <w:r w:rsidRPr="004B2C1A">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2C1A" w:rsidRPr="004B2C1A" w:rsidRDefault="004B2C1A" w:rsidP="004B2C1A">
            <w:pPr>
              <w:spacing w:after="0" w:line="240" w:lineRule="auto"/>
              <w:ind w:firstLine="709"/>
              <w:jc w:val="both"/>
              <w:rPr>
                <w:rFonts w:ascii="Times New Roman" w:eastAsia="Times New Roman" w:hAnsi="Times New Roman" w:cs="Times New Roman"/>
                <w:sz w:val="24"/>
                <w:szCs w:val="24"/>
                <w:lang w:eastAsia="ru-RU"/>
              </w:rPr>
            </w:pPr>
            <w:r w:rsidRPr="004B2C1A">
              <w:rPr>
                <w:rFonts w:ascii="Arial" w:eastAsia="Times New Roman" w:hAnsi="Arial" w:cs="Arial"/>
                <w:sz w:val="24"/>
                <w:szCs w:val="24"/>
                <w:lang w:eastAsia="ru-RU"/>
              </w:rPr>
              <w:t>в виде электронного документа, который направляется Администрацией заявителю посредством электронной почты</w:t>
            </w:r>
          </w:p>
        </w:tc>
      </w:tr>
    </w:tbl>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Постановление Администрации «Об утверждении схемы расположения земельного участка или земельных участков на кадастровом плане территории» в виде бумажного документа дополнительно прошу предоставить:</w:t>
      </w:r>
    </w:p>
    <w:tbl>
      <w:tblPr>
        <w:tblW w:w="15450" w:type="dxa"/>
        <w:jc w:val="center"/>
        <w:tblCellMar>
          <w:left w:w="0" w:type="dxa"/>
          <w:right w:w="0" w:type="dxa"/>
        </w:tblCellMar>
        <w:tblLook w:val="04A0" w:firstRow="1" w:lastRow="0" w:firstColumn="1" w:lastColumn="0" w:noHBand="0" w:noVBand="1"/>
      </w:tblPr>
      <w:tblGrid>
        <w:gridCol w:w="2336"/>
        <w:gridCol w:w="13114"/>
      </w:tblGrid>
      <w:tr w:rsidR="004B2C1A" w:rsidRPr="004B2C1A" w:rsidTr="004B2C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2C1A" w:rsidRPr="004B2C1A" w:rsidRDefault="004B2C1A" w:rsidP="004B2C1A">
            <w:pPr>
              <w:spacing w:after="0" w:line="240" w:lineRule="auto"/>
              <w:ind w:firstLine="709"/>
              <w:jc w:val="both"/>
              <w:rPr>
                <w:rFonts w:ascii="Times New Roman" w:eastAsia="Times New Roman" w:hAnsi="Times New Roman" w:cs="Times New Roman"/>
                <w:sz w:val="24"/>
                <w:szCs w:val="24"/>
                <w:lang w:eastAsia="ru-RU"/>
              </w:rPr>
            </w:pPr>
            <w:r w:rsidRPr="004B2C1A">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2C1A" w:rsidRPr="004B2C1A" w:rsidRDefault="004B2C1A" w:rsidP="004B2C1A">
            <w:pPr>
              <w:spacing w:after="0" w:line="240" w:lineRule="auto"/>
              <w:ind w:firstLine="709"/>
              <w:jc w:val="both"/>
              <w:rPr>
                <w:rFonts w:ascii="Times New Roman" w:eastAsia="Times New Roman" w:hAnsi="Times New Roman" w:cs="Times New Roman"/>
                <w:sz w:val="24"/>
                <w:szCs w:val="24"/>
                <w:lang w:eastAsia="ru-RU"/>
              </w:rPr>
            </w:pPr>
            <w:r w:rsidRPr="004B2C1A">
              <w:rPr>
                <w:rFonts w:ascii="Arial" w:eastAsia="Times New Roman" w:hAnsi="Arial" w:cs="Arial"/>
                <w:sz w:val="24"/>
                <w:szCs w:val="24"/>
                <w:lang w:eastAsia="ru-RU"/>
              </w:rPr>
              <w:t>непосредственно при личном обращении</w:t>
            </w:r>
          </w:p>
        </w:tc>
      </w:tr>
      <w:tr w:rsidR="004B2C1A" w:rsidRPr="004B2C1A" w:rsidTr="004B2C1A">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2C1A" w:rsidRPr="004B2C1A" w:rsidRDefault="004B2C1A" w:rsidP="004B2C1A">
            <w:pPr>
              <w:spacing w:after="0" w:line="240" w:lineRule="auto"/>
              <w:ind w:firstLine="709"/>
              <w:jc w:val="both"/>
              <w:rPr>
                <w:rFonts w:ascii="Times New Roman" w:eastAsia="Times New Roman" w:hAnsi="Times New Roman" w:cs="Times New Roman"/>
                <w:sz w:val="24"/>
                <w:szCs w:val="24"/>
                <w:lang w:eastAsia="ru-RU"/>
              </w:rPr>
            </w:pPr>
            <w:r w:rsidRPr="004B2C1A">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B2C1A" w:rsidRPr="004B2C1A" w:rsidRDefault="004B2C1A" w:rsidP="004B2C1A">
            <w:pPr>
              <w:spacing w:after="0" w:line="240" w:lineRule="auto"/>
              <w:ind w:firstLine="709"/>
              <w:jc w:val="both"/>
              <w:rPr>
                <w:rFonts w:ascii="Times New Roman" w:eastAsia="Times New Roman" w:hAnsi="Times New Roman" w:cs="Times New Roman"/>
                <w:sz w:val="24"/>
                <w:szCs w:val="24"/>
                <w:lang w:eastAsia="ru-RU"/>
              </w:rPr>
            </w:pPr>
            <w:r w:rsidRPr="004B2C1A">
              <w:rPr>
                <w:rFonts w:ascii="Arial" w:eastAsia="Times New Roman" w:hAnsi="Arial" w:cs="Arial"/>
                <w:sz w:val="24"/>
                <w:szCs w:val="24"/>
                <w:lang w:eastAsia="ru-RU"/>
              </w:rPr>
              <w:t>посредством почтового отправления</w:t>
            </w:r>
          </w:p>
        </w:tc>
      </w:tr>
    </w:tbl>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bookmarkStart w:id="4" w:name="P467"/>
      <w:bookmarkEnd w:id="4"/>
      <w:r w:rsidRPr="004B2C1A">
        <w:rPr>
          <w:rFonts w:ascii="Arial" w:eastAsia="Times New Roman" w:hAnsi="Arial" w:cs="Arial"/>
          <w:color w:val="000000"/>
          <w:sz w:val="24"/>
          <w:szCs w:val="24"/>
          <w:lang w:eastAsia="ru-RU"/>
        </w:rPr>
        <w:t>&lt;*&gt; за исключением случаев, определенных в пунктом 7 статьи 11.4 Земельного кодекса РФ;</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bookmarkStart w:id="5" w:name="P468"/>
      <w:bookmarkEnd w:id="5"/>
      <w:r w:rsidRPr="004B2C1A">
        <w:rPr>
          <w:rFonts w:ascii="Arial" w:eastAsia="Times New Roman" w:hAnsi="Arial" w:cs="Arial"/>
          <w:color w:val="000000"/>
          <w:sz w:val="24"/>
          <w:szCs w:val="24"/>
          <w:lang w:eastAsia="ru-RU"/>
        </w:rPr>
        <w:t>&lt;**&gt; заполняется в случае подачи заявления и документов в форме электронных документов.</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Приложение:</w:t>
      </w:r>
    </w:p>
    <w:p w:rsidR="004B2C1A" w:rsidRPr="004B2C1A" w:rsidRDefault="004B2C1A" w:rsidP="004B2C1A">
      <w:pPr>
        <w:spacing w:after="0" w:line="240" w:lineRule="auto"/>
        <w:ind w:firstLine="709"/>
        <w:jc w:val="both"/>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 </w:t>
      </w:r>
    </w:p>
    <w:p w:rsidR="004B2C1A" w:rsidRPr="004B2C1A" w:rsidRDefault="004B2C1A" w:rsidP="004B2C1A">
      <w:pPr>
        <w:spacing w:after="0" w:line="240" w:lineRule="auto"/>
        <w:ind w:firstLine="709"/>
        <w:jc w:val="right"/>
        <w:rPr>
          <w:rFonts w:ascii="Arial" w:eastAsia="Times New Roman" w:hAnsi="Arial" w:cs="Arial"/>
          <w:color w:val="000000"/>
          <w:sz w:val="24"/>
          <w:szCs w:val="24"/>
          <w:lang w:eastAsia="ru-RU"/>
        </w:rPr>
      </w:pPr>
      <w:r w:rsidRPr="004B2C1A">
        <w:rPr>
          <w:rFonts w:ascii="Arial" w:eastAsia="Times New Roman" w:hAnsi="Arial" w:cs="Arial"/>
          <w:color w:val="000000"/>
          <w:sz w:val="24"/>
          <w:szCs w:val="24"/>
          <w:lang w:eastAsia="ru-RU"/>
        </w:rPr>
        <w:t>Дата Подпись заявителя</w:t>
      </w:r>
    </w:p>
    <w:p w:rsidR="00914234" w:rsidRDefault="00914234">
      <w:bookmarkStart w:id="6" w:name="_GoBack"/>
      <w:bookmarkEnd w:id="6"/>
    </w:p>
    <w:sectPr w:rsidR="009142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CC6"/>
    <w:rsid w:val="00161CC6"/>
    <w:rsid w:val="004B2C1A"/>
    <w:rsid w:val="00914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A203E-48B3-4605-996E-69346ADE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2C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B2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63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C75E63B7-F54C-4AC6-AF10-D34D5DEDE4F6"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89564F3D-3C4D-498A-8B5D-AC63CADFCB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BB656503-44E9-4EFB-810C-975D252837BA" TargetMode="External"/><Relationship Id="rId11" Type="http://schemas.openxmlformats.org/officeDocument/2006/relationships/theme" Target="theme/theme1.xml"/><Relationship Id="rId5" Type="http://schemas.openxmlformats.org/officeDocument/2006/relationships/hyperlink" Target="https://pravo-search.minjust.ru/bigs/showDocument.html?id=84A14E99-17B1-4C9F-A8BC-8635C6E09E09" TargetMode="External"/><Relationship Id="rId10" Type="http://schemas.openxmlformats.org/officeDocument/2006/relationships/fontTable" Target="fontTable.xml"/><Relationship Id="rId4" Type="http://schemas.openxmlformats.org/officeDocument/2006/relationships/hyperlink" Target="https://pravo-search.minjust.ru/bigs/showDocument.html?id=C75E63B7-F54C-4AC6-AF10-D34D5DEDE4F6" TargetMode="External"/><Relationship Id="rId9" Type="http://schemas.openxmlformats.org/officeDocument/2006/relationships/hyperlink" Target="https://pravo-search.minjust.ru/bigs/showDocument.html?id=6FC7D49B-7B33-48FE-B66A-048B656D56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11792</Words>
  <Characters>67218</Characters>
  <Application>Microsoft Office Word</Application>
  <DocSecurity>0</DocSecurity>
  <Lines>560</Lines>
  <Paragraphs>157</Paragraphs>
  <ScaleCrop>false</ScaleCrop>
  <Company/>
  <LinksUpToDate>false</LinksUpToDate>
  <CharactersWithSpaces>78853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2023-05-11T08:33:00Z</dcterms:created>
  <dcterms:modified xsi:type="dcterms:W3CDTF">2023-05-11T08:33:00Z</dcterms:modified>
</cp:coreProperties>
</file>