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07.02.2025 N 124-пП</w:t>
              <w:br/>
              <w:t xml:space="preserve">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февраля 2025 г. N 124-пП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ПОДАЧИ И РАССМОТРЕНИЯ ЖАЛОБ</w:t>
      </w:r>
    </w:p>
    <w:p>
      <w:pPr>
        <w:pStyle w:val="2"/>
        <w:jc w:val="center"/>
      </w:pPr>
      <w:r>
        <w:rPr>
          <w:sz w:val="20"/>
        </w:rPr>
        <w:t xml:space="preserve">НА РЕШЕНИЯ И ДЕЙСТВИЯ (БЕЗДЕЙСТВИЕ) ИСПОЛНИТЕЛЬНЫХ ОРГАНОВ</w:t>
      </w:r>
    </w:p>
    <w:p>
      <w:pPr>
        <w:pStyle w:val="2"/>
        <w:jc w:val="center"/>
      </w:pPr>
      <w:r>
        <w:rPr>
          <w:sz w:val="20"/>
        </w:rPr>
        <w:t xml:space="preserve">(ОРГАНОВ МЕСТНОГО САМОУПРАВЛЕНИЯ МУНИЦИПАЛЬНЫХ ОБРАЗОВАНИЙ)</w:t>
      </w:r>
    </w:p>
    <w:p>
      <w:pPr>
        <w:pStyle w:val="2"/>
        <w:jc w:val="center"/>
      </w:pPr>
      <w:r>
        <w:rPr>
          <w:sz w:val="20"/>
        </w:rPr>
        <w:t xml:space="preserve">ПЕНЗЕНСКОЙ ОБЛАСТИ И ИХ ДОЛЖНОСТНЫХ ЛИЦ, ГОСУДАРСТВЕННЫХ</w:t>
      </w:r>
    </w:p>
    <w:p>
      <w:pPr>
        <w:pStyle w:val="2"/>
        <w:jc w:val="center"/>
      </w:pPr>
      <w:r>
        <w:rPr>
          <w:sz w:val="20"/>
        </w:rPr>
        <w:t xml:space="preserve">ГРАЖДАНСКИХ (МУНИЦИПАЛЬНЫХ) СЛУЖАЩИХ И ПОРЯДКА ПОДАЧИ</w:t>
      </w:r>
    </w:p>
    <w:p>
      <w:pPr>
        <w:pStyle w:val="2"/>
        <w:jc w:val="center"/>
      </w:pPr>
      <w:r>
        <w:rPr>
          <w:sz w:val="20"/>
        </w:rPr>
        <w:t xml:space="preserve">И РАССМОТРЕНИЯ ЖАЛОБ НА РЕШЕНИЯ И ДЕЙСТВИЯ (БЕЗДЕЙСТВИЕ)</w:t>
      </w:r>
    </w:p>
    <w:p>
      <w:pPr>
        <w:pStyle w:val="2"/>
        <w:jc w:val="center"/>
      </w:pPr>
      <w:r>
        <w:rPr>
          <w:sz w:val="20"/>
        </w:rPr>
        <w:t xml:space="preserve">МНОГОФУНКЦИОНАЛЬНЫХ ЦЕНТРОВ ПЕНЗЕНСКОЙ ОБЛАСТИ И ИХ</w:t>
      </w:r>
    </w:p>
    <w:p>
      <w:pPr>
        <w:pStyle w:val="2"/>
        <w:jc w:val="center"/>
      </w:pPr>
      <w:r>
        <w:rPr>
          <w:sz w:val="20"/>
        </w:rPr>
        <w:t xml:space="preserve">РАБОТНИКОВ ПРИ ПРЕДОСТАВЛЕНИИ ГОСУДАРСТВЕННЫХ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w:history="0" r:id="rId8" w:tooltip="Закон Пензенской обл. от 21.04.2023 N 4006-ЗПО (ред. от 14.02.2025) &quot;О Правительстве Пензенской области&quot; (принят ЗС Пензенской обл. 21.04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w:anchor="P4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w:anchor="P8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Определить уполномоченным должностным лицом на рассмотрение жалоб на решения и действия (бездействие) многофункциональных центров Пензенской области начальника отдела государственного управления Министерства экономического развития и промышленности Пензенской области (далее - уполномоченное лицо).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Исполнительным органам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history="0" w:anchor="P41" w:tooltip="ПОРЯДОК">
        <w:r>
          <w:rPr>
            <w:sz w:val="20"/>
            <w:color w:val="0000ff"/>
          </w:rPr>
          <w:t xml:space="preserve">Порядком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Исполнительному органу (органу местного самоуправления муниципального образования) Пензенской области, являющемуся учредителем 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history="0" w:anchor="P89" w:tooltip="ПОРЯДОК">
        <w:r>
          <w:rPr>
            <w:sz w:val="20"/>
            <w:color w:val="0000ff"/>
          </w:rPr>
          <w:t xml:space="preserve">Порядком 2</w:t>
        </w:r>
      </w:hyperlink>
      <w:r>
        <w:rPr>
          <w:sz w:val="20"/>
        </w:rPr>
        <w:t xml:space="preserve">.</w:t>
      </w:r>
    </w:p>
    <w:bookmarkStart w:id="22" w:name="P22"/>
    <w:bookmarkEnd w:id="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работников, положения </w:t>
      </w:r>
      <w:hyperlink w:history="0" w:anchor="P41" w:tooltip="ПОРЯДОК">
        <w:r>
          <w:rPr>
            <w:sz w:val="20"/>
            <w:color w:val="0000ff"/>
          </w:rPr>
          <w:t xml:space="preserve">Порядка 1</w:t>
        </w:r>
      </w:hyperlink>
      <w:r>
        <w:rPr>
          <w:sz w:val="20"/>
        </w:rPr>
        <w:t xml:space="preserve"> и </w:t>
      </w:r>
      <w:hyperlink w:history="0" w:anchor="P89" w:tooltip="ПОРЯДОК">
        <w:r>
          <w:rPr>
            <w:sz w:val="20"/>
            <w:color w:val="0000ff"/>
          </w:rPr>
          <w:t xml:space="preserve">Порядка 2</w:t>
        </w:r>
      </w:hyperlink>
      <w:r>
        <w:rPr>
          <w:sz w:val="20"/>
        </w:rPr>
        <w:t xml:space="preserve"> не применяются.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w:history="0" r:id="rId9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Положения Порядка </w:t>
            </w:r>
            <w:hyperlink w:history="0" w:anchor="P22" w:tooltip="5. 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...">
              <w:r>
                <w:rPr>
                  <w:sz w:val="20"/>
                  <w:color w:val="0000ff"/>
                </w:rPr>
                <w:t xml:space="preserve">не применяются</w:t>
              </w:r>
            </w:hyperlink>
            <w:r>
              <w:rPr>
                <w:sz w:val="20"/>
                <w:color w:val="392c69"/>
              </w:rPr>
              <w:t xml:space="preserve">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7 февраля 2025 г. N 124-пП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ПОДАЧИ И РАССМОТРЕНИЯ ЖАЛОБ НА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 ИСПОЛНИТЕЛЬНЫХ ОРГАНОВ (ОРГАНОВ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МУНИЦИПАЛЬНЫХ ОБРАЗОВАНИЙ) ПЕНЗЕНСКОЙ ОБЛАСТИ</w:t>
      </w:r>
    </w:p>
    <w:p>
      <w:pPr>
        <w:pStyle w:val="2"/>
        <w:jc w:val="center"/>
      </w:pPr>
      <w:r>
        <w:rPr>
          <w:sz w:val="20"/>
        </w:rPr>
        <w:t xml:space="preserve">И ИХ ДОЛЖНОСТНЫХ ЛИЦ, ГОСУДАРСТВЕННЫХ ГРАЖДАНСКИХ</w:t>
      </w:r>
    </w:p>
    <w:p>
      <w:pPr>
        <w:pStyle w:val="2"/>
        <w:jc w:val="center"/>
      </w:pPr>
      <w:r>
        <w:rPr>
          <w:sz w:val="20"/>
        </w:rPr>
        <w:t xml:space="preserve">(МУНИЦИПАЛЬНЫХ) СЛУЖАЩИХ ПРИ ПРЕДОСТАВЛЕНИИ ГОСУДАРСТВЕННЫХ</w:t>
      </w:r>
    </w:p>
    <w:p>
      <w:pPr>
        <w:pStyle w:val="2"/>
        <w:jc w:val="center"/>
      </w:pPr>
      <w:r>
        <w:rPr>
          <w:sz w:val="20"/>
        </w:rPr>
        <w:t xml:space="preserve">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 (далее - жалобы).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Жалоба подается в исполнительный орган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предоставления государственной услуги несколькими исполнительными органами Пензенской области жалоба подается в тот исполнительный орган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предоставления исполнительным органом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исполнительный орган Пензенской области; </w:t>
      </w:r>
      <w:hyperlink w:history="0" w:anchor="P55" w:tooltip="&lt;1&gt; - При обжаловании решений и действий (бездействия) исполнительного органа, его должностных лиц, государственных гражданских служащих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- При обжаловании решений и действий (бездействия) исполнительного органа, его должностных лиц, государственных гражданских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в орган местного самоуправления соответствующего муниципального образования Пензенской области. </w:t>
      </w:r>
      <w:hyperlink w:history="0" w:anchor="P59" w:tooltip="&lt;2&gt; - При обжаловании решений и действий (бездействия) органа местного самоуправления, его должностных лиц, муниципальных служащих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- При обжаловании решений и действий (бездействия) органа местного самоуправления, его должностных лиц, муниципальных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0"/>
        </w:rPr>
        <w:t xml:space="preserve"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электронном виде жалоба может быть подана заявителем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официального сайта органа, предоставляющего услугу,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электронной почты органа, предоставляющего услугу;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федеральной государственной информационной системы "Единый портал государственных и муниципальных услуг (функций)";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Подача жалобы и документов, предусмотренных </w:t>
      </w:r>
      <w:hyperlink w:history="0" w:anchor="P61" w:tooltip="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и </w:t>
      </w:r>
      <w:hyperlink w:history="0" w:anchor="P62" w:tooltip="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Жалоба на решения и действия (бездействие) руководителя исполнительного органа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срок рассмотрения жалобы исчисляется со дня регистрации жалобы в уполномоченном на ее рассмотрение органе.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срок рассмотрения жалобы исчисляется со дня регистрации жалобы в уполномоченном на ее рассмотрение органе.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Положения Порядка </w:t>
            </w:r>
            <w:hyperlink w:history="0" w:anchor="P22" w:tooltip="5. 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...">
              <w:r>
                <w:rPr>
                  <w:sz w:val="20"/>
                  <w:color w:val="0000ff"/>
                </w:rPr>
                <w:t xml:space="preserve">не применяются</w:t>
              </w:r>
            </w:hyperlink>
            <w:r>
              <w:rPr>
                <w:sz w:val="20"/>
                <w:color w:val="392c69"/>
              </w:rPr>
              <w:t xml:space="preserve">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7 февраля 2025 г. N 124-пП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9" w:name="P89"/>
    <w:bookmarkEnd w:id="8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ПОДАЧИ И РАССМОТРЕНИЯ ЖАЛОБ НА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 МНОГОФУНКЦИОНАЛЬНЫХ ЦЕНТРОВ ПЕНЗЕНСКОЙ ОБЛАСТИ</w:t>
      </w:r>
    </w:p>
    <w:p>
      <w:pPr>
        <w:pStyle w:val="2"/>
        <w:jc w:val="center"/>
      </w:pPr>
      <w:r>
        <w:rPr>
          <w:sz w:val="20"/>
        </w:rPr>
        <w:t xml:space="preserve">И ИХ РАБОТНИКОВ ПРИ ПРЕДОСТАВЛЕНИИ ГОСУДАРСТВЕННЫХ УСЛУГ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</w:t>
      </w:r>
      <w:hyperlink w:history="0" w:anchor="P97" w:tooltip="&lt;1&gt; - При обжаловании решений и действий (бездействия) многофункционального центр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руководителям многофункциональных центров Пензенской области </w:t>
      </w:r>
      <w:hyperlink w:history="0" w:anchor="P98" w:tooltip="&lt;2&gt; - При обжаловании решений и действий (бездействия) работника многофункционального центр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- При обжаловании решений и действий (бездействия) многофункционального центра.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- При обжаловании решений и действий (бездействия) работника многофункционального центра.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электронном виде жалоба может быть подана заявителем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официального сайта многофункционального центра Пензенской области в информационно-телекоммуникационной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электронной почты многофункционального центра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федеральной государственной информационной системы "Единый портал государственных и муниципальных услуг (функций)";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Подача жалобы и документов, предусмотренных </w:t>
      </w:r>
      <w:hyperlink w:history="0" w:anchor="P101" w:tooltip="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102" w:tooltip="5. В электронном виде жалоба может быть подана заявителем посредством: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Рассмотрение жалоб осуществляется учредителем многофункционального центра или уполномоченным должностным лицом </w:t>
      </w:r>
      <w:hyperlink w:history="0" w:anchor="P111" w:tooltip="&lt;1&gt; - В отношении решений и действий (бездействия) многофункционального центр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руководителем многофункционального центра </w:t>
      </w:r>
      <w:hyperlink w:history="0" w:anchor="P112" w:tooltip="&lt;2&gt; - В отношении решений и действий (бездействия) работника многофункционального центр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- В отношении решений и действий (бездействия) многофункционального центра.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- В отношении решений и действий (бездействия) работника многофункционального центра.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Жалоба на решения и действия (бездействие) исполнительного органа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07.02.2025 N 124-пП</w:t>
            <w:br/>
            <w:t>"Об утверждении Порядка подачи и рассмотрения жалоб 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st=229" TargetMode = "External"/>
	<Relationship Id="rId8" Type="http://schemas.openxmlformats.org/officeDocument/2006/relationships/hyperlink" Target="https://login.consultant.ru/link/?req=doc&amp;base=RLAW021&amp;n=201918" TargetMode = "External"/>
	<Relationship Id="rId9" Type="http://schemas.openxmlformats.org/officeDocument/2006/relationships/hyperlink" Target="www.pravo.gov.r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07.02.2025 N 124-пП
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</dc:title>
  <dcterms:created xsi:type="dcterms:W3CDTF">2025-03-31T09:34:28Z</dcterms:created>
</cp:coreProperties>
</file>