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BC" w:rsidRPr="006E6A2D" w:rsidRDefault="00E05DBC" w:rsidP="00E05D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 ГОРОДА ГОРОДИЩЕ ГОРОДИЩЕНСКОГО РАЙОНА</w:t>
      </w:r>
    </w:p>
    <w:p w:rsidR="00E05DBC" w:rsidRPr="006E6A2D" w:rsidRDefault="00E05DBC" w:rsidP="00E05D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ПЕНЗЕНСКОЙ ОБЛАСТИ</w:t>
      </w:r>
    </w:p>
    <w:p w:rsidR="00E05DBC" w:rsidRPr="006E6A2D" w:rsidRDefault="00E05DBC" w:rsidP="00E05D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E05DBC" w:rsidRPr="006E6A2D" w:rsidRDefault="00E05DBC" w:rsidP="00E05D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 21.11.2022 №365</w:t>
      </w:r>
    </w:p>
    <w:p w:rsidR="00E05DBC" w:rsidRPr="006E6A2D" w:rsidRDefault="00E05DBC" w:rsidP="00E05D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Городище</w:t>
      </w:r>
    </w:p>
    <w:p w:rsidR="00E05DBC" w:rsidRPr="006E6A2D" w:rsidRDefault="00E05DBC" w:rsidP="00E05D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 от 17.05.2018 № 107 «О разработке и утверждении административных регламентов предоставления муниципальных услуг администрацией 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области», </w:t>
      </w:r>
      <w:hyperlink r:id="rId4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18.05.2018 № 108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«Об утверждении Реестра муниципальных услуг муниципального образования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 (с последующими изменениями), статьей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21 </w:t>
      </w:r>
      <w:hyperlink r:id="rId5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Устава города Городище </w:t>
        </w:r>
        <w:proofErr w:type="spellStart"/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Городищенского</w:t>
        </w:r>
        <w:proofErr w:type="spellEnd"/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района Пензенской области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 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постановляет: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1. 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Признать утратившим силу постановление администрации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6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 17.02.2020 № 43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«Об утверждении административного регламента предоставления муниципальной услуги "Предоставление информации по документам архивных фондов"».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Настоящее постановление опубликовать в информационном бюллетене собрания представителей 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«Наш город».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 постановление вступает в силу на следующий день после дня его официального опубликования.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 постановление возложить на главу администрации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 администрации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Городище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В.М. Михайлов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Городище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от 21.11.2022 №365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 «Предоставление информации по документам архивных фондов»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00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0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регулирования регламента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регламент предоставления муниципальной услуги «Предоставление информации по документам архивных фондов» 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(далее - Администрация) при предоставлении информации, за исключением архивных документов, относящихся к государственной собственности Пензенской области.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заявителей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(далее - заявитель).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200"/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  <w:bookmarkEnd w:id="1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 посредством использования телефонной, почтовой связи, а также электронной почты;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2) В многофункциональном центре предоставления государственных и муниципальных услуг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3) Посредством размещения информации на официальном сайте Администрации в информационно-телекоммуникационной сети «Интернет», а в случае его отсутствия - по электронному адресу в информационно-телекоммуникационной сети «Интернет» </w:t>
      </w:r>
      <w:r w:rsidRPr="006E6A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https://gorodishe.pnzreg.ru/munitsipalnye-obrazovaniya-/administratsiya-g-gorodishche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www.gosuslugi.ru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) (далее - Единый портал) и (или) в модуле государственной информационной системы «Комплексная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gosuslugi.pnzreg.ru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) (далее - Региональный портал).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 при личном обращении заявителя;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 по телефону.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4) срок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6E6A2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 Пензенской области и нормативными правовыми актами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6E6A2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9) перечень оснований для </w:t>
      </w:r>
      <w:r w:rsidRPr="006E6A2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отказа в приеме документов, необходимых для предоставления муниципальной услуги, 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1.8.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место нахождения и график работы Администрации, МФЦ;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справочные телефоны Администрации, МФЦ, в том числе номер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телефона-автоинформатора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(при наличии);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shd w:val="clear" w:color="auto" w:fill="FFFFFF"/>
        </w:rPr>
        <w:t>Требования к информационным стендам МФЦ установлены пунктом 2.18 Административного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 Стандарт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 Наименование муниципальной услуги: «Предоставление информации по документам архивных фондов».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2.2. </w:t>
      </w:r>
      <w:r w:rsidRPr="006E6A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Предоставление муниципальной услуги осуществляет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2.3.Результатом предоставления заявителю муниципальной услуги является: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уведомление об отказе в предоставлении информации по документам архивных фондов;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уведомление об отсутствии запрашиваемого архивного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204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  <w:bookmarkEnd w:id="2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2.4. Срок предоставления муниципальной услуги составляет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 дней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 w:rsidRPr="006E6A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Конституцией Российской Федерации от 12.12.1993-(«Российская газета», № 237, 25.12.1993);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(«Собрание законодательства Российской Федерации», 06.10.2003, №40, ст.3822);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Федеральным законом от 27.07.2010 № 210-ФЗ «Об организации предоставления государственных и муниципальных услуг» (с последующими изменениями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(«Собрание законодательства Российской Федерации», 02.08.2010, №31, ст.4179) (далее- Федеральный закон № 210-ФЗ);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Приказом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Росархива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hyperlink r:id="rId7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Уставом города Городище </w:t>
        </w:r>
        <w:proofErr w:type="spellStart"/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Городищенского</w:t>
        </w:r>
        <w:proofErr w:type="spellEnd"/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района Пензенской области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принятого решением Комитета местного самоуправления 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 Постановлением администрации </w:t>
      </w:r>
      <w:hyperlink r:id="rId8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18.05.2018 № 108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«Об утверждении Реестра муниципальных услуг муниципального образования город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 (с последующими изменениями) - (информационный бюллетень Собрания представителей 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«Наш город» №31 от 18.05.2018);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 Постановлением администрации </w:t>
      </w:r>
      <w:hyperlink r:id="rId9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19.04.2018 № 90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«О разработке и утверждении административных регламентов предоставления муниципальных услуг администрацией 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 - (информационный бюллетень Собрания представителей 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«Наш город» № 22 от 20.04.2018);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 Постановлением администрации 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0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10.10.2018 № 271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должностных лиц, муниципальных служащих администрации города 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 – (информационный бюллетень Собрания представителей города Городище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«Наш город» от 12.10.2018 № 62);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 также на Едином портале, Региональном портале, официальном сайте Администрации, МФЦ и информационных стендах Администрации, МФЦ.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Администрации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62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3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2.6.1. Требования к заявлению: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должно быть подписано заявителем;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заявления должен поддаваться прочтению;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корректирующих сре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я исправления в заявлении не допускается.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 а также способы направления результата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вправе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иные документы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bookmarkStart w:id="4" w:name="P177"/>
      <w:bookmarkEnd w:id="4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 так как они подлежат представлению в рамках межведомственного информационного взаимодействия.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P178"/>
      <w:bookmarkStart w:id="6" w:name="P180"/>
      <w:bookmarkStart w:id="7" w:name="P181"/>
      <w:bookmarkStart w:id="8" w:name="P182"/>
      <w:bookmarkEnd w:id="5"/>
      <w:bookmarkEnd w:id="6"/>
      <w:bookmarkEnd w:id="7"/>
      <w:bookmarkEnd w:id="8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1) лично на бумажном носителе по местонахождению Администрации;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2) посредством почтовой связи по адресу Администрации;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3) в форме электронного документа, подписанного простой электронной подписью, усиленной квалифицированной электронной подписью или </w:t>
      </w:r>
      <w:r w:rsidRPr="006E6A2D">
        <w:rPr>
          <w:rFonts w:ascii="Times New Roman" w:eastAsia="Times New Roman" w:hAnsi="Times New Roman" w:cs="Times New Roman"/>
          <w:color w:val="22272F"/>
          <w:sz w:val="28"/>
          <w:szCs w:val="28"/>
        </w:rPr>
        <w:t>усиленной неквалифицированной электронной подписью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, посредством Регионального портала;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4) на бумажном носителе лично через МФЦ, с которым у Администрации заключено соглашение о взаимодействии.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2.8. Основания для приостановления предоставления муниципальной услуги не предусмотрены.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2.9. Основания для отказа в предоставлении муниципальной услуги: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необходимых архивных документов.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2.10. Муниципальная услуга предоставляется бесплатно.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2.11. Время ожидания в очереди не должно превышать: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подаче заявления и (или) документов - 15 минут;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2.12. Регистрация заявления заявителя о предоставлении муниципальной услуги осуществляется в день поступления с присвоением входящего номера и указанием даты получения.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2.15. З</w:t>
      </w:r>
      <w:r w:rsidRPr="006E6A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2.16. Помещения Администрации, МФЦ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2.17. Помещения, в которых осуществляется предоставление муниципальной услуги, оборудуются: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стульями и столами в количестве не менее двух для возможности оформления документов.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2.18. На информационных стендах размещается следующая информация: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административного регламента;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образцы заявлений;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справочная информация.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номера кабинета;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 Администрации, МФЦ обеспечиваются личными нагрудными карточками (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бейджами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) с указанием фамилии, имени, отчества (при наличии) и должности.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2.23.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2.26. Показатели доступности и качества предоставления муниципальной услуги являются: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2.26.1. предоставление возможности получения муниципальной услуги в МФЦ;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2.26.2. транспортная или пешая доступность к местам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2.26.5. предоставление возможности подачи заявления в электронной форме.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 Показателями качества предоставления муниципальной услуги являются отсутствие: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2.27.1. соблюдение сроков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2.28.1. при подаче документов для получения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2.28.2. при получении результата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2.29. 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в МФЦ взаимодействие с Администрацией осуществляется без участия заявителя.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2.30. Заявление в форме электронного документа направляется в Администрацию по выбору заявителя путем заполнения формы запроса через 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 получение информации о порядке и сроках предоставления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 формирование запроса о предоставлении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4) получение сведений о ходе выполнения заявления о предоставлении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5) осуществление оценки качества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а) получение информации о порядке и сроках предоставления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подача заявления и документов, необходимые для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в) получение результата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2.33. В заявлении указываются сведения о способах представления результатов муниципальной услуги: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также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если заявление подписано квалифицированной электронной подписью.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pdf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tif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pdf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tif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2.37. При формировании заявления обеспечивается: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а) возможность копирования и сохранения запроса и иных документов, указанных в пункте 2.6. Административного регламента,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необходимых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для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потери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ранее введенной информации;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2.39. Заявление представляется в Администрацию в виде файлов в формате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doc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docx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txt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xls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xlsx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rtf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, если указанное ходатайство представляется в форме электронного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ссылкой на просмотр статистики по данной услуге.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 многофункциональных центрах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Прием и регистрация заявления 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3.1.3. Выдача заявителю результата предоставления муниципальной услуги;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3.1.4.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Рассмотрение заявлений осуществляется в порядке их поступления.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3.3. Заявителю в день поступления заявления: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3.7. 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 с приложенными к нему документами, а также определение ответственного исполнителя.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3.12. Ответственный исполнитель: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и передает на подпись Главе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Глава Администрации рассматривает подготовленную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справку, архивную выписку, архивную копию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и подписывает их.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информации по документам архивных фондов. В 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случае отсутствии необходимых архивных документов ответственный исполнитель готовит уведомление об отсутствии запрашиваемого архивного документа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 Уведомление об отказе в предоставлении информации по документам архивных фондов должно содержать указание на основани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е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отказа в предоставлении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Глава Администрации рассматривает подготовленные уведомление об отказе в предоставлении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по документам архивных фондов либо уведомление об отсутствии запрашиваемого архивного документа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и подписывает их.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3.16.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Способом фиксации результата выполнения административной процедуры является регистрация в установленном в Администрации порядке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3.17. Результатом административной процедуры являются подготовленные и подписанные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Выдача заявителю результата предоставления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3.19. 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наличие 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подписанных и зарегистрированных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3.20.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 муниципальной услуги лично, назначает время и место получения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результата 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3.26. Результатом административной процедуры является выдача заявителю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 либо зарегистрированного уведомления об отказе в предоставлении информации по документам архивных фондов, уведомления об отсутствии запрашиваемого архивного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3.27. Способ фиксации - присвоение в установленном порядке делопроизводства регистрационного номера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справке, архивной выписке, архивной копии либо уведомлению об отказе в предоставлении информации по документам архивных фондов, уведомлению об отсутствии запрашиваемого архивного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3.28. Продолжительность административной процедуры составляет 3 (три) дня со дня подписания Главой администрации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либо уведомления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 в предоставлении информации по документам архивных фондов, уведомления об отсутствии запрашиваемого архивного документа.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 xml:space="preserve">Порядок исправления допущенных </w:t>
      </w:r>
      <w:proofErr w:type="spellStart"/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опечатоки</w:t>
      </w:r>
      <w:proofErr w:type="spellEnd"/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 xml:space="preserve"> ошибок в выданных в результате предоставления муниципальной услуги документах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3.30. При обращении об исправлении технической ошибки заявитель представляет: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заявление об исправлении технической ошибки;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3.34.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3.35.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3.36.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Ответственный исполнитель передает подготовленную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справку, архивную выписку, архивную копию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3.37.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Глава Администрации подписывает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справку, архивную выписку, архивную копию 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документеи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передает ответственному исполнителю для направления заявителю.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3.38.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 xml:space="preserve">- выдает уведомление о полученных документах с указанием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3.42. Срок выполнения данного административного действия не более 30 минут.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3.47. В случае неявки заявителя в МФЦ в течение 30 (тридцати) дней со дня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Формы </w:t>
      </w:r>
      <w:proofErr w:type="gramStart"/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</w:t>
      </w:r>
      <w:bookmarkStart w:id="9" w:name="sub_500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 Администрации</w:t>
      </w:r>
      <w:bookmarkEnd w:id="9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</w:t>
      </w: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правовых актов Российской Федерации, регулирующих вопросы, связанные с предоставлением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В случае признания 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5.8. 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ФЗ № 210-ФЗ;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 </w:t>
      </w:r>
      <w:hyperlink r:id="rId11" w:tgtFrame="_blank" w:history="1">
        <w:r w:rsidRPr="006E6A2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 10.10.2018 № 271</w:t>
        </w:r>
      </w:hyperlink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«Об утверждении Порядка подачи и рассмотрения жалоб на решения и действия (бездействие) администрации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должностных лиц, муниципальных служащих администрации города Городище </w:t>
      </w: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при предоставлении муниципальных услуг.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Администрацией муниципальной услуги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информации по документам архивных фондов»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Городище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 (при наличии) физического лица, либо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юридического лица, либо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 (при наличии) уполномоченного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 заявителя)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(место жительства, почтовый адрес и (или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)а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дрес электронной почты физического лица,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почтовый адрес и (или) адрес электронной почты, место нахождения юридического лица)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(реквизиты документа, удостоверяющего личность физического лица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,)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(реквизиты документа,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подтверждающего полномочия представителя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 (в случае, если от имени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 выступает его представитель)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(почтовый адрес, адрес электронной почты,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</w:t>
      </w:r>
    </w:p>
    <w:p w:rsidR="00E05DBC" w:rsidRPr="006E6A2D" w:rsidRDefault="00E05DBC" w:rsidP="00E05D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 заявителя)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выдать ________________________________________________________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о _____________________________________________________________________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тема (вопроса), хронология запрашиваемой информации)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918"/>
        <w:gridCol w:w="5653"/>
      </w:tblGrid>
      <w:tr w:rsidR="00E05DBC" w:rsidRPr="006E6A2D" w:rsidTr="00E05D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прошу выдать:</w:t>
            </w:r>
          </w:p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направления результата следует отметить галочкой</w:t>
            </w:r>
          </w:p>
        </w:tc>
      </w:tr>
      <w:tr w:rsidR="00E05DBC" w:rsidRPr="006E6A2D" w:rsidTr="00E05DB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1)лично</w:t>
            </w:r>
          </w:p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-в Администрации</w:t>
            </w:r>
          </w:p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E05DBC" w:rsidRPr="006E6A2D" w:rsidTr="00E05DB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DBC" w:rsidRPr="006E6A2D" w:rsidRDefault="00E05DBC" w:rsidP="00E0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05DBC" w:rsidRPr="006E6A2D" w:rsidTr="00E05D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05DBC" w:rsidRPr="006E6A2D" w:rsidTr="00E05D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BC" w:rsidRPr="006E6A2D" w:rsidRDefault="00E05DBC" w:rsidP="00E05D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A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на).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 20___ г. Подпись заявителя</w:t>
      </w:r>
    </w:p>
    <w:p w:rsidR="00E05DBC" w:rsidRPr="006E6A2D" w:rsidRDefault="00E05DBC" w:rsidP="00E05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77BA8" w:rsidRPr="006E6A2D" w:rsidRDefault="00D77BA8">
      <w:pPr>
        <w:rPr>
          <w:rFonts w:ascii="Times New Roman" w:hAnsi="Times New Roman" w:cs="Times New Roman"/>
          <w:sz w:val="28"/>
          <w:szCs w:val="28"/>
        </w:rPr>
      </w:pPr>
    </w:p>
    <w:sectPr w:rsidR="00D77BA8" w:rsidRPr="006E6A2D" w:rsidSect="00D7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DBC"/>
    <w:rsid w:val="006E6A2D"/>
    <w:rsid w:val="00D77BA8"/>
    <w:rsid w:val="00E0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E05DBC"/>
  </w:style>
  <w:style w:type="character" w:customStyle="1" w:styleId="hyperlink0">
    <w:name w:val="hyperlink0"/>
    <w:basedOn w:val="a0"/>
    <w:rsid w:val="00E05DBC"/>
  </w:style>
  <w:style w:type="paragraph" w:customStyle="1" w:styleId="normalweb">
    <w:name w:val="normalweb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E05DBC"/>
  </w:style>
  <w:style w:type="paragraph" w:customStyle="1" w:styleId="a30">
    <w:name w:val="a3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E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1B55EE-618E-41EC-B8DD-8106B3DEC6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26439DE-2C2B-4AD8-8C45-8B9D9267979D" TargetMode="External"/><Relationship Id="rId11" Type="http://schemas.openxmlformats.org/officeDocument/2006/relationships/hyperlink" Target="https://pravo-search.minjust.ru/bigs/showDocument.html?id=1C0EB97A-3C9E-4EC7-ABE1-A70515A7072D" TargetMode="External"/><Relationship Id="rId5" Type="http://schemas.openxmlformats.org/officeDocument/2006/relationships/hyperlink" Target="https://pravo-search.minjust.ru/bigs/showDocument.html?id=0E8FD77A-6DA7-4737-9851-86CD61C7D035" TargetMode="External"/><Relationship Id="rId10" Type="http://schemas.openxmlformats.org/officeDocument/2006/relationships/hyperlink" Target="https://pravo-search.minjust.ru/bigs/showDocument.html?id=1C0EB97A-3C9E-4EC7-ABE1-A70515A7072D" TargetMode="External"/><Relationship Id="rId4" Type="http://schemas.openxmlformats.org/officeDocument/2006/relationships/hyperlink" Target="https://pravo-search.minjust.ru/bigs/showDocument.html?id=361B55EE-618E-41EC-B8DD-8106B3DEC6BC" TargetMode="External"/><Relationship Id="rId9" Type="http://schemas.openxmlformats.org/officeDocument/2006/relationships/hyperlink" Target="https://pravo-search.minjust.ru/bigs/showDocument.html?id=40269392-D9C8-46F4-95CE-5E979C67AD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9810</Words>
  <Characters>55922</Characters>
  <Application>Microsoft Office Word</Application>
  <DocSecurity>0</DocSecurity>
  <Lines>466</Lines>
  <Paragraphs>131</Paragraphs>
  <ScaleCrop>false</ScaleCrop>
  <Company>MultiDVD Team</Company>
  <LinksUpToDate>false</LinksUpToDate>
  <CharactersWithSpaces>65601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2024-04-11T12:42:00Z</dcterms:created>
  <dcterms:modified xsi:type="dcterms:W3CDTF">2024-04-15T07:11:00Z</dcterms:modified>
</cp:coreProperties>
</file>