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7BA" w:rsidRPr="00FF57BA" w:rsidRDefault="00FF57BA" w:rsidP="00FF57BA">
      <w:pPr>
        <w:keepNext/>
        <w:spacing w:after="0" w:line="240" w:lineRule="auto"/>
        <w:outlineLvl w:val="0"/>
        <w:rPr>
          <w:rFonts w:ascii="Times New Roman" w:eastAsia="Times New Roman" w:hAnsi="Times New Roman" w:cs="Times New Roman"/>
          <w:b/>
          <w:bCs/>
          <w:sz w:val="28"/>
          <w:szCs w:val="24"/>
          <w:lang w:eastAsia="ru-RU"/>
        </w:rPr>
      </w:pPr>
      <w:bookmarkStart w:id="0" w:name="_Hlk27814623"/>
      <w:bookmarkStart w:id="1" w:name="_Hlk34385700"/>
      <w:r w:rsidRPr="00FF57BA">
        <w:rPr>
          <w:rFonts w:ascii="Times New Roman" w:eastAsia="Times New Roman" w:hAnsi="Times New Roman" w:cs="Times New Roman"/>
          <w:b/>
          <w:bCs/>
          <w:noProof/>
          <w:sz w:val="28"/>
          <w:szCs w:val="24"/>
          <w:lang w:eastAsia="ru-RU"/>
        </w:rPr>
        <w:drawing>
          <wp:anchor distT="0" distB="0" distL="114300" distR="114300" simplePos="0" relativeHeight="251659264" behindDoc="0" locked="0" layoutInCell="1" allowOverlap="1" wp14:anchorId="675B7443" wp14:editId="3A880F86">
            <wp:simplePos x="0" y="0"/>
            <wp:positionH relativeFrom="column">
              <wp:posOffset>2548890</wp:posOffset>
            </wp:positionH>
            <wp:positionV relativeFrom="paragraph">
              <wp:posOffset>-339090</wp:posOffset>
            </wp:positionV>
            <wp:extent cx="720090" cy="866775"/>
            <wp:effectExtent l="19050" t="0" r="3810" b="0"/>
            <wp:wrapSquare wrapText="bothSides"/>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5" cstate="print"/>
                    <a:srcRect/>
                    <a:stretch>
                      <a:fillRect/>
                    </a:stretch>
                  </pic:blipFill>
                  <pic:spPr bwMode="auto">
                    <a:xfrm>
                      <a:off x="0" y="0"/>
                      <a:ext cx="720090" cy="866775"/>
                    </a:xfrm>
                    <a:prstGeom prst="rect">
                      <a:avLst/>
                    </a:prstGeom>
                    <a:noFill/>
                  </pic:spPr>
                </pic:pic>
              </a:graphicData>
            </a:graphic>
          </wp:anchor>
        </w:drawing>
      </w:r>
    </w:p>
    <w:p w:rsidR="00FF57BA" w:rsidRPr="00FF57BA" w:rsidRDefault="00FF57BA" w:rsidP="00FF57BA">
      <w:pPr>
        <w:spacing w:after="0" w:line="240" w:lineRule="auto"/>
        <w:rPr>
          <w:rFonts w:ascii="Times New Roman" w:eastAsia="Times New Roman" w:hAnsi="Times New Roman" w:cs="Times New Roman"/>
          <w:sz w:val="24"/>
          <w:szCs w:val="24"/>
          <w:lang w:eastAsia="ru-RU"/>
        </w:rPr>
      </w:pPr>
    </w:p>
    <w:p w:rsidR="00FF57BA" w:rsidRPr="00FF57BA" w:rsidRDefault="00FF57BA" w:rsidP="00FF57BA">
      <w:pPr>
        <w:spacing w:after="0" w:line="240" w:lineRule="auto"/>
        <w:jc w:val="both"/>
        <w:rPr>
          <w:rFonts w:ascii="Times New Roman" w:eastAsia="Times New Roman" w:hAnsi="Times New Roman" w:cs="Times New Roman"/>
          <w:i/>
          <w:iCs/>
          <w:sz w:val="28"/>
          <w:szCs w:val="24"/>
          <w:lang w:eastAsia="ru-RU"/>
        </w:rPr>
      </w:pPr>
    </w:p>
    <w:tbl>
      <w:tblPr>
        <w:tblpPr w:leftFromText="180" w:rightFromText="180" w:vertAnchor="text" w:horzAnchor="margin" w:tblpY="132"/>
        <w:tblW w:w="9720" w:type="dxa"/>
        <w:tblLayout w:type="fixed"/>
        <w:tblCellMar>
          <w:left w:w="0" w:type="dxa"/>
          <w:right w:w="0" w:type="dxa"/>
        </w:tblCellMar>
        <w:tblLook w:val="01E0" w:firstRow="1" w:lastRow="1" w:firstColumn="1" w:lastColumn="1" w:noHBand="0" w:noVBand="0"/>
      </w:tblPr>
      <w:tblGrid>
        <w:gridCol w:w="9606"/>
        <w:gridCol w:w="114"/>
      </w:tblGrid>
      <w:tr w:rsidR="00FF57BA" w:rsidRPr="00FF57BA" w:rsidTr="009C4E07">
        <w:tc>
          <w:tcPr>
            <w:tcW w:w="9720" w:type="dxa"/>
            <w:gridSpan w:val="2"/>
          </w:tcPr>
          <w:p w:rsidR="00FF57BA" w:rsidRPr="00FF57BA" w:rsidRDefault="00FF57BA" w:rsidP="00FF57BA">
            <w:pPr>
              <w:keepNext/>
              <w:spacing w:after="0" w:line="240" w:lineRule="auto"/>
              <w:outlineLvl w:val="2"/>
              <w:rPr>
                <w:rFonts w:ascii="Times New Roman" w:eastAsia="Times New Roman" w:hAnsi="Times New Roman" w:cs="Arial"/>
                <w:b/>
                <w:bCs/>
                <w:sz w:val="36"/>
                <w:szCs w:val="36"/>
                <w:lang w:eastAsia="ru-RU"/>
              </w:rPr>
            </w:pPr>
          </w:p>
          <w:p w:rsidR="00FF57BA" w:rsidRPr="00FF57BA" w:rsidRDefault="00FF57BA" w:rsidP="00FF57BA">
            <w:pPr>
              <w:keepNext/>
              <w:spacing w:after="0" w:line="240" w:lineRule="auto"/>
              <w:jc w:val="center"/>
              <w:outlineLvl w:val="2"/>
              <w:rPr>
                <w:rFonts w:ascii="Times New Roman" w:eastAsia="Times New Roman" w:hAnsi="Times New Roman" w:cs="Arial"/>
                <w:b/>
                <w:bCs/>
                <w:sz w:val="36"/>
                <w:szCs w:val="36"/>
                <w:lang w:eastAsia="ru-RU"/>
              </w:rPr>
            </w:pPr>
            <w:r w:rsidRPr="00FF57BA">
              <w:rPr>
                <w:rFonts w:ascii="Times New Roman" w:eastAsia="Times New Roman" w:hAnsi="Times New Roman" w:cs="Arial"/>
                <w:b/>
                <w:bCs/>
                <w:sz w:val="36"/>
                <w:szCs w:val="36"/>
                <w:lang w:eastAsia="ru-RU"/>
              </w:rPr>
              <w:t>АДМИНИСТРАЦИЯ</w:t>
            </w:r>
          </w:p>
          <w:p w:rsidR="00FF57BA" w:rsidRPr="00FF57BA" w:rsidRDefault="00FF57BA" w:rsidP="00FF57BA">
            <w:pPr>
              <w:keepNext/>
              <w:spacing w:after="0" w:line="240" w:lineRule="auto"/>
              <w:jc w:val="center"/>
              <w:outlineLvl w:val="2"/>
              <w:rPr>
                <w:rFonts w:ascii="Times New Roman" w:eastAsia="Times New Roman" w:hAnsi="Times New Roman" w:cs="Arial"/>
                <w:b/>
                <w:bCs/>
                <w:sz w:val="36"/>
                <w:szCs w:val="36"/>
                <w:lang w:eastAsia="ru-RU"/>
              </w:rPr>
            </w:pPr>
            <w:r w:rsidRPr="00FF57BA">
              <w:rPr>
                <w:rFonts w:ascii="Times New Roman" w:eastAsia="Times New Roman" w:hAnsi="Times New Roman" w:cs="Arial"/>
                <w:b/>
                <w:bCs/>
                <w:sz w:val="36"/>
                <w:szCs w:val="36"/>
                <w:lang w:eastAsia="ru-RU"/>
              </w:rPr>
              <w:t>НОВОПИЧУРСКОГО  СЕЛЬСОВЕТА</w:t>
            </w:r>
          </w:p>
        </w:tc>
      </w:tr>
      <w:tr w:rsidR="00FF57BA" w:rsidRPr="00FF57BA" w:rsidTr="009C4E07">
        <w:trPr>
          <w:trHeight w:val="717"/>
        </w:trPr>
        <w:tc>
          <w:tcPr>
            <w:tcW w:w="9720" w:type="dxa"/>
            <w:gridSpan w:val="2"/>
            <w:vAlign w:val="center"/>
          </w:tcPr>
          <w:p w:rsidR="00FF57BA" w:rsidRPr="00FF57BA" w:rsidRDefault="00FF57BA" w:rsidP="00FF57BA">
            <w:pPr>
              <w:keepNext/>
              <w:spacing w:after="0" w:line="240" w:lineRule="auto"/>
              <w:jc w:val="center"/>
              <w:outlineLvl w:val="2"/>
              <w:rPr>
                <w:rFonts w:ascii="Times New Roman" w:eastAsia="Times New Roman" w:hAnsi="Times New Roman" w:cs="Arial"/>
                <w:b/>
                <w:bCs/>
                <w:sz w:val="36"/>
                <w:szCs w:val="36"/>
                <w:lang w:eastAsia="ru-RU"/>
              </w:rPr>
            </w:pPr>
            <w:r w:rsidRPr="00FF57BA">
              <w:rPr>
                <w:rFonts w:ascii="Times New Roman" w:eastAsia="Times New Roman" w:hAnsi="Times New Roman" w:cs="Arial"/>
                <w:b/>
                <w:bCs/>
                <w:sz w:val="36"/>
                <w:szCs w:val="36"/>
                <w:lang w:eastAsia="ru-RU"/>
              </w:rPr>
              <w:t>НАРОВЧАТСКОГО РАЙОНА ПЕНЗЕНСКОЙ ОБЛАСТИ</w:t>
            </w:r>
          </w:p>
          <w:p w:rsidR="00FF57BA" w:rsidRPr="00FF57BA" w:rsidRDefault="00FF57BA" w:rsidP="00FF57BA">
            <w:pPr>
              <w:widowControl w:val="0"/>
              <w:spacing w:after="0" w:line="240" w:lineRule="auto"/>
              <w:jc w:val="center"/>
              <w:rPr>
                <w:rFonts w:ascii="Times New Roman" w:eastAsia="Times New Roman" w:hAnsi="Times New Roman" w:cs="Times New Roman"/>
                <w:b/>
                <w:sz w:val="36"/>
                <w:szCs w:val="36"/>
                <w:lang w:eastAsia="ru-RU"/>
              </w:rPr>
            </w:pPr>
          </w:p>
          <w:p w:rsidR="00FF57BA" w:rsidRPr="00FF57BA" w:rsidRDefault="00FF57BA" w:rsidP="00FF57BA">
            <w:pPr>
              <w:widowControl w:val="0"/>
              <w:spacing w:after="0" w:line="240" w:lineRule="auto"/>
              <w:jc w:val="center"/>
              <w:rPr>
                <w:rFonts w:ascii="Times New Roman" w:eastAsia="Times New Roman" w:hAnsi="Times New Roman" w:cs="Times New Roman"/>
                <w:b/>
                <w:sz w:val="28"/>
                <w:szCs w:val="28"/>
                <w:lang w:eastAsia="ru-RU"/>
              </w:rPr>
            </w:pPr>
            <w:r w:rsidRPr="00FF57BA">
              <w:rPr>
                <w:rFonts w:ascii="Times New Roman" w:eastAsia="Times New Roman" w:hAnsi="Times New Roman" w:cs="Times New Roman"/>
                <w:b/>
                <w:sz w:val="28"/>
                <w:szCs w:val="28"/>
                <w:lang w:eastAsia="ru-RU"/>
              </w:rPr>
              <w:t>ПОСТАНОВЛЕНИЕ</w:t>
            </w:r>
          </w:p>
        </w:tc>
      </w:tr>
      <w:tr w:rsidR="00FF57BA" w:rsidRPr="00FF57BA" w:rsidTr="00FF57BA">
        <w:trPr>
          <w:gridAfter w:val="1"/>
          <w:wAfter w:w="114" w:type="dxa"/>
          <w:trHeight w:hRule="exact" w:val="171"/>
        </w:trPr>
        <w:tc>
          <w:tcPr>
            <w:tcW w:w="9606" w:type="dxa"/>
            <w:vAlign w:val="center"/>
          </w:tcPr>
          <w:p w:rsidR="00FF57BA" w:rsidRPr="00FF57BA" w:rsidRDefault="00FF57BA" w:rsidP="00FF57BA">
            <w:pPr>
              <w:keepNext/>
              <w:spacing w:before="240" w:after="60" w:line="240" w:lineRule="auto"/>
              <w:outlineLvl w:val="2"/>
              <w:rPr>
                <w:rFonts w:ascii="Arial" w:eastAsia="Times New Roman" w:hAnsi="Arial" w:cs="Arial"/>
                <w:b/>
                <w:bCs/>
                <w:sz w:val="28"/>
                <w:szCs w:val="28"/>
                <w:lang w:eastAsia="ru-RU"/>
              </w:rPr>
            </w:pPr>
          </w:p>
        </w:tc>
      </w:tr>
      <w:tr w:rsidR="00FF57BA" w:rsidRPr="00FF57BA" w:rsidTr="009C4E07">
        <w:trPr>
          <w:gridAfter w:val="1"/>
          <w:wAfter w:w="114" w:type="dxa"/>
          <w:trHeight w:hRule="exact" w:val="212"/>
        </w:trPr>
        <w:tc>
          <w:tcPr>
            <w:tcW w:w="9606" w:type="dxa"/>
            <w:vAlign w:val="center"/>
          </w:tcPr>
          <w:p w:rsidR="00FF57BA" w:rsidRPr="00FF57BA" w:rsidRDefault="00FF57BA" w:rsidP="00FF57BA">
            <w:pPr>
              <w:keepNext/>
              <w:spacing w:before="240" w:after="60" w:line="240" w:lineRule="auto"/>
              <w:outlineLvl w:val="2"/>
              <w:rPr>
                <w:rFonts w:ascii="Arial" w:eastAsia="Times New Roman" w:hAnsi="Arial" w:cs="Arial"/>
                <w:b/>
                <w:bCs/>
                <w:sz w:val="28"/>
                <w:szCs w:val="28"/>
                <w:lang w:eastAsia="ru-RU"/>
              </w:rPr>
            </w:pPr>
          </w:p>
        </w:tc>
      </w:tr>
    </w:tbl>
    <w:p w:rsidR="00FF57BA" w:rsidRPr="00FF57BA" w:rsidRDefault="00FF57BA" w:rsidP="00FF57BA">
      <w:pPr>
        <w:spacing w:after="0" w:line="192" w:lineRule="auto"/>
        <w:jc w:val="center"/>
        <w:rPr>
          <w:rFonts w:ascii="Times New Roman" w:eastAsia="Times New Roman" w:hAnsi="Times New Roman" w:cs="Times New Roman"/>
          <w:sz w:val="16"/>
          <w:szCs w:val="24"/>
          <w:lang w:eastAsia="ru-RU"/>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FF57BA" w:rsidRPr="00FF57BA" w:rsidTr="009C4E07">
        <w:tc>
          <w:tcPr>
            <w:tcW w:w="284" w:type="dxa"/>
            <w:vAlign w:val="bottom"/>
          </w:tcPr>
          <w:p w:rsidR="00FF57BA" w:rsidRPr="00FF57BA" w:rsidRDefault="00FF57BA" w:rsidP="00FF57BA">
            <w:pPr>
              <w:spacing w:after="0" w:line="240" w:lineRule="auto"/>
              <w:jc w:val="center"/>
              <w:rPr>
                <w:rFonts w:ascii="Times New Roman" w:eastAsia="Times New Roman" w:hAnsi="Times New Roman" w:cs="Times New Roman"/>
                <w:sz w:val="24"/>
                <w:szCs w:val="24"/>
                <w:lang w:eastAsia="ru-RU"/>
              </w:rPr>
            </w:pPr>
            <w:r w:rsidRPr="00FF57BA">
              <w:rPr>
                <w:rFonts w:ascii="Times New Roman" w:eastAsia="Times New Roman" w:hAnsi="Times New Roman" w:cs="Times New Roman"/>
                <w:sz w:val="24"/>
                <w:szCs w:val="24"/>
                <w:lang w:eastAsia="ru-RU"/>
              </w:rPr>
              <w:t>от</w:t>
            </w:r>
          </w:p>
        </w:tc>
        <w:tc>
          <w:tcPr>
            <w:tcW w:w="2835" w:type="dxa"/>
            <w:tcBorders>
              <w:bottom w:val="single" w:sz="6" w:space="0" w:color="auto"/>
            </w:tcBorders>
          </w:tcPr>
          <w:p w:rsidR="00FF57BA" w:rsidRPr="00FF57BA" w:rsidRDefault="006F42D8" w:rsidP="00C249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249D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октября 2021 года</w:t>
            </w:r>
          </w:p>
        </w:tc>
        <w:tc>
          <w:tcPr>
            <w:tcW w:w="397" w:type="dxa"/>
            <w:vAlign w:val="bottom"/>
          </w:tcPr>
          <w:p w:rsidR="00FF57BA" w:rsidRPr="00FF57BA" w:rsidRDefault="00FF57BA" w:rsidP="00FF57BA">
            <w:pPr>
              <w:spacing w:after="0" w:line="240" w:lineRule="auto"/>
              <w:jc w:val="center"/>
              <w:rPr>
                <w:rFonts w:ascii="Times New Roman" w:eastAsia="Times New Roman" w:hAnsi="Times New Roman" w:cs="Times New Roman"/>
                <w:sz w:val="24"/>
                <w:szCs w:val="24"/>
                <w:lang w:eastAsia="ru-RU"/>
              </w:rPr>
            </w:pPr>
            <w:r w:rsidRPr="00FF57BA">
              <w:rPr>
                <w:rFonts w:ascii="Times New Roman" w:eastAsia="Times New Roman" w:hAnsi="Times New Roman" w:cs="Times New Roman"/>
                <w:sz w:val="24"/>
                <w:szCs w:val="24"/>
                <w:lang w:eastAsia="ru-RU"/>
              </w:rPr>
              <w:t>№</w:t>
            </w:r>
          </w:p>
        </w:tc>
        <w:tc>
          <w:tcPr>
            <w:tcW w:w="1134" w:type="dxa"/>
            <w:tcBorders>
              <w:bottom w:val="single" w:sz="6" w:space="0" w:color="auto"/>
            </w:tcBorders>
          </w:tcPr>
          <w:p w:rsidR="00FF57BA" w:rsidRPr="00FF57BA" w:rsidRDefault="006F42D8" w:rsidP="00FF57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r>
      <w:tr w:rsidR="00FF57BA" w:rsidRPr="00FF57BA" w:rsidTr="009C4E07">
        <w:tc>
          <w:tcPr>
            <w:tcW w:w="4650" w:type="dxa"/>
            <w:gridSpan w:val="4"/>
          </w:tcPr>
          <w:p w:rsidR="00FF57BA" w:rsidRPr="00FF57BA" w:rsidRDefault="00FF57BA" w:rsidP="00FF57BA">
            <w:pPr>
              <w:spacing w:after="0" w:line="240" w:lineRule="auto"/>
              <w:jc w:val="center"/>
              <w:rPr>
                <w:rFonts w:ascii="Times New Roman" w:eastAsia="Times New Roman" w:hAnsi="Times New Roman" w:cs="Times New Roman"/>
                <w:sz w:val="10"/>
                <w:szCs w:val="24"/>
                <w:lang w:eastAsia="ru-RU"/>
              </w:rPr>
            </w:pPr>
          </w:p>
          <w:p w:rsidR="00FF57BA" w:rsidRPr="00FF57BA" w:rsidRDefault="00FF57BA" w:rsidP="00FF57BA">
            <w:pPr>
              <w:spacing w:after="0" w:line="240" w:lineRule="auto"/>
              <w:jc w:val="center"/>
              <w:rPr>
                <w:rFonts w:ascii="Times New Roman" w:eastAsia="Times New Roman" w:hAnsi="Times New Roman" w:cs="Times New Roman"/>
                <w:sz w:val="24"/>
                <w:szCs w:val="24"/>
                <w:lang w:eastAsia="ru-RU"/>
              </w:rPr>
            </w:pPr>
            <w:r w:rsidRPr="00FF57BA">
              <w:rPr>
                <w:rFonts w:ascii="Times New Roman" w:eastAsia="Times New Roman" w:hAnsi="Times New Roman" w:cs="Times New Roman"/>
                <w:sz w:val="24"/>
                <w:szCs w:val="24"/>
                <w:lang w:eastAsia="ru-RU"/>
              </w:rPr>
              <w:t>с. Новые Пичуры</w:t>
            </w:r>
          </w:p>
        </w:tc>
      </w:tr>
    </w:tbl>
    <w:p w:rsidR="00FF57BA" w:rsidRPr="00FF57BA" w:rsidRDefault="00FF57BA" w:rsidP="00FF57BA">
      <w:pPr>
        <w:shd w:val="clear" w:color="auto" w:fill="FFFFFF"/>
        <w:spacing w:after="0" w:line="240" w:lineRule="auto"/>
        <w:jc w:val="center"/>
        <w:textAlignment w:val="baseline"/>
        <w:rPr>
          <w:rFonts w:ascii="Times New Roman" w:eastAsia="Times New Roman" w:hAnsi="Times New Roman" w:cs="Times New Roman"/>
          <w:b/>
          <w:spacing w:val="2"/>
          <w:sz w:val="28"/>
          <w:szCs w:val="28"/>
          <w:lang w:eastAsia="ru-RU"/>
        </w:rPr>
      </w:pPr>
    </w:p>
    <w:p w:rsidR="00FF57BA" w:rsidRPr="00FF57BA" w:rsidRDefault="00FF57BA" w:rsidP="00FF57BA">
      <w:pPr>
        <w:shd w:val="clear" w:color="auto" w:fill="FFFFFF"/>
        <w:spacing w:after="0" w:line="240" w:lineRule="auto"/>
        <w:jc w:val="center"/>
        <w:textAlignment w:val="baseline"/>
        <w:rPr>
          <w:rFonts w:ascii="Times New Roman" w:eastAsia="Times New Roman" w:hAnsi="Times New Roman" w:cs="Times New Roman"/>
          <w:b/>
          <w:spacing w:val="2"/>
          <w:sz w:val="28"/>
          <w:szCs w:val="28"/>
          <w:lang w:eastAsia="ru-RU"/>
        </w:rPr>
      </w:pPr>
    </w:p>
    <w:p w:rsidR="00AA7170" w:rsidRPr="00DA0DE8" w:rsidRDefault="00AA7170" w:rsidP="00AA7170">
      <w:pPr>
        <w:spacing w:after="0" w:line="240" w:lineRule="auto"/>
        <w:ind w:right="142" w:firstLine="709"/>
        <w:jc w:val="center"/>
        <w:rPr>
          <w:rFonts w:ascii="Times New Roman" w:hAnsi="Times New Roman" w:cs="Times New Roman"/>
          <w:b/>
          <w:color w:val="000000" w:themeColor="text1"/>
          <w:sz w:val="24"/>
          <w:szCs w:val="24"/>
        </w:rPr>
      </w:pPr>
    </w:p>
    <w:tbl>
      <w:tblPr>
        <w:tblpPr w:leftFromText="180" w:rightFromText="180" w:vertAnchor="text" w:horzAnchor="margin" w:tblpXSpec="center" w:tblpY="-6"/>
        <w:tblW w:w="0" w:type="auto"/>
        <w:tblLayout w:type="fixed"/>
        <w:tblCellMar>
          <w:left w:w="0" w:type="dxa"/>
          <w:right w:w="0" w:type="dxa"/>
        </w:tblCellMar>
        <w:tblLook w:val="04A0" w:firstRow="1" w:lastRow="0" w:firstColumn="1" w:lastColumn="0" w:noHBand="0" w:noVBand="1"/>
      </w:tblPr>
      <w:tblGrid>
        <w:gridCol w:w="5191"/>
      </w:tblGrid>
      <w:tr w:rsidR="00FF57BA" w:rsidRPr="00DA0DE8" w:rsidTr="00FF57BA">
        <w:tc>
          <w:tcPr>
            <w:tcW w:w="5191" w:type="dxa"/>
          </w:tcPr>
          <w:p w:rsidR="00FF57BA" w:rsidRPr="00DA0DE8" w:rsidRDefault="00FF57BA" w:rsidP="00FF57BA">
            <w:pPr>
              <w:spacing w:after="0" w:line="240" w:lineRule="auto"/>
              <w:ind w:right="142" w:firstLine="709"/>
              <w:jc w:val="center"/>
              <w:rPr>
                <w:rFonts w:ascii="Times New Roman" w:hAnsi="Times New Roman" w:cs="Times New Roman"/>
                <w:i/>
                <w:color w:val="000000" w:themeColor="text1"/>
                <w:sz w:val="24"/>
                <w:szCs w:val="24"/>
              </w:rPr>
            </w:pPr>
          </w:p>
        </w:tc>
      </w:tr>
    </w:tbl>
    <w:p w:rsidR="00AA7170" w:rsidRPr="00DA0DE8" w:rsidRDefault="00AA7170" w:rsidP="00AA7170">
      <w:pPr>
        <w:widowControl w:val="0"/>
        <w:autoSpaceDE w:val="0"/>
        <w:autoSpaceDN w:val="0"/>
        <w:spacing w:after="0" w:line="240" w:lineRule="auto"/>
        <w:ind w:right="142" w:firstLine="709"/>
        <w:rPr>
          <w:rFonts w:ascii="Times New Roman" w:hAnsi="Times New Roman" w:cs="Times New Roman"/>
          <w:i/>
          <w:color w:val="000000" w:themeColor="text1"/>
          <w:sz w:val="24"/>
          <w:szCs w:val="24"/>
          <w:u w:val="single"/>
        </w:rPr>
      </w:pPr>
    </w:p>
    <w:p w:rsidR="00AA7170" w:rsidRPr="00C14C04" w:rsidRDefault="00AA7170" w:rsidP="00C14C04">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8"/>
          <w:szCs w:val="28"/>
          <w:lang w:eastAsia="ru-RU"/>
        </w:rPr>
      </w:pPr>
      <w:r w:rsidRPr="00C14C04">
        <w:rPr>
          <w:rFonts w:ascii="Times New Roman" w:eastAsia="Times New Roman" w:hAnsi="Times New Roman" w:cs="Times New Roman"/>
          <w:b/>
          <w:color w:val="000000" w:themeColor="text1"/>
          <w:sz w:val="28"/>
          <w:szCs w:val="28"/>
          <w:lang w:eastAsia="ru-RU"/>
        </w:rPr>
        <w:t>Об утверждении административного регламента предоставления</w:t>
      </w:r>
      <w:r w:rsidR="00C14C04" w:rsidRPr="00C14C04">
        <w:rPr>
          <w:rFonts w:ascii="Times New Roman" w:eastAsia="Times New Roman" w:hAnsi="Times New Roman" w:cs="Times New Roman"/>
          <w:b/>
          <w:color w:val="000000" w:themeColor="text1"/>
          <w:sz w:val="28"/>
          <w:szCs w:val="28"/>
          <w:lang w:eastAsia="ru-RU"/>
        </w:rPr>
        <w:t xml:space="preserve"> </w:t>
      </w:r>
      <w:r w:rsidRPr="00C14C04">
        <w:rPr>
          <w:rFonts w:ascii="Times New Roman" w:eastAsia="Times New Roman" w:hAnsi="Times New Roman" w:cs="Times New Roman"/>
          <w:b/>
          <w:color w:val="000000" w:themeColor="text1"/>
          <w:sz w:val="28"/>
          <w:szCs w:val="28"/>
          <w:lang w:eastAsia="ru-RU"/>
        </w:rPr>
        <w:t>муниципальной услуги «Признание жилых помещений муниципального жилищного фонда непригодными для проживания»</w:t>
      </w:r>
    </w:p>
    <w:p w:rsidR="00AA7170" w:rsidRPr="00DA0DE8" w:rsidRDefault="00AA7170" w:rsidP="00AA7170">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AA7170" w:rsidRPr="00C14C04" w:rsidRDefault="00AA7170" w:rsidP="00C14C04">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C14C04">
        <w:rPr>
          <w:rFonts w:ascii="Times New Roman" w:eastAsia="Times New Roman" w:hAnsi="Times New Roman" w:cs="Times New Roman"/>
          <w:bCs/>
          <w:color w:val="000000" w:themeColor="text1"/>
          <w:sz w:val="28"/>
          <w:szCs w:val="28"/>
          <w:lang w:eastAsia="ru-RU"/>
        </w:rPr>
        <w:t xml:space="preserve">В соответствии с федеральными </w:t>
      </w:r>
      <w:hyperlink r:id="rId6" w:history="1">
        <w:r w:rsidRPr="00C14C04">
          <w:rPr>
            <w:rFonts w:ascii="Times New Roman" w:eastAsia="Times New Roman" w:hAnsi="Times New Roman" w:cs="Times New Roman"/>
            <w:bCs/>
            <w:color w:val="000000" w:themeColor="text1"/>
            <w:sz w:val="28"/>
            <w:szCs w:val="28"/>
            <w:lang w:eastAsia="ru-RU"/>
          </w:rPr>
          <w:t>законам</w:t>
        </w:r>
      </w:hyperlink>
      <w:r w:rsidRPr="00C14C04">
        <w:rPr>
          <w:rFonts w:ascii="Times New Roman" w:eastAsia="Times New Roman" w:hAnsi="Times New Roman" w:cs="Times New Roman"/>
          <w:bCs/>
          <w:color w:val="000000" w:themeColor="text1"/>
          <w:sz w:val="28"/>
          <w:szCs w:val="28"/>
          <w:lang w:eastAsia="ru-RU"/>
        </w:rPr>
        <w:t>и от</w:t>
      </w:r>
      <w:r w:rsidRPr="00C14C04">
        <w:rPr>
          <w:rFonts w:ascii="Times New Roman" w:hAnsi="Times New Roman" w:cs="Times New Roman"/>
          <w:bCs/>
          <w:color w:val="000000" w:themeColor="text1"/>
          <w:sz w:val="28"/>
          <w:szCs w:val="28"/>
        </w:rPr>
        <w:t xml:space="preserve"> 06.10.2003 №131-ФЗ «Об общих принципах организации местного самоуправления в Российской Федерации» (с последующими изменениями),</w:t>
      </w:r>
      <w:r w:rsidRPr="00C14C04">
        <w:rPr>
          <w:rFonts w:ascii="Times New Roman" w:eastAsia="Times New Roman" w:hAnsi="Times New Roman" w:cs="Times New Roman"/>
          <w:bCs/>
          <w:color w:val="000000" w:themeColor="text1"/>
          <w:sz w:val="28"/>
          <w:szCs w:val="28"/>
          <w:lang w:eastAsia="ru-RU"/>
        </w:rPr>
        <w:t xml:space="preserve"> от 27.07.2010 № 210-ФЗ «Об организации предоставления государственных и муниципальных услуг»</w:t>
      </w:r>
      <w:r w:rsidR="00C14C04">
        <w:rPr>
          <w:rFonts w:ascii="Times New Roman" w:eastAsia="Times New Roman" w:hAnsi="Times New Roman" w:cs="Times New Roman"/>
          <w:bCs/>
          <w:color w:val="000000" w:themeColor="text1"/>
          <w:sz w:val="28"/>
          <w:szCs w:val="28"/>
          <w:lang w:eastAsia="ru-RU"/>
        </w:rPr>
        <w:t xml:space="preserve"> </w:t>
      </w:r>
      <w:r w:rsidRPr="00C14C04">
        <w:rPr>
          <w:rFonts w:ascii="Times New Roman" w:eastAsia="Times New Roman" w:hAnsi="Times New Roman" w:cs="Times New Roman"/>
          <w:bCs/>
          <w:color w:val="000000" w:themeColor="text1"/>
          <w:sz w:val="28"/>
          <w:szCs w:val="28"/>
          <w:lang w:eastAsia="ru-RU"/>
        </w:rPr>
        <w:t>(с последующими изменениями),</w:t>
      </w:r>
      <w:r w:rsidRPr="00C14C04">
        <w:rPr>
          <w:rFonts w:ascii="Times New Roman" w:hAnsi="Times New Roman" w:cs="Times New Roman"/>
          <w:bCs/>
          <w:color w:val="000000" w:themeColor="text1"/>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C14C04">
        <w:rPr>
          <w:rFonts w:ascii="Times New Roman" w:hAnsi="Times New Roman" w:cs="Times New Roman"/>
          <w:bCs/>
          <w:color w:val="000000" w:themeColor="text1"/>
          <w:sz w:val="28"/>
          <w:szCs w:val="28"/>
        </w:rPr>
        <w:t xml:space="preserve"> </w:t>
      </w:r>
      <w:r w:rsidRPr="00C14C04">
        <w:rPr>
          <w:rFonts w:ascii="Times New Roman" w:hAnsi="Times New Roman" w:cs="Times New Roman"/>
          <w:bCs/>
          <w:color w:val="000000" w:themeColor="text1"/>
          <w:sz w:val="28"/>
          <w:szCs w:val="28"/>
        </w:rPr>
        <w:t>(с последующими изменениями), руководствуясь постановлениями администрации</w:t>
      </w:r>
      <w:r w:rsidR="00C14C04">
        <w:rPr>
          <w:rFonts w:ascii="Times New Roman" w:hAnsi="Times New Roman" w:cs="Times New Roman"/>
          <w:bCs/>
          <w:color w:val="000000" w:themeColor="text1"/>
          <w:sz w:val="28"/>
          <w:szCs w:val="28"/>
        </w:rPr>
        <w:t xml:space="preserve"> </w:t>
      </w:r>
      <w:r w:rsidR="00FF57BA">
        <w:rPr>
          <w:rFonts w:ascii="Times New Roman" w:hAnsi="Times New Roman" w:cs="Times New Roman"/>
          <w:bCs/>
          <w:color w:val="000000" w:themeColor="text1"/>
          <w:sz w:val="28"/>
          <w:szCs w:val="28"/>
        </w:rPr>
        <w:t xml:space="preserve">Новопичурского </w:t>
      </w:r>
      <w:r w:rsidR="00C14C04">
        <w:rPr>
          <w:rFonts w:ascii="Times New Roman" w:hAnsi="Times New Roman" w:cs="Times New Roman"/>
          <w:bCs/>
          <w:color w:val="000000" w:themeColor="text1"/>
          <w:sz w:val="28"/>
          <w:szCs w:val="28"/>
        </w:rPr>
        <w:t xml:space="preserve"> сельсовета Наровчатского района Пензенской </w:t>
      </w:r>
      <w:r w:rsidR="00C14C04" w:rsidRPr="009C4E07">
        <w:rPr>
          <w:rFonts w:ascii="Times New Roman" w:hAnsi="Times New Roman" w:cs="Times New Roman"/>
          <w:bCs/>
          <w:color w:val="000000" w:themeColor="text1"/>
          <w:sz w:val="28"/>
          <w:szCs w:val="28"/>
        </w:rPr>
        <w:t>области</w:t>
      </w:r>
      <w:r w:rsidRPr="009C4E07">
        <w:rPr>
          <w:rFonts w:ascii="Times New Roman" w:hAnsi="Times New Roman" w:cs="Times New Roman"/>
          <w:bCs/>
          <w:color w:val="000000" w:themeColor="text1"/>
          <w:sz w:val="28"/>
          <w:szCs w:val="28"/>
        </w:rPr>
        <w:t xml:space="preserve"> </w:t>
      </w:r>
      <w:r w:rsidR="00563960" w:rsidRPr="009C4E07">
        <w:rPr>
          <w:rFonts w:ascii="Times New Roman" w:eastAsia="Calibri" w:hAnsi="Times New Roman" w:cs="Times New Roman"/>
          <w:sz w:val="28"/>
          <w:szCs w:val="28"/>
        </w:rPr>
        <w:t>от</w:t>
      </w:r>
      <w:r w:rsidR="00563960" w:rsidRPr="00563960">
        <w:rPr>
          <w:rFonts w:ascii="Times New Roman" w:eastAsia="Calibri" w:hAnsi="Times New Roman" w:cs="Times New Roman"/>
          <w:sz w:val="26"/>
          <w:szCs w:val="26"/>
        </w:rPr>
        <w:t xml:space="preserve"> 01.11.2019 №47</w:t>
      </w:r>
      <w:r w:rsidRPr="00C14C04">
        <w:rPr>
          <w:rFonts w:ascii="Times New Roman" w:hAnsi="Times New Roman" w:cs="Times New Roman"/>
          <w:bCs/>
          <w:color w:val="000000" w:themeColor="text1"/>
          <w:sz w:val="28"/>
          <w:szCs w:val="28"/>
        </w:rPr>
        <w:t xml:space="preserve"> «О разработке и утверждении административных регламентов предоставления муниципальных услуг администрацией </w:t>
      </w:r>
      <w:r w:rsidR="00FF57BA">
        <w:rPr>
          <w:rFonts w:ascii="Times New Roman" w:hAnsi="Times New Roman" w:cs="Times New Roman"/>
          <w:bCs/>
          <w:color w:val="000000" w:themeColor="text1"/>
          <w:sz w:val="28"/>
          <w:szCs w:val="28"/>
        </w:rPr>
        <w:t xml:space="preserve">Новопичурского </w:t>
      </w:r>
      <w:r w:rsidR="00C14C04">
        <w:rPr>
          <w:rFonts w:ascii="Times New Roman" w:hAnsi="Times New Roman" w:cs="Times New Roman"/>
          <w:bCs/>
          <w:color w:val="000000" w:themeColor="text1"/>
          <w:sz w:val="28"/>
          <w:szCs w:val="28"/>
        </w:rPr>
        <w:t xml:space="preserve"> сельсовета Наровчатского района Пензенской области</w:t>
      </w:r>
      <w:r w:rsidRPr="00C14C04">
        <w:rPr>
          <w:rFonts w:ascii="Times New Roman" w:hAnsi="Times New Roman" w:cs="Times New Roman"/>
          <w:bCs/>
          <w:color w:val="000000" w:themeColor="text1"/>
          <w:sz w:val="28"/>
          <w:szCs w:val="28"/>
        </w:rPr>
        <w:t xml:space="preserve">», </w:t>
      </w:r>
      <w:r w:rsidR="00563960" w:rsidRPr="00563960">
        <w:rPr>
          <w:rFonts w:ascii="Times New Roman" w:hAnsi="Times New Roman" w:cs="Times New Roman"/>
          <w:bCs/>
          <w:color w:val="000000" w:themeColor="text1"/>
          <w:sz w:val="28"/>
          <w:szCs w:val="28"/>
        </w:rPr>
        <w:t xml:space="preserve">от 25.06.2020 № 35 </w:t>
      </w:r>
      <w:r w:rsidRPr="00C14C04">
        <w:rPr>
          <w:rFonts w:ascii="Times New Roman" w:hAnsi="Times New Roman" w:cs="Times New Roman"/>
          <w:bCs/>
          <w:color w:val="000000" w:themeColor="text1"/>
          <w:sz w:val="28"/>
          <w:szCs w:val="28"/>
        </w:rPr>
        <w:t xml:space="preserve"> «Об утверждении Реестра муниципальных услуг </w:t>
      </w:r>
      <w:r w:rsidR="00FF57BA">
        <w:rPr>
          <w:rFonts w:ascii="Times New Roman" w:hAnsi="Times New Roman" w:cs="Times New Roman"/>
          <w:bCs/>
          <w:color w:val="000000" w:themeColor="text1"/>
          <w:sz w:val="28"/>
          <w:szCs w:val="28"/>
        </w:rPr>
        <w:t xml:space="preserve">Новопичурского </w:t>
      </w:r>
      <w:r w:rsidR="00C14C04">
        <w:rPr>
          <w:rFonts w:ascii="Times New Roman" w:hAnsi="Times New Roman" w:cs="Times New Roman"/>
          <w:bCs/>
          <w:color w:val="000000" w:themeColor="text1"/>
          <w:sz w:val="28"/>
          <w:szCs w:val="28"/>
        </w:rPr>
        <w:t xml:space="preserve"> сельсовета Наровчатского района Пензенской области</w:t>
      </w:r>
      <w:r w:rsidRPr="00C14C04">
        <w:rPr>
          <w:rFonts w:ascii="Times New Roman" w:hAnsi="Times New Roman" w:cs="Times New Roman"/>
          <w:bCs/>
          <w:color w:val="000000" w:themeColor="text1"/>
          <w:sz w:val="28"/>
          <w:szCs w:val="28"/>
        </w:rPr>
        <w:t xml:space="preserve">», статьей </w:t>
      </w:r>
      <w:r w:rsidR="00C14C04">
        <w:rPr>
          <w:rFonts w:ascii="Times New Roman" w:hAnsi="Times New Roman" w:cs="Times New Roman"/>
          <w:bCs/>
          <w:color w:val="000000" w:themeColor="text1"/>
          <w:sz w:val="28"/>
          <w:szCs w:val="28"/>
        </w:rPr>
        <w:t>23.1</w:t>
      </w:r>
      <w:r w:rsidRPr="00C14C04">
        <w:rPr>
          <w:rFonts w:ascii="Times New Roman" w:hAnsi="Times New Roman" w:cs="Times New Roman"/>
          <w:bCs/>
          <w:color w:val="000000" w:themeColor="text1"/>
          <w:sz w:val="28"/>
          <w:szCs w:val="28"/>
        </w:rPr>
        <w:t xml:space="preserve"> Устава </w:t>
      </w:r>
      <w:r w:rsidR="00FF57BA">
        <w:rPr>
          <w:rFonts w:ascii="Times New Roman" w:hAnsi="Times New Roman" w:cs="Times New Roman"/>
          <w:bCs/>
          <w:color w:val="000000" w:themeColor="text1"/>
          <w:sz w:val="28"/>
          <w:szCs w:val="28"/>
        </w:rPr>
        <w:t xml:space="preserve">Новопичурского </w:t>
      </w:r>
      <w:r w:rsidR="00C14C04">
        <w:rPr>
          <w:rFonts w:ascii="Times New Roman" w:hAnsi="Times New Roman" w:cs="Times New Roman"/>
          <w:bCs/>
          <w:color w:val="000000" w:themeColor="text1"/>
          <w:sz w:val="28"/>
          <w:szCs w:val="28"/>
        </w:rPr>
        <w:t xml:space="preserve"> сельсовета Наровчатского района Пензенской области</w:t>
      </w:r>
      <w:r w:rsidRPr="00C14C04">
        <w:rPr>
          <w:rFonts w:ascii="Times New Roman" w:hAnsi="Times New Roman" w:cs="Times New Roman"/>
          <w:bCs/>
          <w:color w:val="000000" w:themeColor="text1"/>
          <w:sz w:val="28"/>
          <w:szCs w:val="28"/>
        </w:rPr>
        <w:t xml:space="preserve">, </w:t>
      </w:r>
      <w:r w:rsidRPr="00C14C04">
        <w:rPr>
          <w:rFonts w:ascii="Times New Roman" w:eastAsia="Times New Roman" w:hAnsi="Times New Roman" w:cs="Times New Roman"/>
          <w:color w:val="000000" w:themeColor="text1"/>
          <w:sz w:val="28"/>
          <w:szCs w:val="28"/>
          <w:lang w:eastAsia="ru-RU"/>
        </w:rPr>
        <w:t xml:space="preserve">администрация </w:t>
      </w:r>
      <w:r w:rsidR="00FF57BA">
        <w:rPr>
          <w:rFonts w:ascii="Times New Roman" w:hAnsi="Times New Roman" w:cs="Times New Roman"/>
          <w:bCs/>
          <w:color w:val="000000" w:themeColor="text1"/>
          <w:sz w:val="28"/>
          <w:szCs w:val="28"/>
        </w:rPr>
        <w:t xml:space="preserve">Новопичурского </w:t>
      </w:r>
      <w:r w:rsidR="00C14C04">
        <w:rPr>
          <w:rFonts w:ascii="Times New Roman" w:hAnsi="Times New Roman" w:cs="Times New Roman"/>
          <w:bCs/>
          <w:color w:val="000000" w:themeColor="text1"/>
          <w:sz w:val="28"/>
          <w:szCs w:val="28"/>
        </w:rPr>
        <w:t xml:space="preserve"> сельсовета Наровчатского района Пензенской области</w:t>
      </w:r>
      <w:r w:rsidRPr="00C14C04">
        <w:rPr>
          <w:rFonts w:ascii="Times New Roman" w:eastAsia="Times New Roman" w:hAnsi="Times New Roman" w:cs="Times New Roman"/>
          <w:color w:val="000000" w:themeColor="text1"/>
          <w:sz w:val="28"/>
          <w:szCs w:val="28"/>
          <w:lang w:eastAsia="ru-RU"/>
        </w:rPr>
        <w:t xml:space="preserve"> постановляет:</w:t>
      </w:r>
    </w:p>
    <w:p w:rsidR="00AA7170" w:rsidRPr="00C14C04" w:rsidRDefault="00AA7170"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8"/>
          <w:szCs w:val="28"/>
          <w:lang w:eastAsia="ru-RU"/>
        </w:rPr>
      </w:pPr>
    </w:p>
    <w:p w:rsidR="00AA7170" w:rsidRPr="00C14C04"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C14C04">
        <w:rPr>
          <w:rFonts w:ascii="Times New Roman" w:eastAsia="Times New Roman" w:hAnsi="Times New Roman" w:cs="Times New Roman"/>
          <w:color w:val="000000" w:themeColor="text1"/>
          <w:sz w:val="28"/>
          <w:szCs w:val="28"/>
          <w:lang w:eastAsia="ru-RU"/>
        </w:rPr>
        <w:t xml:space="preserve">1. Утвердить прилагаемый административный </w:t>
      </w:r>
      <w:hyperlink r:id="rId7" w:anchor="P31" w:history="1">
        <w:r w:rsidRPr="00C14C04">
          <w:rPr>
            <w:rFonts w:ascii="Times New Roman" w:eastAsia="Times New Roman" w:hAnsi="Times New Roman" w:cs="Times New Roman"/>
            <w:color w:val="000000" w:themeColor="text1"/>
            <w:sz w:val="28"/>
            <w:szCs w:val="28"/>
            <w:lang w:eastAsia="ru-RU"/>
          </w:rPr>
          <w:t>регламент</w:t>
        </w:r>
      </w:hyperlink>
      <w:r w:rsidRPr="00C14C04">
        <w:rPr>
          <w:rFonts w:ascii="Times New Roman" w:eastAsia="Times New Roman" w:hAnsi="Times New Roman" w:cs="Times New Roman"/>
          <w:color w:val="000000" w:themeColor="text1"/>
          <w:sz w:val="28"/>
          <w:szCs w:val="28"/>
          <w:lang w:eastAsia="ru-RU"/>
        </w:rPr>
        <w:t xml:space="preserve">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AA7170"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C14C04">
        <w:rPr>
          <w:rFonts w:ascii="Times New Roman" w:eastAsia="Times New Roman" w:hAnsi="Times New Roman" w:cs="Times New Roman"/>
          <w:color w:val="000000" w:themeColor="text1"/>
          <w:sz w:val="28"/>
          <w:szCs w:val="28"/>
          <w:lang w:eastAsia="ru-RU"/>
        </w:rPr>
        <w:t xml:space="preserve">2. Данный Административный регламент действует в порядке не противоречащим Административному регламенту «Признание частных жилых помещений </w:t>
      </w:r>
      <w:r w:rsidR="001B567D">
        <w:rPr>
          <w:rFonts w:ascii="Times New Roman" w:eastAsia="Times New Roman" w:hAnsi="Times New Roman" w:cs="Times New Roman"/>
          <w:color w:val="000000" w:themeColor="text1"/>
          <w:sz w:val="28"/>
          <w:szCs w:val="28"/>
          <w:lang w:eastAsia="ru-RU"/>
        </w:rPr>
        <w:t>пригодными</w:t>
      </w:r>
      <w:r w:rsidRPr="00C14C04">
        <w:rPr>
          <w:rFonts w:ascii="Times New Roman" w:eastAsia="Times New Roman" w:hAnsi="Times New Roman" w:cs="Times New Roman"/>
          <w:color w:val="000000" w:themeColor="text1"/>
          <w:sz w:val="28"/>
          <w:szCs w:val="28"/>
          <w:lang w:eastAsia="ru-RU"/>
        </w:rPr>
        <w:t xml:space="preserve"> </w:t>
      </w:r>
      <w:r w:rsidR="001B567D">
        <w:rPr>
          <w:rFonts w:ascii="Times New Roman" w:eastAsia="Times New Roman" w:hAnsi="Times New Roman" w:cs="Times New Roman"/>
          <w:color w:val="000000" w:themeColor="text1"/>
          <w:sz w:val="28"/>
          <w:szCs w:val="28"/>
          <w:lang w:eastAsia="ru-RU"/>
        </w:rPr>
        <w:t>(</w:t>
      </w:r>
      <w:r w:rsidRPr="00C14C04">
        <w:rPr>
          <w:rFonts w:ascii="Times New Roman" w:eastAsia="Times New Roman" w:hAnsi="Times New Roman" w:cs="Times New Roman"/>
          <w:color w:val="000000" w:themeColor="text1"/>
          <w:sz w:val="28"/>
          <w:szCs w:val="28"/>
          <w:lang w:eastAsia="ru-RU"/>
        </w:rPr>
        <w:t>непригодными</w:t>
      </w:r>
      <w:r w:rsidR="001B567D">
        <w:rPr>
          <w:rFonts w:ascii="Times New Roman" w:eastAsia="Times New Roman" w:hAnsi="Times New Roman" w:cs="Times New Roman"/>
          <w:color w:val="000000" w:themeColor="text1"/>
          <w:sz w:val="28"/>
          <w:szCs w:val="28"/>
          <w:lang w:eastAsia="ru-RU"/>
        </w:rPr>
        <w:t>)</w:t>
      </w:r>
      <w:r w:rsidRPr="00C14C04">
        <w:rPr>
          <w:rFonts w:ascii="Times New Roman" w:eastAsia="Times New Roman" w:hAnsi="Times New Roman" w:cs="Times New Roman"/>
          <w:color w:val="000000" w:themeColor="text1"/>
          <w:sz w:val="28"/>
          <w:szCs w:val="28"/>
          <w:lang w:eastAsia="ru-RU"/>
        </w:rPr>
        <w:t xml:space="preserve"> для проживания</w:t>
      </w:r>
      <w:r w:rsidR="001B567D">
        <w:rPr>
          <w:rFonts w:ascii="Times New Roman" w:eastAsia="Times New Roman" w:hAnsi="Times New Roman" w:cs="Times New Roman"/>
          <w:color w:val="000000" w:themeColor="text1"/>
          <w:sz w:val="28"/>
          <w:szCs w:val="28"/>
          <w:lang w:eastAsia="ru-RU"/>
        </w:rPr>
        <w:t xml:space="preserve"> граждан</w:t>
      </w:r>
      <w:r w:rsidRPr="00C14C04">
        <w:rPr>
          <w:rFonts w:ascii="Times New Roman" w:eastAsia="Times New Roman" w:hAnsi="Times New Roman" w:cs="Times New Roman"/>
          <w:color w:val="000000" w:themeColor="text1"/>
          <w:sz w:val="28"/>
          <w:szCs w:val="28"/>
          <w:lang w:eastAsia="ru-RU"/>
        </w:rPr>
        <w:t>».</w:t>
      </w:r>
    </w:p>
    <w:p w:rsidR="00C14C04" w:rsidRDefault="00C14C04"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3. Признать утратившими силу:</w:t>
      </w:r>
    </w:p>
    <w:p w:rsidR="00C14C04" w:rsidRDefault="00C14C04" w:rsidP="00C14C04">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3.1. Постановление администрации </w:t>
      </w:r>
      <w:r w:rsidR="00FF57BA">
        <w:rPr>
          <w:rFonts w:ascii="Times New Roman" w:hAnsi="Times New Roman" w:cs="Times New Roman"/>
          <w:bCs/>
          <w:color w:val="000000" w:themeColor="text1"/>
          <w:sz w:val="28"/>
          <w:szCs w:val="28"/>
        </w:rPr>
        <w:t xml:space="preserve">Новопичурского </w:t>
      </w:r>
      <w:r>
        <w:rPr>
          <w:rFonts w:ascii="Times New Roman" w:hAnsi="Times New Roman" w:cs="Times New Roman"/>
          <w:bCs/>
          <w:color w:val="000000" w:themeColor="text1"/>
          <w:sz w:val="28"/>
          <w:szCs w:val="28"/>
        </w:rPr>
        <w:t xml:space="preserve"> сельсовета </w:t>
      </w:r>
      <w:r w:rsidRPr="00C14C04">
        <w:rPr>
          <w:rFonts w:ascii="Times New Roman" w:eastAsia="Times New Roman" w:hAnsi="Times New Roman" w:cs="Times New Roman"/>
          <w:color w:val="000000" w:themeColor="text1"/>
          <w:sz w:val="28"/>
          <w:szCs w:val="28"/>
          <w:lang w:eastAsia="ru-RU"/>
        </w:rPr>
        <w:t>Наровчатского р</w:t>
      </w:r>
      <w:r w:rsidR="00563960">
        <w:rPr>
          <w:rFonts w:ascii="Times New Roman" w:eastAsia="Times New Roman" w:hAnsi="Times New Roman" w:cs="Times New Roman"/>
          <w:color w:val="000000" w:themeColor="text1"/>
          <w:sz w:val="28"/>
          <w:szCs w:val="28"/>
          <w:lang w:eastAsia="ru-RU"/>
        </w:rPr>
        <w:t>айона Пенз</w:t>
      </w:r>
      <w:r w:rsidR="00D839D8">
        <w:rPr>
          <w:rFonts w:ascii="Times New Roman" w:eastAsia="Times New Roman" w:hAnsi="Times New Roman" w:cs="Times New Roman"/>
          <w:color w:val="000000" w:themeColor="text1"/>
          <w:sz w:val="28"/>
          <w:szCs w:val="28"/>
          <w:lang w:eastAsia="ru-RU"/>
        </w:rPr>
        <w:t>енской области от 25.06.2020 №30</w:t>
      </w:r>
      <w:r w:rsidRPr="00C14C04">
        <w:rPr>
          <w:rFonts w:ascii="Times New Roman" w:eastAsia="Times New Roman" w:hAnsi="Times New Roman" w:cs="Times New Roman"/>
          <w:color w:val="000000" w:themeColor="text1"/>
          <w:sz w:val="28"/>
          <w:szCs w:val="28"/>
          <w:lang w:eastAsia="ru-RU"/>
        </w:rPr>
        <w:t xml:space="preserve"> «Об утверждении Административного регламента по предоставлению муниципальной услуги «Признание жилых помещений муниципального жилищного фонда непригодными для проживания»»</w:t>
      </w:r>
      <w:r>
        <w:rPr>
          <w:rFonts w:ascii="Times New Roman" w:eastAsia="Times New Roman" w:hAnsi="Times New Roman" w:cs="Times New Roman"/>
          <w:color w:val="000000" w:themeColor="text1"/>
          <w:sz w:val="28"/>
          <w:szCs w:val="28"/>
          <w:lang w:eastAsia="ru-RU"/>
        </w:rPr>
        <w:t>;</w:t>
      </w:r>
    </w:p>
    <w:p w:rsidR="00D3659A" w:rsidRDefault="00D839D8" w:rsidP="00D3659A">
      <w:pPr>
        <w:pStyle w:val="a5"/>
        <w:spacing w:before="0" w:beforeAutospacing="0" w:after="0" w:afterAutospacing="0"/>
        <w:ind w:firstLine="567"/>
        <w:jc w:val="both"/>
        <w:rPr>
          <w:color w:val="000000" w:themeColor="text1"/>
          <w:sz w:val="28"/>
          <w:szCs w:val="28"/>
        </w:rPr>
      </w:pPr>
      <w:r>
        <w:rPr>
          <w:color w:val="000000" w:themeColor="text1"/>
          <w:sz w:val="28"/>
          <w:szCs w:val="28"/>
        </w:rPr>
        <w:t xml:space="preserve"> </w:t>
      </w:r>
      <w:bookmarkStart w:id="2" w:name="_GoBack"/>
      <w:bookmarkEnd w:id="2"/>
      <w:r>
        <w:rPr>
          <w:color w:val="000000" w:themeColor="text1"/>
          <w:sz w:val="28"/>
          <w:szCs w:val="28"/>
        </w:rPr>
        <w:t>3.2</w:t>
      </w:r>
      <w:r w:rsidR="00D3659A" w:rsidRPr="00563960">
        <w:rPr>
          <w:color w:val="000000" w:themeColor="text1"/>
          <w:sz w:val="28"/>
          <w:szCs w:val="28"/>
        </w:rPr>
        <w:t xml:space="preserve">. Постановление администрации </w:t>
      </w:r>
      <w:r w:rsidR="00FF57BA" w:rsidRPr="00563960">
        <w:rPr>
          <w:color w:val="000000" w:themeColor="text1"/>
          <w:sz w:val="28"/>
          <w:szCs w:val="28"/>
        </w:rPr>
        <w:t xml:space="preserve">Новопичурского </w:t>
      </w:r>
      <w:r w:rsidR="00D3659A" w:rsidRPr="00563960">
        <w:rPr>
          <w:color w:val="000000" w:themeColor="text1"/>
          <w:sz w:val="28"/>
          <w:szCs w:val="28"/>
        </w:rPr>
        <w:t xml:space="preserve"> сельсовета Наровчатского р</w:t>
      </w:r>
      <w:r w:rsidR="00563960" w:rsidRPr="00563960">
        <w:rPr>
          <w:color w:val="000000" w:themeColor="text1"/>
          <w:sz w:val="28"/>
          <w:szCs w:val="28"/>
        </w:rPr>
        <w:t>айона Пензенской области от 06.10</w:t>
      </w:r>
      <w:r>
        <w:rPr>
          <w:color w:val="000000" w:themeColor="text1"/>
          <w:sz w:val="28"/>
          <w:szCs w:val="28"/>
        </w:rPr>
        <w:t>.2020 № 49</w:t>
      </w:r>
      <w:r w:rsidR="00D3659A" w:rsidRPr="00563960">
        <w:rPr>
          <w:color w:val="000000" w:themeColor="text1"/>
          <w:sz w:val="28"/>
          <w:szCs w:val="28"/>
        </w:rPr>
        <w:t xml:space="preserve"> «О внесении изменений в постановление администрации </w:t>
      </w:r>
      <w:r w:rsidR="00FF57BA" w:rsidRPr="00563960">
        <w:rPr>
          <w:color w:val="000000" w:themeColor="text1"/>
          <w:sz w:val="28"/>
          <w:szCs w:val="28"/>
        </w:rPr>
        <w:t xml:space="preserve">Новопичурского </w:t>
      </w:r>
      <w:r w:rsidR="00D3659A" w:rsidRPr="00563960">
        <w:rPr>
          <w:color w:val="000000" w:themeColor="text1"/>
          <w:sz w:val="28"/>
          <w:szCs w:val="28"/>
        </w:rPr>
        <w:t xml:space="preserve"> сельсовета Наровчатского района Пензенской области </w:t>
      </w:r>
      <w:r w:rsidR="00563960" w:rsidRPr="00563960">
        <w:rPr>
          <w:color w:val="000000" w:themeColor="text1"/>
          <w:sz w:val="28"/>
          <w:szCs w:val="28"/>
        </w:rPr>
        <w:t>от 25.06.2020 №</w:t>
      </w:r>
      <w:r>
        <w:rPr>
          <w:color w:val="000000" w:themeColor="text1"/>
          <w:sz w:val="28"/>
          <w:szCs w:val="28"/>
        </w:rPr>
        <w:t>30</w:t>
      </w:r>
      <w:r w:rsidR="00D3659A" w:rsidRPr="00563960">
        <w:rPr>
          <w:color w:val="000000" w:themeColor="text1"/>
          <w:sz w:val="28"/>
          <w:szCs w:val="28"/>
        </w:rPr>
        <w:t>».</w:t>
      </w:r>
    </w:p>
    <w:p w:rsidR="00AA7170" w:rsidRDefault="00D3659A" w:rsidP="00D3659A">
      <w:pPr>
        <w:widowControl w:val="0"/>
        <w:autoSpaceDE w:val="0"/>
        <w:autoSpaceDN w:val="0"/>
        <w:spacing w:after="0" w:line="240" w:lineRule="auto"/>
        <w:ind w:right="142" w:firstLine="680"/>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4</w:t>
      </w:r>
      <w:r w:rsidR="00AA7170" w:rsidRPr="00C14C04">
        <w:rPr>
          <w:rFonts w:ascii="Times New Roman" w:eastAsia="Calibri" w:hAnsi="Times New Roman" w:cs="Times New Roman"/>
          <w:color w:val="000000" w:themeColor="text1"/>
          <w:sz w:val="28"/>
          <w:szCs w:val="28"/>
          <w:lang w:eastAsia="ru-RU"/>
        </w:rPr>
        <w:t>. Настоящее постановление вступает в силу после его официального опубликования.</w:t>
      </w:r>
    </w:p>
    <w:p w:rsidR="00D3659A" w:rsidRPr="00A90996" w:rsidRDefault="00D3659A" w:rsidP="00D3659A">
      <w:pPr>
        <w:tabs>
          <w:tab w:val="left" w:pos="851"/>
        </w:tabs>
        <w:spacing w:after="0" w:line="240" w:lineRule="auto"/>
        <w:ind w:right="142" w:firstLine="680"/>
        <w:jc w:val="both"/>
        <w:rPr>
          <w:rFonts w:ascii="Times New Roman" w:eastAsia="Calibri" w:hAnsi="Times New Roman" w:cs="Times New Roman"/>
          <w:color w:val="000000" w:themeColor="text1"/>
          <w:sz w:val="28"/>
          <w:szCs w:val="28"/>
          <w:lang w:eastAsia="ru-RU"/>
        </w:rPr>
      </w:pPr>
      <w:r>
        <w:rPr>
          <w:rFonts w:ascii="Times New Roman" w:hAnsi="Times New Roman" w:cs="Times New Roman"/>
          <w:sz w:val="28"/>
          <w:szCs w:val="28"/>
        </w:rPr>
        <w:t>5</w:t>
      </w:r>
      <w:r w:rsidRPr="00A90996">
        <w:rPr>
          <w:rFonts w:ascii="Times New Roman" w:hAnsi="Times New Roman" w:cs="Times New Roman"/>
          <w:sz w:val="28"/>
          <w:szCs w:val="28"/>
        </w:rPr>
        <w:t xml:space="preserve">. </w:t>
      </w:r>
      <w:r w:rsidRPr="00A90996">
        <w:rPr>
          <w:rFonts w:ascii="Times New Roman" w:eastAsia="Times New Roman" w:hAnsi="Times New Roman" w:cs="Times New Roman"/>
          <w:color w:val="000000" w:themeColor="text1"/>
          <w:sz w:val="28"/>
          <w:szCs w:val="28"/>
          <w:lang w:eastAsia="ru-RU"/>
        </w:rPr>
        <w:t>Опубликовать настоящее постановление в</w:t>
      </w:r>
      <w:r>
        <w:rPr>
          <w:rFonts w:ascii="Times New Roman" w:eastAsia="Times New Roman" w:hAnsi="Times New Roman" w:cs="Times New Roman"/>
          <w:color w:val="000000" w:themeColor="text1"/>
          <w:sz w:val="28"/>
          <w:szCs w:val="28"/>
          <w:lang w:eastAsia="ru-RU"/>
        </w:rPr>
        <w:t xml:space="preserve"> информационном бюллетене «</w:t>
      </w:r>
      <w:r w:rsidR="00FF57BA">
        <w:rPr>
          <w:rFonts w:ascii="Times New Roman" w:eastAsia="Times New Roman" w:hAnsi="Times New Roman" w:cs="Times New Roman"/>
          <w:color w:val="000000" w:themeColor="text1"/>
          <w:sz w:val="28"/>
          <w:szCs w:val="28"/>
          <w:lang w:eastAsia="ru-RU"/>
        </w:rPr>
        <w:t>Сельские ведомости</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i/>
          <w:color w:val="000000" w:themeColor="text1"/>
          <w:sz w:val="28"/>
          <w:szCs w:val="28"/>
          <w:lang w:eastAsia="ru-RU"/>
        </w:rPr>
        <w:t xml:space="preserve"> </w:t>
      </w:r>
      <w:r w:rsidRPr="00A90996">
        <w:rPr>
          <w:rFonts w:ascii="Times New Roman" w:eastAsia="Times New Roman" w:hAnsi="Times New Roman" w:cs="Times New Roman"/>
          <w:color w:val="000000" w:themeColor="text1"/>
          <w:sz w:val="28"/>
          <w:szCs w:val="28"/>
          <w:lang w:eastAsia="ru-RU"/>
        </w:rPr>
        <w:t>и на официальном сайте администрации</w:t>
      </w:r>
      <w:r>
        <w:rPr>
          <w:rFonts w:ascii="Times New Roman" w:eastAsia="Times New Roman" w:hAnsi="Times New Roman" w:cs="Times New Roman"/>
          <w:color w:val="000000" w:themeColor="text1"/>
          <w:sz w:val="28"/>
          <w:szCs w:val="28"/>
          <w:lang w:eastAsia="ru-RU"/>
        </w:rPr>
        <w:t xml:space="preserve"> </w:t>
      </w:r>
      <w:r w:rsidR="00FF57BA">
        <w:rPr>
          <w:rFonts w:ascii="Times New Roman" w:eastAsia="Times New Roman" w:hAnsi="Times New Roman" w:cs="Times New Roman"/>
          <w:color w:val="000000" w:themeColor="text1"/>
          <w:sz w:val="28"/>
          <w:szCs w:val="28"/>
          <w:lang w:eastAsia="ru-RU"/>
        </w:rPr>
        <w:t xml:space="preserve">Новопичурского </w:t>
      </w:r>
      <w:r>
        <w:rPr>
          <w:rFonts w:ascii="Times New Roman" w:eastAsia="Times New Roman" w:hAnsi="Times New Roman" w:cs="Times New Roman"/>
          <w:color w:val="000000" w:themeColor="text1"/>
          <w:sz w:val="28"/>
          <w:szCs w:val="28"/>
          <w:lang w:eastAsia="ru-RU"/>
        </w:rPr>
        <w:t xml:space="preserve"> сельсовета Наровчатского района Пензенской области </w:t>
      </w:r>
      <w:r w:rsidRPr="00A90996">
        <w:rPr>
          <w:rFonts w:ascii="Times New Roman" w:eastAsia="Times New Roman" w:hAnsi="Times New Roman" w:cs="Times New Roman"/>
          <w:color w:val="000000" w:themeColor="text1"/>
          <w:sz w:val="28"/>
          <w:szCs w:val="28"/>
          <w:lang w:eastAsia="ru-RU"/>
        </w:rPr>
        <w:t>в информационно-телекоммуникационной сети «Интернет».</w:t>
      </w:r>
    </w:p>
    <w:p w:rsidR="00D3659A" w:rsidRPr="00A90996" w:rsidRDefault="00D3659A" w:rsidP="00D3659A">
      <w:pPr>
        <w:widowControl w:val="0"/>
        <w:autoSpaceDE w:val="0"/>
        <w:autoSpaceDN w:val="0"/>
        <w:spacing w:after="0" w:line="240" w:lineRule="auto"/>
        <w:ind w:right="142" w:firstLine="680"/>
        <w:jc w:val="both"/>
        <w:rPr>
          <w:rFonts w:ascii="Times New Roman" w:eastAsia="Times New Roman" w:hAnsi="Times New Roman" w:cs="Times New Roman"/>
          <w:i/>
          <w:color w:val="000000" w:themeColor="text1"/>
          <w:sz w:val="28"/>
          <w:szCs w:val="28"/>
          <w:lang w:eastAsia="ru-RU"/>
        </w:rPr>
      </w:pPr>
      <w:r>
        <w:rPr>
          <w:rFonts w:ascii="Times New Roman" w:hAnsi="Times New Roman" w:cs="Times New Roman"/>
          <w:sz w:val="28"/>
          <w:szCs w:val="28"/>
        </w:rPr>
        <w:t>6</w:t>
      </w:r>
      <w:r w:rsidRPr="00A90996">
        <w:rPr>
          <w:rFonts w:ascii="Times New Roman" w:hAnsi="Times New Roman" w:cs="Times New Roman"/>
          <w:sz w:val="28"/>
          <w:szCs w:val="28"/>
        </w:rPr>
        <w:t xml:space="preserve">. </w:t>
      </w:r>
      <w:r w:rsidRPr="00A90996">
        <w:rPr>
          <w:rFonts w:ascii="Times New Roman" w:eastAsia="Times New Roman" w:hAnsi="Times New Roman" w:cs="Times New Roman"/>
          <w:color w:val="000000" w:themeColor="text1"/>
          <w:sz w:val="28"/>
          <w:szCs w:val="28"/>
          <w:lang w:eastAsia="ru-RU"/>
        </w:rPr>
        <w:t>Контроль за исполнением настоящего постановления возложить на</w:t>
      </w:r>
      <w:r>
        <w:rPr>
          <w:rFonts w:ascii="Times New Roman" w:eastAsia="Times New Roman" w:hAnsi="Times New Roman" w:cs="Times New Roman"/>
          <w:color w:val="000000" w:themeColor="text1"/>
          <w:sz w:val="28"/>
          <w:szCs w:val="28"/>
          <w:lang w:eastAsia="ru-RU"/>
        </w:rPr>
        <w:t xml:space="preserve"> главу администрации </w:t>
      </w:r>
      <w:r w:rsidR="00FF57BA">
        <w:rPr>
          <w:rFonts w:ascii="Times New Roman" w:eastAsia="Times New Roman" w:hAnsi="Times New Roman" w:cs="Times New Roman"/>
          <w:color w:val="000000" w:themeColor="text1"/>
          <w:sz w:val="28"/>
          <w:szCs w:val="28"/>
          <w:lang w:eastAsia="ru-RU"/>
        </w:rPr>
        <w:t xml:space="preserve">Новопичурского </w:t>
      </w:r>
      <w:r>
        <w:rPr>
          <w:rFonts w:ascii="Times New Roman" w:eastAsia="Times New Roman" w:hAnsi="Times New Roman" w:cs="Times New Roman"/>
          <w:color w:val="000000" w:themeColor="text1"/>
          <w:sz w:val="28"/>
          <w:szCs w:val="28"/>
          <w:lang w:eastAsia="ru-RU"/>
        </w:rPr>
        <w:t xml:space="preserve"> сельсовета Наровчатского района Пензенской области</w:t>
      </w:r>
      <w:r w:rsidRPr="00A90996">
        <w:rPr>
          <w:rFonts w:ascii="Times New Roman" w:eastAsia="Times New Roman" w:hAnsi="Times New Roman" w:cs="Times New Roman"/>
          <w:i/>
          <w:color w:val="000000" w:themeColor="text1"/>
          <w:sz w:val="28"/>
          <w:szCs w:val="28"/>
          <w:lang w:eastAsia="ru-RU"/>
        </w:rPr>
        <w:t>.</w:t>
      </w:r>
    </w:p>
    <w:p w:rsidR="00D3659A" w:rsidRDefault="00D3659A" w:rsidP="00D3659A">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6"/>
          <w:szCs w:val="26"/>
          <w:lang w:eastAsia="ru-RU"/>
        </w:rPr>
      </w:pPr>
    </w:p>
    <w:p w:rsidR="00FF57BA" w:rsidRDefault="00FF57BA" w:rsidP="00D3659A">
      <w:pPr>
        <w:tabs>
          <w:tab w:val="left" w:pos="851"/>
          <w:tab w:val="left" w:pos="3975"/>
        </w:tabs>
        <w:suppressAutoHyphens/>
        <w:spacing w:after="0" w:line="240" w:lineRule="auto"/>
        <w:ind w:right="142" w:firstLine="709"/>
        <w:jc w:val="both"/>
        <w:rPr>
          <w:rFonts w:ascii="Times New Roman" w:eastAsia="Times New Roman" w:hAnsi="Times New Roman" w:cs="Times New Roman"/>
          <w:color w:val="000000" w:themeColor="text1"/>
          <w:sz w:val="28"/>
          <w:szCs w:val="28"/>
          <w:lang w:eastAsia="ru-RU"/>
        </w:rPr>
      </w:pPr>
    </w:p>
    <w:p w:rsidR="00D3659A" w:rsidRPr="00A90996" w:rsidRDefault="00FF57BA" w:rsidP="00D3659A">
      <w:pPr>
        <w:tabs>
          <w:tab w:val="left" w:pos="851"/>
          <w:tab w:val="left" w:pos="3975"/>
        </w:tabs>
        <w:suppressAutoHyphens/>
        <w:spacing w:after="0" w:line="240" w:lineRule="auto"/>
        <w:ind w:right="142"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И.о. г</w:t>
      </w:r>
      <w:r w:rsidR="00D3659A" w:rsidRPr="00A90996">
        <w:rPr>
          <w:rFonts w:ascii="Times New Roman" w:eastAsia="Times New Roman" w:hAnsi="Times New Roman" w:cs="Times New Roman"/>
          <w:color w:val="000000" w:themeColor="text1"/>
          <w:sz w:val="28"/>
          <w:szCs w:val="28"/>
          <w:lang w:eastAsia="ru-RU"/>
        </w:rPr>
        <w:t>лав</w:t>
      </w:r>
      <w:r>
        <w:rPr>
          <w:rFonts w:ascii="Times New Roman" w:eastAsia="Times New Roman" w:hAnsi="Times New Roman" w:cs="Times New Roman"/>
          <w:color w:val="000000" w:themeColor="text1"/>
          <w:sz w:val="28"/>
          <w:szCs w:val="28"/>
          <w:lang w:eastAsia="ru-RU"/>
        </w:rPr>
        <w:t>ы</w:t>
      </w:r>
      <w:r w:rsidR="00D3659A" w:rsidRPr="00A90996">
        <w:rPr>
          <w:rFonts w:ascii="Times New Roman" w:eastAsia="Times New Roman" w:hAnsi="Times New Roman" w:cs="Times New Roman"/>
          <w:color w:val="000000" w:themeColor="text1"/>
          <w:sz w:val="28"/>
          <w:szCs w:val="28"/>
          <w:lang w:eastAsia="ru-RU"/>
        </w:rPr>
        <w:t xml:space="preserve"> администрации</w:t>
      </w:r>
    </w:p>
    <w:p w:rsidR="00D3659A" w:rsidRPr="00A90996" w:rsidRDefault="00FF57BA" w:rsidP="00D3659A">
      <w:pPr>
        <w:tabs>
          <w:tab w:val="left" w:pos="851"/>
          <w:tab w:val="left" w:pos="3975"/>
        </w:tabs>
        <w:suppressAutoHyphens/>
        <w:spacing w:after="0" w:line="240" w:lineRule="auto"/>
        <w:ind w:right="142"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Новопичурского </w:t>
      </w:r>
      <w:r w:rsidR="00D3659A" w:rsidRPr="00A90996">
        <w:rPr>
          <w:rFonts w:ascii="Times New Roman" w:eastAsia="Times New Roman" w:hAnsi="Times New Roman" w:cs="Times New Roman"/>
          <w:color w:val="000000" w:themeColor="text1"/>
          <w:sz w:val="28"/>
          <w:szCs w:val="28"/>
          <w:lang w:eastAsia="ru-RU"/>
        </w:rPr>
        <w:t xml:space="preserve"> сельсовета</w:t>
      </w:r>
    </w:p>
    <w:p w:rsidR="00D3659A" w:rsidRPr="00A90996" w:rsidRDefault="00D3659A" w:rsidP="00D3659A">
      <w:pPr>
        <w:tabs>
          <w:tab w:val="left" w:pos="851"/>
          <w:tab w:val="left" w:pos="3975"/>
        </w:tabs>
        <w:suppressAutoHyphens/>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A90996">
        <w:rPr>
          <w:rFonts w:ascii="Times New Roman" w:eastAsia="Times New Roman" w:hAnsi="Times New Roman" w:cs="Times New Roman"/>
          <w:color w:val="000000" w:themeColor="text1"/>
          <w:sz w:val="28"/>
          <w:szCs w:val="28"/>
          <w:lang w:eastAsia="ru-RU"/>
        </w:rPr>
        <w:t>Наровчатского района</w:t>
      </w:r>
    </w:p>
    <w:p w:rsidR="00D3659A" w:rsidRPr="00C14C04" w:rsidRDefault="00D3659A" w:rsidP="00D3659A">
      <w:pPr>
        <w:widowControl w:val="0"/>
        <w:autoSpaceDE w:val="0"/>
        <w:autoSpaceDN w:val="0"/>
        <w:spacing w:after="0" w:line="240" w:lineRule="auto"/>
        <w:ind w:right="142" w:firstLine="680"/>
        <w:jc w:val="both"/>
        <w:rPr>
          <w:rFonts w:ascii="Times New Roman" w:eastAsia="Calibri" w:hAnsi="Times New Roman" w:cs="Times New Roman"/>
          <w:color w:val="000000" w:themeColor="text1"/>
          <w:sz w:val="28"/>
          <w:szCs w:val="28"/>
          <w:lang w:eastAsia="ru-RU"/>
        </w:rPr>
      </w:pPr>
      <w:r w:rsidRPr="00A90996">
        <w:rPr>
          <w:rFonts w:ascii="Times New Roman" w:eastAsia="Times New Roman" w:hAnsi="Times New Roman" w:cs="Times New Roman"/>
          <w:color w:val="000000" w:themeColor="text1"/>
          <w:sz w:val="28"/>
          <w:szCs w:val="28"/>
          <w:lang w:eastAsia="ru-RU"/>
        </w:rPr>
        <w:t>Пензенской области</w:t>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00FF57BA">
        <w:rPr>
          <w:rFonts w:ascii="Times New Roman" w:eastAsia="Times New Roman" w:hAnsi="Times New Roman" w:cs="Times New Roman"/>
          <w:color w:val="000000" w:themeColor="text1"/>
          <w:sz w:val="28"/>
          <w:szCs w:val="28"/>
          <w:lang w:eastAsia="ru-RU"/>
        </w:rPr>
        <w:t>Н.С. Шиндяпкин</w:t>
      </w:r>
    </w:p>
    <w:bookmarkEnd w:id="0"/>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FF57B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Утвержден</w:t>
      </w:r>
    </w:p>
    <w:p w:rsidR="00AA7170" w:rsidRPr="00EF7ECA"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постановлением администрации</w:t>
      </w:r>
    </w:p>
    <w:p w:rsidR="00EF7ECA" w:rsidRPr="00EF7ECA" w:rsidRDefault="00FF57B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Новопичурского </w:t>
      </w:r>
      <w:r w:rsidR="00EF7ECA" w:rsidRPr="00EF7ECA">
        <w:rPr>
          <w:rFonts w:ascii="Times New Roman" w:eastAsia="Times New Roman" w:hAnsi="Times New Roman" w:cs="Times New Roman"/>
          <w:color w:val="000000" w:themeColor="text1"/>
          <w:sz w:val="28"/>
          <w:szCs w:val="28"/>
          <w:lang w:eastAsia="ru-RU"/>
        </w:rPr>
        <w:t xml:space="preserve"> сельсовета</w:t>
      </w:r>
    </w:p>
    <w:p w:rsidR="00EF7ECA" w:rsidRPr="00EF7ECA" w:rsidRDefault="00EF7EC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Наровчатского района</w:t>
      </w:r>
    </w:p>
    <w:p w:rsidR="00EF7ECA" w:rsidRPr="00EF7ECA" w:rsidRDefault="00EF7EC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lastRenderedPageBreak/>
        <w:t>Пензенской области</w:t>
      </w:r>
    </w:p>
    <w:p w:rsidR="00AA7170" w:rsidRPr="00EF7ECA" w:rsidRDefault="00641ED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AA7170" w:rsidRPr="00EF7ECA">
        <w:rPr>
          <w:rFonts w:ascii="Times New Roman" w:eastAsia="Times New Roman" w:hAnsi="Times New Roman" w:cs="Times New Roman"/>
          <w:color w:val="000000" w:themeColor="text1"/>
          <w:sz w:val="28"/>
          <w:szCs w:val="28"/>
          <w:lang w:eastAsia="ru-RU"/>
        </w:rPr>
        <w:t>т</w:t>
      </w:r>
      <w:r>
        <w:rPr>
          <w:rFonts w:ascii="Times New Roman" w:eastAsia="Times New Roman" w:hAnsi="Times New Roman" w:cs="Times New Roman"/>
          <w:color w:val="000000" w:themeColor="text1"/>
          <w:sz w:val="28"/>
          <w:szCs w:val="28"/>
          <w:lang w:eastAsia="ru-RU"/>
        </w:rPr>
        <w:t xml:space="preserve"> </w:t>
      </w:r>
      <w:r w:rsidR="00C249D9">
        <w:rPr>
          <w:rFonts w:ascii="Times New Roman" w:eastAsia="Times New Roman" w:hAnsi="Times New Roman" w:cs="Times New Roman"/>
          <w:color w:val="000000" w:themeColor="text1"/>
          <w:sz w:val="28"/>
          <w:szCs w:val="28"/>
          <w:lang w:eastAsia="ru-RU"/>
        </w:rPr>
        <w:t>25</w:t>
      </w:r>
      <w:r w:rsidR="006F42D8">
        <w:rPr>
          <w:rFonts w:ascii="Times New Roman" w:eastAsia="Times New Roman" w:hAnsi="Times New Roman" w:cs="Times New Roman"/>
          <w:color w:val="000000" w:themeColor="text1"/>
          <w:sz w:val="28"/>
          <w:szCs w:val="28"/>
          <w:lang w:eastAsia="ru-RU"/>
        </w:rPr>
        <w:t>.10.2021 № 43</w:t>
      </w:r>
    </w:p>
    <w:p w:rsidR="00AA7170" w:rsidRPr="00EF7ECA"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3" w:name="P31"/>
      <w:bookmarkEnd w:id="3"/>
      <w:r w:rsidRPr="00EF7ECA">
        <w:rPr>
          <w:rFonts w:ascii="Times New Roman" w:eastAsia="Times New Roman" w:hAnsi="Times New Roman" w:cs="Times New Roman"/>
          <w:b/>
          <w:bCs/>
          <w:color w:val="000000" w:themeColor="text1"/>
          <w:sz w:val="28"/>
          <w:szCs w:val="28"/>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EF7ECA" w:rsidP="00EF7ECA">
      <w:pPr>
        <w:widowControl w:val="0"/>
        <w:autoSpaceDE w:val="0"/>
        <w:autoSpaceDN w:val="0"/>
        <w:spacing w:after="0" w:line="240" w:lineRule="auto"/>
        <w:ind w:left="709"/>
        <w:contextualSpacing/>
        <w:jc w:val="center"/>
        <w:outlineLvl w:val="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t>I</w:t>
      </w:r>
      <w:r>
        <w:rPr>
          <w:rFonts w:ascii="Times New Roman" w:eastAsia="Times New Roman" w:hAnsi="Times New Roman" w:cs="Times New Roman"/>
          <w:b/>
          <w:bCs/>
          <w:color w:val="000000" w:themeColor="text1"/>
          <w:sz w:val="28"/>
          <w:szCs w:val="28"/>
          <w:lang w:eastAsia="ru-RU"/>
        </w:rPr>
        <w:t xml:space="preserve">. </w:t>
      </w:r>
      <w:r w:rsidR="00AA7170" w:rsidRPr="00EF7ECA">
        <w:rPr>
          <w:rFonts w:ascii="Times New Roman" w:eastAsia="Times New Roman" w:hAnsi="Times New Roman" w:cs="Times New Roman"/>
          <w:b/>
          <w:bCs/>
          <w:color w:val="000000" w:themeColor="text1"/>
          <w:sz w:val="28"/>
          <w:szCs w:val="28"/>
          <w:lang w:eastAsia="ru-RU"/>
        </w:rPr>
        <w:t>Общие положения</w:t>
      </w:r>
    </w:p>
    <w:p w:rsidR="00AA7170" w:rsidRPr="00EF7ECA" w:rsidRDefault="00AA7170" w:rsidP="00AA7170">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EF7ECA">
        <w:rPr>
          <w:rFonts w:ascii="Times New Roman" w:eastAsia="Times New Roman" w:hAnsi="Times New Roman" w:cs="Times New Roman"/>
          <w:b/>
          <w:bCs/>
          <w:color w:val="000000" w:themeColor="text1"/>
          <w:sz w:val="28"/>
          <w:szCs w:val="28"/>
          <w:lang w:eastAsia="ru-RU"/>
        </w:rPr>
        <w:t>Предмет регулирования</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w:t>
      </w:r>
      <w:r w:rsidR="00FF57BA">
        <w:rPr>
          <w:rFonts w:ascii="Times New Roman" w:eastAsia="Times New Roman" w:hAnsi="Times New Roman" w:cs="Times New Roman"/>
          <w:color w:val="000000" w:themeColor="text1"/>
          <w:sz w:val="28"/>
          <w:szCs w:val="28"/>
          <w:lang w:eastAsia="ru-RU"/>
        </w:rPr>
        <w:t xml:space="preserve">Новопичурского </w:t>
      </w:r>
      <w:r w:rsidR="00EF7ECA">
        <w:rPr>
          <w:rFonts w:ascii="Times New Roman" w:eastAsia="Times New Roman" w:hAnsi="Times New Roman" w:cs="Times New Roman"/>
          <w:color w:val="000000" w:themeColor="text1"/>
          <w:sz w:val="28"/>
          <w:szCs w:val="28"/>
          <w:lang w:eastAsia="ru-RU"/>
        </w:rPr>
        <w:t xml:space="preserve"> сельсовета Наровчатского района Пензенской области</w:t>
      </w:r>
      <w:r w:rsidRPr="00EF7ECA">
        <w:rPr>
          <w:rFonts w:ascii="Times New Roman" w:eastAsia="Times New Roman" w:hAnsi="Times New Roman" w:cs="Times New Roman"/>
          <w:color w:val="000000" w:themeColor="text1"/>
          <w:sz w:val="28"/>
          <w:szCs w:val="28"/>
          <w:lang w:eastAsia="ru-RU"/>
        </w:rPr>
        <w:t xml:space="preserve"> (далее - Администрация) при предоставлении муниципальной услуги.</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EF7ECA">
        <w:rPr>
          <w:rFonts w:ascii="Times New Roman" w:eastAsia="Times New Roman" w:hAnsi="Times New Roman" w:cs="Times New Roman"/>
          <w:b/>
          <w:bCs/>
          <w:color w:val="000000" w:themeColor="text1"/>
          <w:sz w:val="28"/>
          <w:szCs w:val="28"/>
          <w:lang w:eastAsia="ru-RU"/>
        </w:rPr>
        <w:t>Круг заявителей</w:t>
      </w:r>
      <w:bookmarkStart w:id="4" w:name="P45"/>
      <w:bookmarkEnd w:id="4"/>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1.2. Заявителями муниципальной услуги являются</w:t>
      </w:r>
      <w:bookmarkStart w:id="5" w:name="P46"/>
      <w:bookmarkEnd w:id="5"/>
      <w:r w:rsidRPr="00EF7ECA">
        <w:rPr>
          <w:rFonts w:ascii="Times New Roman" w:eastAsia="Times New Roman" w:hAnsi="Times New Roman" w:cs="Times New Roman"/>
          <w:color w:val="000000" w:themeColor="text1"/>
          <w:sz w:val="28"/>
          <w:szCs w:val="28"/>
          <w:lang w:eastAsia="ru-RU"/>
        </w:rPr>
        <w:t xml:space="preserve"> правообладатель или гражданин (наниматель) помещения, за исключением органов местного самоуправления. </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EF7ECA" w:rsidRDefault="00AA7170" w:rsidP="00AA7170">
      <w:pPr>
        <w:widowControl w:val="0"/>
        <w:spacing w:after="0" w:line="331" w:lineRule="exact"/>
        <w:ind w:firstLine="567"/>
        <w:jc w:val="center"/>
        <w:rPr>
          <w:rFonts w:ascii="Times New Roman" w:hAnsi="Times New Roman" w:cs="Times New Roman"/>
          <w:b/>
          <w:bCs/>
          <w:sz w:val="28"/>
          <w:szCs w:val="28"/>
          <w:shd w:val="clear" w:color="auto" w:fill="FFFFFF"/>
        </w:rPr>
      </w:pPr>
      <w:r w:rsidRPr="00EF7ECA">
        <w:rPr>
          <w:rFonts w:ascii="Times New Roman" w:hAnsi="Times New Roman" w:cs="Times New Roman"/>
          <w:b/>
          <w:sz w:val="28"/>
          <w:szCs w:val="28"/>
          <w:shd w:val="clear" w:color="auto" w:fill="FFFFFF"/>
        </w:rPr>
        <w:t>Требования к порядку информирования о предоставлении муниципальной услуги</w:t>
      </w:r>
    </w:p>
    <w:p w:rsidR="00AA7170" w:rsidRPr="00EF7ECA" w:rsidRDefault="00AA7170" w:rsidP="00AA7170">
      <w:pPr>
        <w:widowControl w:val="0"/>
        <w:autoSpaceDE w:val="0"/>
        <w:autoSpaceDN w:val="0"/>
        <w:spacing w:after="0" w:line="240" w:lineRule="auto"/>
        <w:ind w:firstLine="567"/>
        <w:jc w:val="both"/>
        <w:rPr>
          <w:rFonts w:ascii="Calibri" w:eastAsia="Times New Roman" w:hAnsi="Calibri" w:cs="Calibri"/>
          <w:sz w:val="28"/>
          <w:szCs w:val="28"/>
          <w:lang w:eastAsia="ru-RU"/>
        </w:rPr>
      </w:pP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 Информирование Заявителя о предоставлении муниципальной услуги осуществляется:</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1.3.1. Лично;</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1.3.3. Посредством использования телефонной, почтовой связи, а также электронной почты;</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r w:rsidR="00FF57BA" w:rsidRPr="00FF57BA">
        <w:rPr>
          <w:rFonts w:ascii="Times New Roman" w:eastAsia="Times New Roman" w:hAnsi="Times New Roman" w:cs="Times New Roman"/>
          <w:sz w:val="28"/>
          <w:szCs w:val="28"/>
          <w:lang w:eastAsia="ru-RU"/>
        </w:rPr>
        <w:lastRenderedPageBreak/>
        <w:t>http://novopichur.narovchat.pnzreg.ru</w:t>
      </w:r>
      <w:r w:rsidRPr="00EF7ECA">
        <w:rPr>
          <w:rFonts w:ascii="Times New Roman" w:eastAsia="Times New Roman" w:hAnsi="Times New Roman" w:cs="Times New Roman"/>
          <w:sz w:val="28"/>
          <w:szCs w:val="28"/>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8" w:history="1">
        <w:r w:rsidRPr="00EF7ECA">
          <w:rPr>
            <w:rFonts w:ascii="Times New Roman" w:eastAsia="Times New Roman" w:hAnsi="Times New Roman" w:cs="Times New Roman"/>
            <w:color w:val="0000FF"/>
            <w:sz w:val="28"/>
            <w:szCs w:val="28"/>
            <w:u w:val="single"/>
            <w:lang w:eastAsia="ru-RU"/>
          </w:rPr>
          <w:t>www.gosuslugi.ru</w:t>
        </w:r>
      </w:hyperlink>
      <w:r w:rsidRPr="00EF7ECA">
        <w:rPr>
          <w:rFonts w:ascii="Times New Roman" w:eastAsia="Times New Roman" w:hAnsi="Times New Roman" w:cs="Times New Roman"/>
          <w:sz w:val="28"/>
          <w:szCs w:val="28"/>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A7170" w:rsidRPr="00EF7ECA" w:rsidRDefault="00AA7170" w:rsidP="00AA7170">
      <w:pPr>
        <w:widowControl w:val="0"/>
        <w:spacing w:after="0" w:line="331"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а) при личном обращении заявителя;</w:t>
      </w:r>
    </w:p>
    <w:p w:rsidR="00AA7170" w:rsidRPr="00EF7ECA" w:rsidRDefault="00AA7170" w:rsidP="00AA7170">
      <w:pPr>
        <w:widowControl w:val="0"/>
        <w:spacing w:after="0" w:line="331"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в) по телефону.</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A7170" w:rsidRPr="00EF7ECA" w:rsidRDefault="00AA7170" w:rsidP="00AA7170">
      <w:pPr>
        <w:widowControl w:val="0"/>
        <w:spacing w:after="0" w:line="33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A7170" w:rsidRPr="00EF7ECA" w:rsidRDefault="00AA7170" w:rsidP="00AA7170">
      <w:pPr>
        <w:widowControl w:val="0"/>
        <w:tabs>
          <w:tab w:val="left" w:pos="967"/>
        </w:tabs>
        <w:spacing w:after="0" w:line="322"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A7170" w:rsidRPr="00EF7ECA" w:rsidRDefault="00AA7170" w:rsidP="00530EA3">
      <w:pPr>
        <w:widowControl w:val="0"/>
        <w:spacing w:after="0" w:line="322"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1.5. Информация по вопросам предоставления муниципальной услуги включает в себя следующие сведения:</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AA7170" w:rsidRPr="00EF7ECA">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2)</w:t>
      </w:r>
      <w:r w:rsidR="00AA7170" w:rsidRPr="00EF7ECA">
        <w:rPr>
          <w:rFonts w:ascii="Times New Roman" w:hAnsi="Times New Roman" w:cs="Times New Roman"/>
          <w:sz w:val="28"/>
          <w:szCs w:val="28"/>
        </w:rPr>
        <w:t xml:space="preserve"> круг заявителей, которым предоставляется муниципальная услуга;</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3)</w:t>
      </w:r>
      <w:r w:rsidR="00AA7170" w:rsidRPr="00EF7ECA">
        <w:rPr>
          <w:rFonts w:ascii="Times New Roman" w:hAnsi="Times New Roman" w:cs="Times New Roman"/>
          <w:sz w:val="28"/>
          <w:szCs w:val="28"/>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4)</w:t>
      </w:r>
      <w:r w:rsidR="00AA7170" w:rsidRPr="00EF7ECA">
        <w:rPr>
          <w:rFonts w:ascii="Times New Roman" w:hAnsi="Times New Roman" w:cs="Times New Roman"/>
          <w:sz w:val="28"/>
          <w:szCs w:val="28"/>
        </w:rPr>
        <w:t xml:space="preserve"> срок предоставления муниципальной услуги;</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5)</w:t>
      </w:r>
      <w:r w:rsidR="00AA7170" w:rsidRPr="00EF7ECA">
        <w:rPr>
          <w:rFonts w:ascii="Times New Roman" w:hAnsi="Times New Roman" w:cs="Times New Roman"/>
          <w:sz w:val="28"/>
          <w:szCs w:val="28"/>
        </w:rPr>
        <w:t xml:space="preserve"> порядок и способы подачи документов, представляемых заявителем для получения муниципальной услуги;</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6)</w:t>
      </w:r>
      <w:r w:rsidR="00AA7170" w:rsidRPr="00EF7ECA">
        <w:rPr>
          <w:rFonts w:ascii="Times New Roman" w:hAnsi="Times New Roman" w:cs="Times New Roman"/>
          <w:sz w:val="28"/>
          <w:szCs w:val="28"/>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w:t>
      </w:r>
      <w:r w:rsidR="00AA7170" w:rsidRPr="00EF7ECA">
        <w:rPr>
          <w:rFonts w:ascii="Times New Roman" w:hAnsi="Times New Roman" w:cs="Times New Roman"/>
          <w:sz w:val="28"/>
          <w:szCs w:val="28"/>
        </w:rPr>
        <w:lastRenderedPageBreak/>
        <w:t>актами Российской Федерации, нормативными правовыми актами Пензенской области и нормативными правовыми актами</w:t>
      </w:r>
      <w:r>
        <w:rPr>
          <w:rFonts w:ascii="Times New Roman" w:hAnsi="Times New Roman" w:cs="Times New Roman"/>
          <w:sz w:val="28"/>
          <w:szCs w:val="28"/>
        </w:rPr>
        <w:t>;</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7)</w:t>
      </w:r>
      <w:r w:rsidR="00AA7170" w:rsidRPr="00EF7ECA">
        <w:rPr>
          <w:rFonts w:ascii="Times New Roman" w:hAnsi="Times New Roman" w:cs="Times New Roman"/>
          <w:sz w:val="28"/>
          <w:szCs w:val="28"/>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8)</w:t>
      </w:r>
      <w:r w:rsidR="00AA7170" w:rsidRPr="00EF7ECA">
        <w:rPr>
          <w:rFonts w:ascii="Times New Roman" w:hAnsi="Times New Roman" w:cs="Times New Roman"/>
          <w:sz w:val="28"/>
          <w:szCs w:val="28"/>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9)</w:t>
      </w:r>
      <w:r w:rsidR="00AA7170" w:rsidRPr="00EF7ECA">
        <w:rPr>
          <w:rFonts w:ascii="Times New Roman" w:hAnsi="Times New Roman" w:cs="Times New Roman"/>
          <w:sz w:val="28"/>
          <w:szCs w:val="28"/>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10)</w:t>
      </w:r>
      <w:r w:rsidR="00AA7170" w:rsidRPr="00EF7ECA">
        <w:rPr>
          <w:rFonts w:ascii="Times New Roman" w:hAnsi="Times New Roman" w:cs="Times New Roman"/>
          <w:sz w:val="28"/>
          <w:szCs w:val="28"/>
        </w:rPr>
        <w:t xml:space="preserve"> сведения о месте нахождения, графике работы, телефонах, адресе официального сайта Администрации, а также электронной почты;</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AA7170" w:rsidRPr="00EF7ECA">
        <w:rPr>
          <w:rFonts w:ascii="Times New Roman" w:hAnsi="Times New Roman" w:cs="Times New Roman"/>
          <w:sz w:val="28"/>
          <w:szCs w:val="28"/>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A7170" w:rsidRPr="00530EA3"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530EA3">
        <w:rPr>
          <w:rFonts w:ascii="Times New Roman" w:hAnsi="Times New Roman" w:cs="Times New Roman"/>
          <w:bCs/>
          <w:sz w:val="28"/>
          <w:szCs w:val="28"/>
        </w:rPr>
        <w:t>Административного регламента.</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1.7. Информация по вопросам предоставления муниципальной услуги предоставляется заявителю бесплатно.</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1.9. Порядок, форма, место размещения и способы получения справочной информации.</w:t>
      </w:r>
    </w:p>
    <w:p w:rsidR="00AA7170" w:rsidRPr="00EF7ECA" w:rsidRDefault="00AA7170" w:rsidP="00AA7170">
      <w:pPr>
        <w:widowControl w:val="0"/>
        <w:spacing w:after="0" w:line="33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К справочной информации относится следующая информация: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место нахождения и график работы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справочные телефоны Администрации, в том числе номер телефона-автоинформатора (при наличии);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адрес официального сайта Администрации, адрес ее электронной почты.</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xml:space="preserve">1.11. Администрация обеспечивает размещение и актуализацию справочной </w:t>
      </w:r>
      <w:r w:rsidRPr="00EF7ECA">
        <w:rPr>
          <w:rFonts w:ascii="Times New Roman" w:hAnsi="Times New Roman" w:cs="Times New Roman"/>
          <w:sz w:val="28"/>
          <w:szCs w:val="28"/>
        </w:rPr>
        <w:lastRenderedPageBreak/>
        <w:t>информации на информационных стендах Администрации, на Едином портале, Региональном портале, официальном сайте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1.12. Подробную информацию о предоставляемой муниципальной услуге, о сроках и ходе ее предоставления можно получить в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AA7170" w:rsidRPr="00EF7ECA" w:rsidRDefault="00AA7170" w:rsidP="00AA7170">
      <w:pPr>
        <w:widowControl w:val="0"/>
        <w:spacing w:after="0" w:line="240" w:lineRule="auto"/>
        <w:ind w:firstLine="567"/>
        <w:jc w:val="both"/>
        <w:rPr>
          <w:sz w:val="28"/>
          <w:szCs w:val="28"/>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II. Стандарт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Наименование муниципальной услуги</w:t>
      </w:r>
    </w:p>
    <w:p w:rsidR="00AA7170" w:rsidRPr="00530EA3"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2.1. Наименование муниципальной услуги: «Признание жилых помещений муниципального жилищного фонда непригодными для проживания».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Краткое наименование муниципальной услуги отсутствует.</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 xml:space="preserve">Наименование органа местного самоуправления, предоставляющего </w:t>
      </w: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муниципальную услугу</w:t>
      </w: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2.2. Предоставление муниципальной услуги осуществляет Администрация.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Результат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2.3. Результатом предоставления муниципальной услуги является: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0EA3">
        <w:rPr>
          <w:rFonts w:ascii="Times New Roman" w:eastAsia="Times New Roman" w:hAnsi="Times New Roman" w:cs="Times New Roman"/>
          <w:sz w:val="28"/>
          <w:szCs w:val="28"/>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Срок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0EA3">
        <w:rPr>
          <w:rFonts w:ascii="Times New Roman" w:eastAsia="Times New Roman" w:hAnsi="Times New Roman" w:cs="Times New Roman"/>
          <w:color w:val="000000" w:themeColor="text1"/>
          <w:sz w:val="28"/>
          <w:szCs w:val="28"/>
          <w:lang w:eastAsia="ru-RU"/>
        </w:rPr>
        <w:t xml:space="preserve">2.4. </w:t>
      </w:r>
      <w:r w:rsidRPr="00530EA3">
        <w:rPr>
          <w:rFonts w:ascii="Times New Roman" w:eastAsia="Times New Roman" w:hAnsi="Times New Roman" w:cs="Times New Roman"/>
          <w:sz w:val="28"/>
          <w:szCs w:val="28"/>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sz w:val="28"/>
          <w:szCs w:val="28"/>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530EA3">
        <w:rPr>
          <w:rFonts w:ascii="Times New Roman" w:eastAsia="Times New Roman" w:hAnsi="Times New Roman" w:cs="Times New Roman"/>
          <w:color w:val="000000" w:themeColor="text1"/>
          <w:sz w:val="28"/>
          <w:szCs w:val="28"/>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Правовые основания для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6" w:name="_Hlk27814784"/>
      <w:r w:rsidRPr="00530EA3">
        <w:rPr>
          <w:rFonts w:ascii="Times New Roman" w:eastAsia="Times New Roman" w:hAnsi="Times New Roman" w:cs="Times New Roman"/>
          <w:color w:val="000000" w:themeColor="text1"/>
          <w:sz w:val="28"/>
          <w:szCs w:val="28"/>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ar-SA"/>
        </w:rPr>
      </w:pPr>
      <w:r w:rsidRPr="00530EA3">
        <w:rPr>
          <w:rFonts w:ascii="Times New Roman" w:eastAsia="Times New Roman" w:hAnsi="Times New Roman" w:cs="Times New Roman"/>
          <w:color w:val="000000" w:themeColor="text1"/>
          <w:sz w:val="28"/>
          <w:szCs w:val="28"/>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bookmarkEnd w:id="6"/>
    <w:p w:rsidR="00AA7170" w:rsidRPr="00530EA3" w:rsidRDefault="00AA7170" w:rsidP="00AA7170">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530EA3">
        <w:rPr>
          <w:rFonts w:ascii="Times New Roman" w:hAnsi="Times New Roman" w:cs="Times New Roman"/>
          <w:b/>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7" w:name="P164"/>
      <w:bookmarkEnd w:id="7"/>
      <w:r w:rsidRPr="00530EA3">
        <w:rPr>
          <w:rFonts w:ascii="Times New Roman" w:eastAsia="Times New Roman" w:hAnsi="Times New Roman" w:cs="Times New Roman"/>
          <w:color w:val="000000" w:themeColor="text1"/>
          <w:sz w:val="28"/>
          <w:szCs w:val="28"/>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A7170" w:rsidRPr="00530EA3"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2.6.2. Документ, подтверждающий полномочия представителя заяв</w:t>
      </w:r>
      <w:r w:rsidR="008933B3">
        <w:rPr>
          <w:rFonts w:ascii="Times New Roman" w:eastAsia="Times New Roman" w:hAnsi="Times New Roman" w:cs="Times New Roman"/>
          <w:color w:val="000000" w:themeColor="text1"/>
          <w:sz w:val="28"/>
          <w:szCs w:val="28"/>
          <w:lang w:eastAsia="ru-RU"/>
        </w:rPr>
        <w:t>ителя действовать от его имени.</w:t>
      </w:r>
    </w:p>
    <w:p w:rsidR="00AA7170" w:rsidRPr="00530EA3"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2.6.3. Копии правоустанавливающих документов на жилое помещение, право на которое не зарегистрировано в Едином госуд</w:t>
      </w:r>
      <w:r w:rsidR="008933B3">
        <w:rPr>
          <w:rFonts w:ascii="Times New Roman" w:eastAsia="Times New Roman" w:hAnsi="Times New Roman" w:cs="Times New Roman"/>
          <w:color w:val="000000" w:themeColor="text1"/>
          <w:sz w:val="28"/>
          <w:szCs w:val="28"/>
          <w:lang w:eastAsia="ru-RU"/>
        </w:rPr>
        <w:t>арственном реестре недвижимости.</w:t>
      </w:r>
    </w:p>
    <w:p w:rsidR="00AA7170" w:rsidRPr="00530EA3"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AA7170" w:rsidRPr="00530EA3"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2.6.5. Заявления, письма, жалобы на неудовлетворительные условия проживания</w:t>
      </w:r>
      <w:r w:rsidR="00530EA3" w:rsidRPr="00530EA3">
        <w:rPr>
          <w:rFonts w:ascii="Times New Roman" w:eastAsia="Times New Roman" w:hAnsi="Times New Roman" w:cs="Times New Roman"/>
          <w:color w:val="000000" w:themeColor="text1"/>
          <w:sz w:val="28"/>
          <w:szCs w:val="28"/>
          <w:lang w:eastAsia="ru-RU"/>
        </w:rPr>
        <w:t xml:space="preserve"> </w:t>
      </w:r>
      <w:r w:rsidRPr="00530EA3">
        <w:rPr>
          <w:rFonts w:ascii="Times New Roman" w:eastAsia="Times New Roman" w:hAnsi="Times New Roman" w:cs="Times New Roman"/>
          <w:color w:val="000000" w:themeColor="text1"/>
          <w:sz w:val="28"/>
          <w:szCs w:val="28"/>
          <w:lang w:eastAsia="ru-RU"/>
        </w:rPr>
        <w:t>- по усмотрению заявителя.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8" w:name="P177"/>
      <w:bookmarkEnd w:id="8"/>
      <w:r w:rsidRPr="00530EA3">
        <w:rPr>
          <w:rFonts w:ascii="Times New Roman" w:eastAsia="Times New Roman" w:hAnsi="Times New Roman" w:cs="Times New Roman"/>
          <w:color w:val="000000" w:themeColor="text1"/>
          <w:sz w:val="28"/>
          <w:szCs w:val="28"/>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2.7.1. Сведения из Единого государственного реестра недвижимости;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2.7.2. Технический паспорт жилого помещения;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lastRenderedPageBreak/>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9" w:name="P178"/>
      <w:bookmarkEnd w:id="9"/>
      <w:r w:rsidRPr="00530EA3">
        <w:rPr>
          <w:rFonts w:ascii="Times New Roman" w:eastAsia="Times New Roman" w:hAnsi="Times New Roman" w:cs="Times New Roman"/>
          <w:color w:val="000000" w:themeColor="text1"/>
          <w:sz w:val="28"/>
          <w:szCs w:val="28"/>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2.10. Заявитель может подать заявление и документы, необходимые для предоставления муниципальной услуги, следующими способами: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а) лично на бумажном носителе по местонахождению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б) на бумажном носителе посредством почтового отправления с уведомлением о вручении по местонахождению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AA7170" w:rsidRPr="008933B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0" w:name="P190"/>
      <w:bookmarkEnd w:id="10"/>
      <w:r w:rsidRPr="008933B3">
        <w:rPr>
          <w:rFonts w:ascii="Times New Roman" w:eastAsia="Times New Roman" w:hAnsi="Times New Roman" w:cs="Times New Roman"/>
          <w:color w:val="000000" w:themeColor="text1"/>
          <w:sz w:val="28"/>
          <w:szCs w:val="28"/>
          <w:lang w:eastAsia="ru-RU"/>
        </w:rPr>
        <w:t xml:space="preserve">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w:t>
      </w:r>
      <w:r w:rsidRPr="008933B3">
        <w:rPr>
          <w:rFonts w:ascii="Times New Roman" w:eastAsia="Times New Roman" w:hAnsi="Times New Roman" w:cs="Times New Roman"/>
          <w:color w:val="000000" w:themeColor="text1"/>
          <w:sz w:val="28"/>
          <w:szCs w:val="28"/>
          <w:lang w:eastAsia="ru-RU"/>
        </w:rPr>
        <w:lastRenderedPageBreak/>
        <w:t>признания ее действительности.</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AA7170" w:rsidRPr="008933B3"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8"/>
          <w:szCs w:val="28"/>
          <w:lang w:eastAsia="ru-RU"/>
        </w:rPr>
      </w:pPr>
      <w:r w:rsidRPr="008933B3">
        <w:rPr>
          <w:rFonts w:ascii="Times New Roman" w:eastAsia="Times New Roman" w:hAnsi="Times New Roman" w:cs="Times New Roman"/>
          <w:b/>
          <w:color w:val="000000" w:themeColor="text1"/>
          <w:spacing w:val="2"/>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7170" w:rsidRPr="008933B3"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8"/>
          <w:szCs w:val="28"/>
          <w:lang w:eastAsia="ru-RU"/>
        </w:rPr>
      </w:pPr>
    </w:p>
    <w:p w:rsidR="00AA7170" w:rsidRPr="008933B3" w:rsidRDefault="00AA7170" w:rsidP="00AA7170">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8"/>
          <w:szCs w:val="28"/>
          <w:lang w:eastAsia="ru-RU"/>
        </w:rPr>
      </w:pPr>
      <w:r w:rsidRPr="008933B3">
        <w:rPr>
          <w:rFonts w:ascii="Times New Roman" w:eastAsia="Times New Roman" w:hAnsi="Times New Roman" w:cs="Times New Roman"/>
          <w:color w:val="000000" w:themeColor="text1"/>
          <w:spacing w:val="2"/>
          <w:sz w:val="28"/>
          <w:szCs w:val="28"/>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8933B3">
        <w:rPr>
          <w:rFonts w:ascii="Times New Roman" w:eastAsia="Times New Roman" w:hAnsi="Times New Roman" w:cs="Times New Roman"/>
          <w:color w:val="000000" w:themeColor="text1"/>
          <w:spacing w:val="2"/>
          <w:sz w:val="28"/>
          <w:szCs w:val="28"/>
          <w:lang w:eastAsia="ru-RU"/>
        </w:rPr>
        <w:t>2.13. Основания для приостановления предоставления муниципальной услуги отсутствуют.</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8"/>
          <w:szCs w:val="28"/>
          <w:lang w:eastAsia="ru-RU"/>
        </w:rPr>
      </w:pPr>
      <w:r w:rsidRPr="008933B3">
        <w:rPr>
          <w:rFonts w:ascii="Times New Roman" w:eastAsia="Times New Roman" w:hAnsi="Times New Roman" w:cs="Times New Roman"/>
          <w:b/>
          <w:color w:val="000000" w:themeColor="text1"/>
          <w:spacing w:val="2"/>
          <w:sz w:val="28"/>
          <w:szCs w:val="28"/>
          <w:lang w:eastAsia="ru-RU"/>
        </w:rPr>
        <w:t>Исчерпывающий перечень услуг, которые являются необходимыми и обязательными для предоставления муниципальной услуги</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8933B3">
        <w:rPr>
          <w:rFonts w:ascii="Times New Roman" w:eastAsia="Times New Roman" w:hAnsi="Times New Roman" w:cs="Times New Roman"/>
          <w:color w:val="000000" w:themeColor="text1"/>
          <w:spacing w:val="2"/>
          <w:sz w:val="28"/>
          <w:szCs w:val="28"/>
          <w:lang w:eastAsia="ru-RU"/>
        </w:rPr>
        <w:t>2.14. Не предусмотрен.</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2.15. Муниципальная услуга предоставляется бесплатно.</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2.16. Время ожидания в очереди не должно превышать:</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 при подаче заявления и (или) документов, необходимых для предоставления муниципальной услуги - 15 минут;</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 при получении результата предоставления муниципальной услуги - 15 минут.</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Срок регистрации заявления заявителя о предоставлении муниципальной услуги</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8933B3">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 xml:space="preserve">Требования к помещениям, в которых предоставляется муниципальная </w:t>
      </w:r>
      <w:r w:rsidRPr="008933B3">
        <w:rPr>
          <w:rFonts w:ascii="Times New Roman" w:eastAsia="Times New Roman" w:hAnsi="Times New Roman" w:cs="Times New Roman"/>
          <w:b/>
          <w:bCs/>
          <w:color w:val="000000" w:themeColor="text1"/>
          <w:sz w:val="28"/>
          <w:szCs w:val="28"/>
          <w:lang w:eastAsia="ru-RU"/>
        </w:rPr>
        <w:lastRenderedPageBreak/>
        <w:t>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Предоставление муниципальной услуги осуществляется в специально выделенных для этой цели помещениях.</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2.19. Помещения, в которых осуществляется предоставление муниципальной услуги, оборудуются: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информационными стендами, содержащими визуальную и текстовую информацию;</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стульями и столами для возможности оформления документов.</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Количество мест ожидания определяется исходя из фактической нагрузки и возможностей для их размещения в здании.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2.21. Кабинеты приема заявителей должны иметь информационные таблички (вывески) с указанием:</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номера кабинета;</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xml:space="preserve">Специалисты Администрации и МФЦ обеспечиваются личными нагрудными </w:t>
      </w:r>
      <w:r w:rsidRPr="008933B3">
        <w:rPr>
          <w:rFonts w:ascii="Times New Roman" w:eastAsia="Times New Roman" w:hAnsi="Times New Roman" w:cs="Times New Roman"/>
          <w:bCs/>
          <w:color w:val="000000" w:themeColor="text1"/>
          <w:sz w:val="28"/>
          <w:szCs w:val="28"/>
          <w:lang w:eastAsia="ru-RU"/>
        </w:rPr>
        <w:lastRenderedPageBreak/>
        <w:t>карточками (бейджами) с указанием фамилии, имени, отчества (при его наличии) и должности.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92531C"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92531C">
        <w:rPr>
          <w:rFonts w:ascii="Times New Roman" w:eastAsia="Times New Roman" w:hAnsi="Times New Roman" w:cs="Times New Roman"/>
          <w:b/>
          <w:color w:val="000000" w:themeColor="text1"/>
          <w:sz w:val="28"/>
          <w:szCs w:val="28"/>
          <w:lang w:eastAsia="ru-RU"/>
        </w:rPr>
        <w:t>Показатели доступности и качества муниципальных услуг</w:t>
      </w:r>
    </w:p>
    <w:p w:rsidR="00AA7170" w:rsidRPr="0092531C"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2.25. Показателями доступности предоставления муниципальной услуги являются:</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транспортная доступность к месту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обеспечение беспрепятственного доступа лиц к помещениям, в которых предоставляется муниципальная услуга;</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на информационных стендах;</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предоставление возможности подачи заявления о предоставлении муниципальной услуги (заявления) в электронной форме;</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в средствах массовой информации.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возможность подачи заявления посредством МФЦ.</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2.26. Показателями качества предоставления муниципальной услуги являются:</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соблюдение сроков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AA7170" w:rsidRPr="0092531C" w:rsidRDefault="00AA7170" w:rsidP="0092531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92531C">
        <w:rPr>
          <w:rFonts w:ascii="Times New Roman" w:eastAsia="Times New Roman" w:hAnsi="Times New Roman" w:cs="Times New Roman"/>
          <w:b/>
          <w:color w:val="000000" w:themeColor="text1"/>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При обращении заявителя в МФЦ взаимодействие с Администрацией осуществляется без участия заявителя.</w:t>
      </w:r>
    </w:p>
    <w:p w:rsidR="00AA7170" w:rsidRPr="0092531C" w:rsidRDefault="00AA7170" w:rsidP="0092531C">
      <w:pPr>
        <w:widowControl w:val="0"/>
        <w:autoSpaceDE w:val="0"/>
        <w:autoSpaceDN w:val="0"/>
        <w:spacing w:after="0" w:line="240" w:lineRule="auto"/>
        <w:ind w:firstLine="567"/>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2.28. Заявление в форме электронного документа направляется</w:t>
      </w:r>
      <w:r w:rsidR="00624D2F">
        <w:rPr>
          <w:rFonts w:ascii="Times New Roman" w:eastAsia="Times New Roman" w:hAnsi="Times New Roman" w:cs="Times New Roman"/>
          <w:position w:val="-2"/>
          <w:sz w:val="28"/>
          <w:szCs w:val="28"/>
          <w:lang w:eastAsia="ru-RU"/>
        </w:rPr>
        <w:t xml:space="preserve"> </w:t>
      </w:r>
      <w:r w:rsidRPr="0092531C">
        <w:rPr>
          <w:rFonts w:ascii="Times New Roman" w:eastAsia="Times New Roman" w:hAnsi="Times New Roman" w:cs="Times New Roman"/>
          <w:position w:val="-2"/>
          <w:sz w:val="28"/>
          <w:szCs w:val="28"/>
          <w:lang w:eastAsia="ru-RU"/>
        </w:rPr>
        <w:t xml:space="preserve">в Администрацию по выбору заявителя путем заполнения формы запроса через личный кабинет на Едином портале, Региональном портале, на официальном сайте </w:t>
      </w:r>
      <w:r w:rsidRPr="0092531C">
        <w:rPr>
          <w:rFonts w:ascii="Times New Roman" w:eastAsia="Times New Roman" w:hAnsi="Times New Roman" w:cs="Times New Roman"/>
          <w:position w:val="-2"/>
          <w:sz w:val="28"/>
          <w:szCs w:val="28"/>
          <w:lang w:eastAsia="ru-RU"/>
        </w:rPr>
        <w:lastRenderedPageBreak/>
        <w:t>Администрации, на электронную почту Администрации.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1) получение информации о порядке и сроках предоставления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2) </w:t>
      </w:r>
      <w:r w:rsidRPr="0092531C">
        <w:rPr>
          <w:rFonts w:ascii="Times New Roman" w:eastAsia="Times New Roman" w:hAnsi="Times New Roman"/>
          <w:bCs/>
          <w:position w:val="-2"/>
          <w:sz w:val="28"/>
          <w:szCs w:val="28"/>
          <w:lang w:eastAsia="ru-RU"/>
        </w:rPr>
        <w:t>формирование запроса о предоставлении муниципальной услуги</w:t>
      </w:r>
      <w:r w:rsidR="00624D2F">
        <w:rPr>
          <w:rFonts w:ascii="Times New Roman" w:eastAsia="Times New Roman" w:hAnsi="Times New Roman"/>
          <w:bCs/>
          <w:position w:val="-2"/>
          <w:sz w:val="28"/>
          <w:szCs w:val="28"/>
          <w:lang w:eastAsia="ru-RU"/>
        </w:rPr>
        <w:t>;</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3) п</w:t>
      </w:r>
      <w:r w:rsidRPr="0092531C">
        <w:rPr>
          <w:rFonts w:ascii="Times New Roman" w:eastAsia="Times New Roman" w:hAnsi="Times New Roman"/>
          <w:bCs/>
          <w:position w:val="-2"/>
          <w:sz w:val="28"/>
          <w:szCs w:val="28"/>
          <w:lang w:eastAsia="ru-RU"/>
        </w:rPr>
        <w:t>рием и регистрация Администрацией заявления и иных документов, необходимых для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4) п</w:t>
      </w:r>
      <w:r w:rsidRPr="0092531C">
        <w:rPr>
          <w:rFonts w:ascii="Times New Roman" w:eastAsia="Times New Roman" w:hAnsi="Times New Roman"/>
          <w:bCs/>
          <w:position w:val="-2"/>
          <w:sz w:val="28"/>
          <w:szCs w:val="28"/>
          <w:lang w:eastAsia="ru-RU"/>
        </w:rPr>
        <w:t>олучение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eastAsia="Times New Roman" w:hAnsi="Times New Roman"/>
          <w:bCs/>
          <w:position w:val="-2"/>
          <w:sz w:val="28"/>
          <w:szCs w:val="28"/>
          <w:lang w:eastAsia="ru-RU"/>
        </w:rPr>
      </w:pPr>
      <w:r w:rsidRPr="0092531C">
        <w:rPr>
          <w:rFonts w:ascii="Times New Roman" w:eastAsia="Times New Roman" w:hAnsi="Times New Roman"/>
          <w:bCs/>
          <w:position w:val="-2"/>
          <w:sz w:val="28"/>
          <w:szCs w:val="28"/>
          <w:lang w:eastAsia="ru-RU"/>
        </w:rPr>
        <w:t>5) получение сведений о ходе выполнения заявления о предоставлении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bCs/>
          <w:position w:val="-2"/>
          <w:sz w:val="28"/>
          <w:szCs w:val="28"/>
        </w:rPr>
      </w:pPr>
      <w:r w:rsidRPr="0092531C">
        <w:rPr>
          <w:rFonts w:ascii="Times New Roman" w:hAnsi="Times New Roman"/>
          <w:bCs/>
          <w:position w:val="-2"/>
          <w:sz w:val="28"/>
          <w:szCs w:val="28"/>
        </w:rPr>
        <w:t>6) осуществление оценки качества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2.30. При предоставлении муниципальной услуги в электронной форме посредством электронной почты заявителю обеспечивается:</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 xml:space="preserve">а) получение информации о порядке и сроках предоставления </w:t>
      </w:r>
      <w:r w:rsidR="00624D2F">
        <w:rPr>
          <w:rFonts w:ascii="Times New Roman" w:eastAsia="Times New Roman" w:hAnsi="Times New Roman" w:cs="Times New Roman"/>
          <w:position w:val="-2"/>
          <w:sz w:val="28"/>
          <w:szCs w:val="28"/>
          <w:lang w:eastAsia="ru-RU"/>
        </w:rPr>
        <w:t>муниципальной услуги</w:t>
      </w:r>
      <w:r w:rsidRPr="0092531C">
        <w:rPr>
          <w:rFonts w:ascii="Times New Roman" w:eastAsia="Times New Roman" w:hAnsi="Times New Roman" w:cs="Times New Roman"/>
          <w:position w:val="-2"/>
          <w:sz w:val="28"/>
          <w:szCs w:val="28"/>
          <w:lang w:eastAsia="ru-RU"/>
        </w:rPr>
        <w:t>;</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б) подача заявления и документов, необходимые для предоставления муниципальной услуги;</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в) получение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rPr>
      </w:pPr>
      <w:r w:rsidRPr="0092531C">
        <w:rPr>
          <w:rFonts w:ascii="Times New Roman" w:hAnsi="Times New Roman"/>
          <w:position w:val="-2"/>
          <w:sz w:val="28"/>
          <w:szCs w:val="28"/>
        </w:rPr>
        <w:t>2.31. В заявлении указываются сведения о способах представления результатов муниципальной услуги:</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1) в виде электронного документа, предоставленного посредством Единого портала, Регионального портала;</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3) в виде электронного документа, который направляется Администрацией заявителю посредством официальной электронной почты;</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rPr>
      </w:pPr>
      <w:r w:rsidRPr="0092531C">
        <w:rPr>
          <w:rFonts w:ascii="Times New Roman" w:hAnsi="Times New Roman"/>
          <w:position w:val="-2"/>
          <w:sz w:val="28"/>
          <w:szCs w:val="28"/>
        </w:rPr>
        <w:t>5) в виде бумажного документа, который направляется Администрацией заявителю посредством почтового отправления;</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6) в виде бумажного документа, который заявитель получает непосредственно при личном обращении по местонахождению МФЦ.</w:t>
      </w:r>
    </w:p>
    <w:p w:rsidR="00AA7170" w:rsidRPr="0092531C" w:rsidRDefault="00AA7170" w:rsidP="0092531C">
      <w:pPr>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заявлении может быть указан один или несколько способов представления результатов рассмотрения заявления Администрацией.</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lastRenderedPageBreak/>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00CF10C3">
        <w:rPr>
          <w:rFonts w:ascii="Times New Roman" w:hAnsi="Times New Roman"/>
          <w:position w:val="-2"/>
          <w:sz w:val="28"/>
          <w:szCs w:val="28"/>
          <w:lang w:eastAsia="ru-RU"/>
        </w:rPr>
        <w:t xml:space="preserve"> </w:t>
      </w:r>
      <w:r w:rsidRPr="0092531C">
        <w:rPr>
          <w:rFonts w:ascii="Times New Roman" w:hAnsi="Times New Roman"/>
          <w:position w:val="-2"/>
          <w:sz w:val="28"/>
          <w:szCs w:val="28"/>
          <w:lang w:eastAsia="ru-RU"/>
        </w:rPr>
        <w:t>pdf, tif.</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2.35. При формировании заявления обеспечивается: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а) возможность копирования и сохранения запроса и иных документов, указанных в </w:t>
      </w:r>
      <w:hyperlink r:id="rId9" w:history="1">
        <w:r w:rsidRPr="0092531C">
          <w:rPr>
            <w:rFonts w:ascii="Times New Roman" w:hAnsi="Times New Roman"/>
            <w:color w:val="0000FF"/>
            <w:position w:val="-2"/>
            <w:sz w:val="28"/>
            <w:szCs w:val="28"/>
            <w:u w:val="single"/>
            <w:lang w:eastAsia="ru-RU"/>
          </w:rPr>
          <w:t>пункте 2.6</w:t>
        </w:r>
      </w:hyperlink>
      <w:r w:rsidRPr="0092531C">
        <w:rPr>
          <w:rFonts w:ascii="Times New Roman" w:hAnsi="Times New Roman"/>
          <w:position w:val="-2"/>
          <w:sz w:val="28"/>
          <w:szCs w:val="28"/>
          <w:lang w:eastAsia="ru-RU"/>
        </w:rPr>
        <w:t xml:space="preserve">. </w:t>
      </w:r>
      <w:r w:rsidRPr="0092531C">
        <w:rPr>
          <w:rFonts w:ascii="Times New Roman" w:hAnsi="Times New Roman"/>
          <w:position w:val="-2"/>
          <w:sz w:val="28"/>
          <w:szCs w:val="28"/>
        </w:rPr>
        <w:t>Административного регламента</w:t>
      </w:r>
      <w:r w:rsidRPr="0092531C">
        <w:rPr>
          <w:rFonts w:ascii="Times New Roman" w:hAnsi="Times New Roman"/>
          <w:position w:val="-2"/>
          <w:sz w:val="28"/>
          <w:szCs w:val="28"/>
          <w:lang w:eastAsia="ru-RU"/>
        </w:rPr>
        <w:t>, необходимых для предоставления муниципальной услуги;</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б) возможность печати на бумажном носителе копии электронной формы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 xml:space="preserve">2.36. Информация о ходе предоставления муниципальной услуги направляется заявителю Администрацией в срок, не превышающий одного рабочего дня после </w:t>
      </w:r>
      <w:r w:rsidRPr="0092531C">
        <w:rPr>
          <w:rFonts w:ascii="Times New Roman" w:hAnsi="Times New Roman"/>
          <w:position w:val="-2"/>
          <w:sz w:val="28"/>
          <w:szCs w:val="28"/>
        </w:rPr>
        <w:lastRenderedPageBreak/>
        <w:t>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A7170" w:rsidRPr="0092531C" w:rsidRDefault="00AA7170" w:rsidP="0092531C">
      <w:pPr>
        <w:widowControl w:val="0"/>
        <w:autoSpaceDE w:val="0"/>
        <w:autoSpaceDN w:val="0"/>
        <w:spacing w:after="0" w:line="240" w:lineRule="auto"/>
        <w:ind w:firstLine="567"/>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A7170" w:rsidRPr="0092531C" w:rsidRDefault="00AA7170" w:rsidP="0092531C">
      <w:pPr>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highlight w:val="yellow"/>
          <w:lang w:eastAsia="ru-RU"/>
        </w:rPr>
      </w:pPr>
    </w:p>
    <w:p w:rsidR="00AA7170" w:rsidRPr="00CF10C3"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CF10C3">
        <w:rPr>
          <w:rFonts w:ascii="Times New Roman" w:eastAsia="Times New Roman" w:hAnsi="Times New Roman" w:cs="Times New Roman"/>
          <w:b/>
          <w:bCs/>
          <w:color w:val="000000" w:themeColor="text1"/>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7170" w:rsidRPr="00CF10C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highlight w:val="red"/>
          <w:lang w:eastAsia="ru-RU"/>
        </w:rPr>
      </w:pP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 Предоставление муниципальной услуги включает в себя следующие административные процедуры:</w:t>
      </w: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3.1.3. подготовка Администрацией результата предоставления муниципальной услуги;</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3.1.4. выдача заявителю результата предоставления муниципальной услуги;</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3.1.5. порядок исправления допущенных опечаток и ошибок в выданных в результате предоставления муниципальной услуги документах.</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highlight w:val="red"/>
          <w:lang w:eastAsia="ru-RU"/>
        </w:rPr>
      </w:pPr>
    </w:p>
    <w:p w:rsidR="00AA7170" w:rsidRPr="00CF10C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CF10C3">
        <w:rPr>
          <w:rFonts w:ascii="Times New Roman" w:eastAsia="Times New Roman" w:hAnsi="Times New Roman" w:cs="Times New Roman"/>
          <w:b/>
          <w:bCs/>
          <w:sz w:val="28"/>
          <w:szCs w:val="28"/>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CF10C3">
        <w:rPr>
          <w:rFonts w:ascii="Times New Roman" w:eastAsia="Times New Roman" w:hAnsi="Times New Roman" w:cs="Times New Roman"/>
          <w:sz w:val="28"/>
          <w:szCs w:val="28"/>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Заявление подписывается заявителем (представителем заявителя).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3.5. Поступившие в Администрацию заявление и приложенные к нему документы регистрируются </w:t>
      </w:r>
      <w:r w:rsidRPr="00CF10C3">
        <w:rPr>
          <w:rFonts w:ascii="Times New Roman" w:eastAsia="Calibri" w:hAnsi="Times New Roman" w:cs="Times New Roman"/>
          <w:sz w:val="28"/>
          <w:szCs w:val="28"/>
        </w:rPr>
        <w:t xml:space="preserve">специалистом Администрации, ответственным за прием и регистрацию документов по предоставлению муниципальной услуги </w:t>
      </w:r>
      <w:r w:rsidRPr="00CF10C3">
        <w:rPr>
          <w:rFonts w:ascii="Times New Roman" w:eastAsia="Times New Roman" w:hAnsi="Times New Roman" w:cs="Times New Roman"/>
          <w:sz w:val="28"/>
          <w:szCs w:val="28"/>
          <w:lang w:eastAsia="ru-RU"/>
        </w:rPr>
        <w:t xml:space="preserve">в </w:t>
      </w:r>
      <w:r w:rsidRPr="00CF10C3">
        <w:rPr>
          <w:rFonts w:ascii="Times New Roman" w:hAnsi="Times New Roman" w:cs="Times New Roman"/>
          <w:sz w:val="28"/>
          <w:szCs w:val="28"/>
        </w:rPr>
        <w:t>Журнале</w:t>
      </w:r>
      <w:r w:rsidR="001F4C24">
        <w:rPr>
          <w:rFonts w:ascii="Times New Roman" w:hAnsi="Times New Roman" w:cs="Times New Roman"/>
          <w:sz w:val="28"/>
          <w:szCs w:val="28"/>
        </w:rPr>
        <w:t xml:space="preserve"> </w:t>
      </w:r>
      <w:r w:rsidRPr="00CF10C3">
        <w:rPr>
          <w:rFonts w:ascii="Times New Roman" w:eastAsia="Times New Roman" w:hAnsi="Times New Roman" w:cs="Times New Roman"/>
          <w:sz w:val="28"/>
          <w:szCs w:val="28"/>
          <w:lang w:eastAsia="ru-RU"/>
        </w:rPr>
        <w:t>регистрации заявлений граждан, в ср</w:t>
      </w:r>
      <w:r w:rsidR="001F4C24">
        <w:rPr>
          <w:rFonts w:ascii="Times New Roman" w:eastAsia="Times New Roman" w:hAnsi="Times New Roman" w:cs="Times New Roman"/>
          <w:sz w:val="28"/>
          <w:szCs w:val="28"/>
          <w:lang w:eastAsia="ru-RU"/>
        </w:rPr>
        <w:t>ок предусмотренный пунктом 2.17</w:t>
      </w:r>
      <w:r w:rsidRPr="00CF10C3">
        <w:rPr>
          <w:rFonts w:ascii="Times New Roman" w:eastAsia="Times New Roman" w:hAnsi="Times New Roman" w:cs="Times New Roman"/>
          <w:sz w:val="28"/>
          <w:szCs w:val="28"/>
          <w:lang w:eastAsia="ru-RU"/>
        </w:rPr>
        <w:t xml:space="preserve">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3.6. Если заявление и документы, необходимые для предоставления муниципальной услуги, направлены заявителем через Единый портал, </w:t>
      </w:r>
      <w:r w:rsidRPr="00CF10C3">
        <w:rPr>
          <w:rFonts w:ascii="Times New Roman" w:eastAsia="Times New Roman" w:hAnsi="Times New Roman" w:cs="Times New Roman"/>
          <w:sz w:val="28"/>
          <w:szCs w:val="28"/>
          <w:lang w:eastAsia="ru-RU"/>
        </w:rPr>
        <w:lastRenderedPageBreak/>
        <w:t>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0" w:history="1">
        <w:r w:rsidRPr="00CF10C3">
          <w:rPr>
            <w:rFonts w:ascii="Times New Roman" w:eastAsia="Times New Roman" w:hAnsi="Times New Roman" w:cs="Times New Roman"/>
            <w:sz w:val="28"/>
            <w:szCs w:val="28"/>
            <w:lang w:eastAsia="ru-RU"/>
          </w:rPr>
          <w:t>расписка</w:t>
        </w:r>
      </w:hyperlink>
      <w:r w:rsidRPr="00CF10C3">
        <w:rPr>
          <w:rFonts w:ascii="Times New Roman" w:eastAsia="Times New Roman" w:hAnsi="Times New Roman" w:cs="Times New Roman"/>
          <w:sz w:val="28"/>
          <w:szCs w:val="28"/>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w:t>
      </w:r>
      <w:r w:rsidR="001F4C24" w:rsidRPr="00CF10C3">
        <w:rPr>
          <w:rFonts w:ascii="Times New Roman" w:eastAsia="Times New Roman" w:hAnsi="Times New Roman" w:cs="Times New Roman"/>
          <w:sz w:val="28"/>
          <w:szCs w:val="28"/>
          <w:lang w:eastAsia="ru-RU"/>
        </w:rPr>
        <w:t>почте,</w:t>
      </w:r>
      <w:r w:rsidRPr="00CF10C3">
        <w:rPr>
          <w:rFonts w:ascii="Times New Roman" w:eastAsia="Times New Roman" w:hAnsi="Times New Roman" w:cs="Times New Roman"/>
          <w:sz w:val="28"/>
          <w:szCs w:val="28"/>
          <w:lang w:eastAsia="ru-RU"/>
        </w:rPr>
        <w:t xml:space="preserve"> либо в форме электронных документов, расписка в получении документов направляется заявителю по почте.</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3.12. Результатом административной процедуры является: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3.13. Способом фиксации результата выполнения административной </w:t>
      </w:r>
      <w:r w:rsidRPr="00CF10C3">
        <w:rPr>
          <w:rFonts w:ascii="Times New Roman" w:eastAsia="Times New Roman" w:hAnsi="Times New Roman" w:cs="Times New Roman"/>
          <w:sz w:val="28"/>
          <w:szCs w:val="28"/>
          <w:lang w:eastAsia="ru-RU"/>
        </w:rPr>
        <w:lastRenderedPageBreak/>
        <w:t>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A7170" w:rsidRPr="00CF10C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F10C3">
        <w:rPr>
          <w:rFonts w:ascii="Times New Roman" w:eastAsia="Times New Roman" w:hAnsi="Times New Roman" w:cs="Times New Roman"/>
          <w:b/>
          <w:sz w:val="28"/>
          <w:szCs w:val="28"/>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3.16. Секретарь Комиссии при получении заявления и приложенных к нему документов осуществляет следующие действия: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Уведомление должно содержать мотивированное обоснование принятие такого решения.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w:t>
      </w:r>
      <w:r w:rsidRPr="001F4C24">
        <w:rPr>
          <w:rFonts w:ascii="Times New Roman" w:eastAsia="Times New Roman" w:hAnsi="Times New Roman" w:cs="Times New Roman"/>
          <w:sz w:val="28"/>
          <w:szCs w:val="28"/>
          <w:lang w:eastAsia="ru-RU"/>
        </w:rPr>
        <w:lastRenderedPageBreak/>
        <w:t>правом совещательного голоса.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Проект информационного письма с приглашением к работе в Комиссии составляется на бланке Комиссии.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3.18.</w:t>
      </w:r>
      <w:r w:rsidR="006704F5">
        <w:rPr>
          <w:rFonts w:ascii="Times New Roman" w:eastAsia="Times New Roman" w:hAnsi="Times New Roman" w:cs="Times New Roman"/>
          <w:sz w:val="28"/>
          <w:szCs w:val="28"/>
          <w:lang w:eastAsia="ru-RU"/>
        </w:rPr>
        <w:t xml:space="preserve"> </w:t>
      </w:r>
      <w:r w:rsidRPr="001F4C24">
        <w:rPr>
          <w:rFonts w:ascii="Times New Roman" w:eastAsia="Times New Roman" w:hAnsi="Times New Roman" w:cs="Times New Roman"/>
          <w:sz w:val="28"/>
          <w:szCs w:val="28"/>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1) о соответствии помещения требованиям, предъявляемым к жилому помещению, и его пригодности для проживания;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2) о выявлении оснований для признания помещения непригодным для проживания.</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3.20. Решение Комиссии оформляется в виде заключения в 3 экземплярах с указанием соответствующих оснований принятия решения.</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приложенных к нему документов.</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3.23. Два экземпляра заключения, в 3-дневный срок направляются Комиссией в Администрацию для последующего принятия решения, предусмотренного </w:t>
      </w:r>
      <w:r w:rsidRPr="001F4C24">
        <w:rPr>
          <w:rFonts w:ascii="Times New Roman" w:eastAsia="Times New Roman" w:hAnsi="Times New Roman" w:cs="Times New Roman"/>
          <w:sz w:val="28"/>
          <w:szCs w:val="28"/>
          <w:lang w:eastAsia="ru-RU"/>
        </w:rPr>
        <w:lastRenderedPageBreak/>
        <w:t>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3D2C70"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pacing w:val="2"/>
          <w:sz w:val="28"/>
          <w:szCs w:val="28"/>
          <w:lang w:eastAsia="ru-RU"/>
        </w:rPr>
      </w:pPr>
      <w:r w:rsidRPr="003D2C70">
        <w:rPr>
          <w:rFonts w:ascii="Times New Roman" w:eastAsia="Times New Roman" w:hAnsi="Times New Roman" w:cs="Times New Roman"/>
          <w:b/>
          <w:spacing w:val="2"/>
          <w:sz w:val="28"/>
          <w:szCs w:val="28"/>
          <w:lang w:eastAsia="ru-RU"/>
        </w:rPr>
        <w:t>Подготовка Администрацией результата предоставления муниципальной услуги</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3D2C70">
        <w:rPr>
          <w:rFonts w:ascii="Times New Roman" w:eastAsia="Times New Roman" w:hAnsi="Times New Roman" w:cs="Times New Roman"/>
          <w:sz w:val="28"/>
          <w:szCs w:val="28"/>
          <w:lang w:eastAsia="ru-RU"/>
        </w:rPr>
        <w:t>решение (правовой акт) о пригодности (непригодности) жилого помещения</w:t>
      </w:r>
      <w:bookmarkStart w:id="12" w:name="_Hlk34046420"/>
      <w:bookmarkEnd w:id="11"/>
      <w:r w:rsidRPr="003D2C70">
        <w:rPr>
          <w:rFonts w:ascii="Times New Roman" w:eastAsia="Times New Roman" w:hAnsi="Times New Roman" w:cs="Times New Roman"/>
          <w:sz w:val="28"/>
          <w:szCs w:val="28"/>
          <w:lang w:eastAsia="ru-RU"/>
        </w:rPr>
        <w:t>.</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3.29. Способ фиксации результата выполнения административной процедуры является регистрация </w:t>
      </w:r>
      <w:bookmarkEnd w:id="12"/>
      <w:r w:rsidRPr="003D2C70">
        <w:rPr>
          <w:rFonts w:ascii="Times New Roman" w:eastAsia="Times New Roman" w:hAnsi="Times New Roman" w:cs="Times New Roman"/>
          <w:sz w:val="28"/>
          <w:szCs w:val="28"/>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z w:val="28"/>
          <w:szCs w:val="28"/>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3D2C70">
        <w:rPr>
          <w:rFonts w:ascii="Times New Roman" w:eastAsia="Times New Roman" w:hAnsi="Times New Roman" w:cs="Times New Roman"/>
          <w:spacing w:val="2"/>
          <w:sz w:val="28"/>
          <w:szCs w:val="28"/>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AA7170" w:rsidRPr="003D2C70"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b/>
          <w:spacing w:val="2"/>
          <w:sz w:val="28"/>
          <w:szCs w:val="28"/>
          <w:lang w:eastAsia="ru-RU"/>
        </w:rPr>
      </w:pPr>
      <w:bookmarkStart w:id="13" w:name="_Hlk34208233"/>
      <w:bookmarkStart w:id="14" w:name="_Hlk34208195"/>
      <w:r w:rsidRPr="003D2C70">
        <w:rPr>
          <w:rFonts w:ascii="Times New Roman" w:eastAsia="Times New Roman" w:hAnsi="Times New Roman" w:cs="Times New Roman"/>
          <w:b/>
          <w:spacing w:val="2"/>
          <w:sz w:val="28"/>
          <w:szCs w:val="28"/>
          <w:lang w:eastAsia="ru-RU"/>
        </w:rPr>
        <w:t>Выдача заявителю результата предоставления муниципальной услуги</w:t>
      </w:r>
      <w:bookmarkEnd w:id="13"/>
    </w:p>
    <w:p w:rsidR="00AA7170" w:rsidRPr="003D2C70"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p>
    <w:bookmarkEnd w:id="14"/>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 xml:space="preserve">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w:t>
      </w:r>
      <w:r w:rsidRPr="003D2C70">
        <w:rPr>
          <w:rFonts w:ascii="Times New Roman" w:eastAsia="Times New Roman" w:hAnsi="Times New Roman" w:cs="Times New Roman"/>
          <w:spacing w:val="2"/>
          <w:sz w:val="28"/>
          <w:szCs w:val="28"/>
          <w:lang w:eastAsia="ru-RU"/>
        </w:rPr>
        <w:lastRenderedPageBreak/>
        <w:t>государственного жилищного надзора (муниципального жилищного контроля) по месту нахождения многоквартирного дома.</w:t>
      </w:r>
    </w:p>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AA7170" w:rsidRPr="003D2C70"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8"/>
          <w:szCs w:val="28"/>
          <w:lang w:eastAsia="ru-RU"/>
        </w:rPr>
      </w:pPr>
      <w:r w:rsidRPr="003D2C70">
        <w:rPr>
          <w:rFonts w:ascii="Times New Roman" w:eastAsia="Times New Roman" w:hAnsi="Times New Roman" w:cs="Times New Roman"/>
          <w:b/>
          <w:color w:val="000000" w:themeColor="text1"/>
          <w:sz w:val="28"/>
          <w:szCs w:val="28"/>
          <w:lang w:eastAsia="ru-RU"/>
        </w:rPr>
        <w:t>Особенности предоставления муниципальной услуги в МФЦ</w:t>
      </w:r>
    </w:p>
    <w:p w:rsidR="00AA7170" w:rsidRPr="003D2C70"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8"/>
          <w:szCs w:val="28"/>
          <w:lang w:eastAsia="ru-RU"/>
        </w:rPr>
      </w:pP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Специалист МФЦ принимает от заявителя указанные документы, регистрирует их.</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3.39. Срок выполнения данного административного действия не более 30 минут.</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w:t>
      </w:r>
      <w:r w:rsidRPr="003D2C70">
        <w:rPr>
          <w:rFonts w:ascii="Times New Roman" w:eastAsia="Times New Roman" w:hAnsi="Times New Roman" w:cs="Times New Roman"/>
          <w:color w:val="000000" w:themeColor="text1"/>
          <w:sz w:val="28"/>
          <w:szCs w:val="28"/>
          <w:lang w:eastAsia="ru-RU"/>
        </w:rPr>
        <w:lastRenderedPageBreak/>
        <w:t>следующего за днем регистрации заявления и документов, необходимых для предоставления муниципальной услуги.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3D2C70">
        <w:rPr>
          <w:rFonts w:ascii="Times New Roman" w:hAnsi="Times New Roman" w:cs="Times New Roman"/>
          <w:color w:val="000000" w:themeColor="text1"/>
          <w:sz w:val="28"/>
          <w:szCs w:val="28"/>
        </w:rPr>
        <w:t>не позднее чем через 3 (три) рабочих дня со дня принятия такого решения, если иной способ получения не указан заявителем.</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AA7170" w:rsidRPr="003D2C70" w:rsidRDefault="00AA7170" w:rsidP="00AA7170">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highlight w:val="yellow"/>
          <w:lang w:eastAsia="ru-RU"/>
        </w:rPr>
      </w:pPr>
    </w:p>
    <w:p w:rsidR="00AA7170" w:rsidRPr="003D2C70" w:rsidRDefault="00AA7170" w:rsidP="00AA7170">
      <w:pPr>
        <w:spacing w:after="0" w:line="240" w:lineRule="auto"/>
        <w:ind w:firstLine="709"/>
        <w:jc w:val="center"/>
        <w:rPr>
          <w:rFonts w:ascii="Times New Roman" w:eastAsia="Calibri" w:hAnsi="Times New Roman" w:cs="Times New Roman"/>
          <w:b/>
          <w:color w:val="000000" w:themeColor="text1"/>
          <w:sz w:val="28"/>
          <w:szCs w:val="28"/>
        </w:rPr>
      </w:pPr>
      <w:bookmarkStart w:id="15" w:name="_Hlk34208270"/>
      <w:r w:rsidRPr="003D2C70">
        <w:rPr>
          <w:rFonts w:ascii="Times New Roman" w:eastAsia="Calibri" w:hAnsi="Times New Roman" w:cs="Times New Roman"/>
          <w:b/>
          <w:color w:val="000000" w:themeColor="text1"/>
          <w:sz w:val="28"/>
          <w:szCs w:val="28"/>
        </w:rPr>
        <w:t>Порядок исправления допущенных опечаток и ошибок в выданных в результате предоставления муниципальной услуги документах</w:t>
      </w:r>
    </w:p>
    <w:bookmarkEnd w:id="15"/>
    <w:p w:rsidR="00AA7170" w:rsidRPr="003D2C70" w:rsidRDefault="00AA7170" w:rsidP="00AA7170">
      <w:pPr>
        <w:spacing w:after="0" w:line="240" w:lineRule="auto"/>
        <w:ind w:firstLine="709"/>
        <w:jc w:val="center"/>
        <w:rPr>
          <w:rFonts w:ascii="Times New Roman" w:eastAsia="Calibri" w:hAnsi="Times New Roman" w:cs="Times New Roman"/>
          <w:b/>
          <w:color w:val="000000" w:themeColor="text1"/>
          <w:sz w:val="28"/>
          <w:szCs w:val="28"/>
        </w:rPr>
      </w:pP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3.46. При обращении об исправлении технической ошибки заявитель представляет:</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заявление об исправлении технической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3.51.</w:t>
      </w:r>
      <w:r w:rsidR="003D2C70">
        <w:rPr>
          <w:rFonts w:ascii="Times New Roman" w:eastAsia="Calibri" w:hAnsi="Times New Roman" w:cs="Times New Roman"/>
          <w:color w:val="000000" w:themeColor="text1"/>
          <w:sz w:val="28"/>
          <w:szCs w:val="28"/>
        </w:rPr>
        <w:t xml:space="preserve"> </w:t>
      </w:r>
      <w:r w:rsidRPr="003D2C70">
        <w:rPr>
          <w:rFonts w:ascii="Times New Roman" w:eastAsia="Calibri" w:hAnsi="Times New Roman" w:cs="Times New Roman"/>
          <w:color w:val="000000" w:themeColor="text1"/>
          <w:sz w:val="28"/>
          <w:szCs w:val="28"/>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3.53.</w:t>
      </w:r>
      <w:r w:rsidR="003D2C70">
        <w:rPr>
          <w:rFonts w:ascii="Times New Roman" w:eastAsia="Calibri" w:hAnsi="Times New Roman" w:cs="Times New Roman"/>
          <w:color w:val="000000" w:themeColor="text1"/>
          <w:sz w:val="28"/>
          <w:szCs w:val="28"/>
        </w:rPr>
        <w:t xml:space="preserve"> </w:t>
      </w:r>
      <w:r w:rsidRPr="003D2C70">
        <w:rPr>
          <w:rFonts w:ascii="Times New Roman" w:eastAsia="Calibri" w:hAnsi="Times New Roman" w:cs="Times New Roman"/>
          <w:color w:val="000000" w:themeColor="text1"/>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lastRenderedPageBreak/>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AA7170" w:rsidRPr="003D2C70" w:rsidRDefault="00AA7170" w:rsidP="00AA7170">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3D2C70">
        <w:rPr>
          <w:rFonts w:ascii="Times New Roman" w:eastAsia="Times New Roman" w:hAnsi="Times New Roman" w:cs="Times New Roman"/>
          <w:b/>
          <w:bCs/>
          <w:color w:val="000000" w:themeColor="text1"/>
          <w:sz w:val="28"/>
          <w:szCs w:val="28"/>
          <w:lang w:val="en-US" w:eastAsia="ru-RU"/>
        </w:rPr>
        <w:t>IV</w:t>
      </w:r>
      <w:r w:rsidRPr="003D2C70">
        <w:rPr>
          <w:rFonts w:ascii="Times New Roman" w:eastAsia="Times New Roman" w:hAnsi="Times New Roman" w:cs="Times New Roman"/>
          <w:b/>
          <w:bCs/>
          <w:color w:val="000000" w:themeColor="text1"/>
          <w:sz w:val="28"/>
          <w:szCs w:val="28"/>
          <w:lang w:eastAsia="ru-RU"/>
        </w:rPr>
        <w:t>. Формы контроля за исполнением административного регламента</w:t>
      </w:r>
    </w:p>
    <w:p w:rsidR="00AA7170" w:rsidRPr="003D2C70"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z w:val="28"/>
          <w:szCs w:val="28"/>
          <w:lang w:eastAsia="ru-RU"/>
        </w:rPr>
        <w:t xml:space="preserve">4.1. </w:t>
      </w:r>
      <w:r w:rsidRPr="003D2C70">
        <w:rPr>
          <w:rFonts w:ascii="Times New Roman" w:eastAsia="Times New Roman" w:hAnsi="Times New Roman" w:cs="Times New Roman"/>
          <w:color w:val="000000" w:themeColor="text1"/>
          <w:spacing w:val="2"/>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003D2C70">
        <w:rPr>
          <w:rFonts w:ascii="Times New Roman" w:eastAsia="Times New Roman" w:hAnsi="Times New Roman" w:cs="Times New Roman"/>
          <w:color w:val="000000" w:themeColor="text1"/>
          <w:spacing w:val="2"/>
          <w:sz w:val="28"/>
          <w:szCs w:val="28"/>
          <w:lang w:eastAsia="ru-RU"/>
        </w:rPr>
        <w:t xml:space="preserve"> главой Администрации</w:t>
      </w:r>
      <w:r w:rsidRPr="003D2C70">
        <w:rPr>
          <w:rFonts w:ascii="Times New Roman" w:eastAsia="Times New Roman" w:hAnsi="Times New Roman" w:cs="Times New Roman"/>
          <w:color w:val="000000" w:themeColor="text1"/>
          <w:spacing w:val="2"/>
          <w:sz w:val="28"/>
          <w:szCs w:val="28"/>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Периодичность осуществления проверок определяется главой Администрации.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Плановые и внеплановые проверки проводятся на основании распоряжений Администрации.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4.5. Ответственные исполнители несут персональную ответственность за:</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4.5.1. Соответствие результатов рассмотрения документов требованиям законодательства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4.5.2. Соблюдение сроков выполнения административных процедур при предоставлении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3D2C70">
        <w:rPr>
          <w:rFonts w:ascii="Times New Roman" w:eastAsia="Times New Roman" w:hAnsi="Times New Roman" w:cs="Times New Roman"/>
          <w:b/>
          <w:bCs/>
          <w:color w:val="000000" w:themeColor="text1"/>
          <w:sz w:val="28"/>
          <w:szCs w:val="28"/>
          <w:lang w:val="en-US" w:eastAsia="ru-RU"/>
        </w:rPr>
        <w:t>V</w:t>
      </w:r>
      <w:r w:rsidRPr="003D2C70">
        <w:rPr>
          <w:rFonts w:ascii="Times New Roman" w:eastAsia="Times New Roman" w:hAnsi="Times New Roman" w:cs="Times New Roman"/>
          <w:b/>
          <w:bCs/>
          <w:color w:val="000000" w:themeColor="text1"/>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A7170" w:rsidRPr="003D2C70"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AA7170" w:rsidRPr="003D2C70"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rPr>
      </w:pPr>
      <w:r w:rsidRPr="003D2C70">
        <w:rPr>
          <w:rFonts w:ascii="Times New Roman" w:eastAsia="Times New Roman" w:hAnsi="Times New Roman" w:cs="Times New Roman"/>
          <w:b/>
          <w:bCs/>
          <w:color w:val="000000" w:themeColor="text1"/>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A7170" w:rsidRPr="003D2C70" w:rsidRDefault="00AA7170" w:rsidP="00AA7170">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8"/>
          <w:szCs w:val="28"/>
          <w:lang w:eastAsia="ru-RU"/>
        </w:rPr>
      </w:pP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5.2. Заявитель имеет право на получение исчерпывающей информации и документов, необходимых для обоснования и рассмотрения жалобы.</w:t>
      </w: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7170" w:rsidRPr="003D2C70" w:rsidRDefault="00AA7170" w:rsidP="00AA7170">
      <w:pPr>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5.7. Жалоба на решения и действия (бездействие) главы Администрации подается главе Администрации. </w:t>
      </w:r>
    </w:p>
    <w:p w:rsidR="00AA7170" w:rsidRPr="003D2C70" w:rsidRDefault="00AA7170" w:rsidP="00AA7170">
      <w:pPr>
        <w:widowControl w:val="0"/>
        <w:autoSpaceDE w:val="0"/>
        <w:autoSpaceDN w:val="0"/>
        <w:spacing w:after="0" w:line="240" w:lineRule="auto"/>
        <w:ind w:firstLine="709"/>
        <w:rPr>
          <w:rFonts w:ascii="Times New Roman" w:eastAsia="Times New Roman" w:hAnsi="Times New Roman" w:cs="Times New Roman"/>
          <w:b/>
          <w:color w:val="000000" w:themeColor="text1"/>
          <w:sz w:val="28"/>
          <w:szCs w:val="28"/>
          <w:lang w:eastAsia="ru-RU"/>
        </w:rPr>
      </w:pP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A7170" w:rsidRPr="003D2C70"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ФЗ № 210-ФЗ;</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постановление Правительства Российской Федерации от 20.11.2012</w:t>
      </w:r>
      <w:r w:rsidR="003D2C70">
        <w:rPr>
          <w:rFonts w:ascii="Times New Roman" w:eastAsia="Times New Roman" w:hAnsi="Times New Roman" w:cs="Times New Roman"/>
          <w:color w:val="000000" w:themeColor="text1"/>
          <w:position w:val="-2"/>
          <w:sz w:val="28"/>
          <w:szCs w:val="28"/>
          <w:lang w:eastAsia="ru-RU"/>
        </w:rPr>
        <w:t xml:space="preserve"> </w:t>
      </w:r>
      <w:r w:rsidRPr="003D2C70">
        <w:rPr>
          <w:rFonts w:ascii="Times New Roman" w:eastAsia="Times New Roman" w:hAnsi="Times New Roman" w:cs="Times New Roman"/>
          <w:color w:val="000000" w:themeColor="text1"/>
          <w:position w:val="-2"/>
          <w:sz w:val="28"/>
          <w:szCs w:val="28"/>
          <w:lang w:eastAsia="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xml:space="preserve">- постановление Администрации </w:t>
      </w:r>
      <w:r w:rsidR="00563960" w:rsidRPr="0096061E">
        <w:rPr>
          <w:rFonts w:ascii="Times New Roman" w:hAnsi="Times New Roman" w:cs="Times New Roman"/>
          <w:position w:val="-2"/>
          <w:sz w:val="28"/>
          <w:szCs w:val="28"/>
        </w:rPr>
        <w:t>от 19.09.2018№ 4</w:t>
      </w:r>
      <w:r w:rsidR="00563960">
        <w:rPr>
          <w:rFonts w:ascii="Times New Roman" w:hAnsi="Times New Roman" w:cs="Times New Roman"/>
          <w:position w:val="-2"/>
          <w:sz w:val="28"/>
          <w:szCs w:val="28"/>
        </w:rPr>
        <w:t>9</w:t>
      </w:r>
      <w:r w:rsidRPr="003D2C70">
        <w:rPr>
          <w:rFonts w:ascii="Times New Roman" w:eastAsia="Times New Roman" w:hAnsi="Times New Roman" w:cs="Times New Roman"/>
          <w:color w:val="000000" w:themeColor="text1"/>
          <w:position w:val="-2"/>
          <w:sz w:val="28"/>
          <w:szCs w:val="28"/>
          <w:lang w:eastAsia="ru-RU"/>
        </w:rPr>
        <w:t xml:space="preserve"> «Об утверждении Порядка подачи и рассмотрения жалоб на решения и действия (бездействие) администрации </w:t>
      </w:r>
      <w:r w:rsidR="00FF57BA">
        <w:rPr>
          <w:rFonts w:ascii="Times New Roman" w:eastAsia="Times New Roman" w:hAnsi="Times New Roman" w:cs="Times New Roman"/>
          <w:color w:val="000000" w:themeColor="text1"/>
          <w:position w:val="-2"/>
          <w:sz w:val="28"/>
          <w:szCs w:val="28"/>
          <w:lang w:eastAsia="ru-RU"/>
        </w:rPr>
        <w:t xml:space="preserve">Новопичурского </w:t>
      </w:r>
      <w:r w:rsidR="00870E6B">
        <w:rPr>
          <w:rFonts w:ascii="Times New Roman" w:eastAsia="Times New Roman" w:hAnsi="Times New Roman" w:cs="Times New Roman"/>
          <w:color w:val="000000" w:themeColor="text1"/>
          <w:position w:val="-2"/>
          <w:sz w:val="28"/>
          <w:szCs w:val="28"/>
          <w:lang w:eastAsia="ru-RU"/>
        </w:rPr>
        <w:t xml:space="preserve"> сельсовета Наровчатского района Пензенской области</w:t>
      </w:r>
      <w:r w:rsidRPr="003D2C70">
        <w:rPr>
          <w:rFonts w:ascii="Times New Roman" w:eastAsia="Times New Roman" w:hAnsi="Times New Roman" w:cs="Times New Roman"/>
          <w:color w:val="000000" w:themeColor="text1"/>
          <w:position w:val="-2"/>
          <w:sz w:val="28"/>
          <w:szCs w:val="28"/>
          <w:lang w:eastAsia="ru-RU"/>
        </w:rPr>
        <w:t xml:space="preserve">, должностных лиц, муниципальных служащих администрации </w:t>
      </w:r>
      <w:r w:rsidR="00FF57BA">
        <w:rPr>
          <w:rFonts w:ascii="Times New Roman" w:eastAsia="Times New Roman" w:hAnsi="Times New Roman" w:cs="Times New Roman"/>
          <w:color w:val="000000" w:themeColor="text1"/>
          <w:position w:val="-2"/>
          <w:sz w:val="28"/>
          <w:szCs w:val="28"/>
          <w:lang w:eastAsia="ru-RU"/>
        </w:rPr>
        <w:t xml:space="preserve">Новопичурского </w:t>
      </w:r>
      <w:r w:rsidR="00870E6B">
        <w:rPr>
          <w:rFonts w:ascii="Times New Roman" w:eastAsia="Times New Roman" w:hAnsi="Times New Roman" w:cs="Times New Roman"/>
          <w:color w:val="000000" w:themeColor="text1"/>
          <w:position w:val="-2"/>
          <w:sz w:val="28"/>
          <w:szCs w:val="28"/>
          <w:lang w:eastAsia="ru-RU"/>
        </w:rPr>
        <w:t xml:space="preserve"> сельсовета Наровчатского района Пензенской области</w:t>
      </w:r>
      <w:r w:rsidRPr="003D2C70">
        <w:rPr>
          <w:rFonts w:ascii="Times New Roman" w:eastAsia="Times New Roman" w:hAnsi="Times New Roman" w:cs="Times New Roman"/>
          <w:color w:val="000000" w:themeColor="text1"/>
          <w:position w:val="-2"/>
          <w:sz w:val="28"/>
          <w:szCs w:val="28"/>
          <w:lang w:eastAsia="ru-RU"/>
        </w:rPr>
        <w:t xml:space="preserve"> при предоставлении муниципальных услуг».</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color w:val="000000" w:themeColor="text1"/>
        </w:rPr>
      </w:pPr>
    </w:p>
    <w:p w:rsidR="00870E6B" w:rsidRPr="00DA0DE8" w:rsidRDefault="00870E6B" w:rsidP="00AA7170">
      <w:pPr>
        <w:widowControl w:val="0"/>
        <w:autoSpaceDE w:val="0"/>
        <w:autoSpaceDN w:val="0"/>
        <w:adjustRightInd w:val="0"/>
        <w:spacing w:after="0" w:line="240" w:lineRule="auto"/>
        <w:ind w:firstLine="709"/>
        <w:jc w:val="both"/>
        <w:rPr>
          <w:color w:val="000000" w:themeColor="text1"/>
        </w:rPr>
      </w:pPr>
    </w:p>
    <w:p w:rsidR="00AA7170" w:rsidRPr="00DA0DE8" w:rsidRDefault="00AA7170" w:rsidP="00AA7170">
      <w:pPr>
        <w:widowControl w:val="0"/>
        <w:autoSpaceDE w:val="0"/>
        <w:autoSpaceDN w:val="0"/>
        <w:spacing w:after="0" w:line="240" w:lineRule="auto"/>
        <w:ind w:right="567" w:firstLine="709"/>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563960" w:rsidRDefault="0056396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C4E07" w:rsidRDefault="009C4E07"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C4E07" w:rsidRDefault="009C4E07"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C4E07" w:rsidRDefault="009C4E07"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C4E07" w:rsidRDefault="009C4E07"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C4E07" w:rsidRDefault="009C4E07"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C4E07" w:rsidRDefault="009C4E07"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C4E07" w:rsidRDefault="009C4E07"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C4E07" w:rsidRDefault="009C4E07"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C4E07" w:rsidRDefault="009C4E07"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C4E07" w:rsidRDefault="009C4E07"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Приложение</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к административному регламенту предоставления</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муниципальной услуги «Признание жилых помещений</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муниципального жилищного фонда непригодными для</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lastRenderedPageBreak/>
        <w:t>проживания»</w:t>
      </w:r>
    </w:p>
    <w:p w:rsidR="00AA7170" w:rsidRPr="00DA0DE8" w:rsidRDefault="00AA7170" w:rsidP="00AA7170">
      <w:pPr>
        <w:widowControl w:val="0"/>
        <w:autoSpaceDE w:val="0"/>
        <w:autoSpaceDN w:val="0"/>
        <w:spacing w:after="0" w:line="240" w:lineRule="auto"/>
        <w:ind w:right="567"/>
        <w:jc w:val="right"/>
        <w:rPr>
          <w:rFonts w:ascii="Times New Roman" w:eastAsia="Times New Roman" w:hAnsi="Times New Roman" w:cs="Times New Roman"/>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Times New Roman" w:eastAsia="Times New Roman" w:hAnsi="Times New Roman" w:cs="Times New Roman"/>
          <w:color w:val="000000" w:themeColor="text1"/>
          <w:sz w:val="26"/>
          <w:szCs w:val="26"/>
          <w:lang w:eastAsia="ru-RU"/>
        </w:rPr>
      </w:pPr>
      <w:bookmarkStart w:id="16" w:name="P461"/>
      <w:bookmarkEnd w:id="16"/>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В   ______________________________</w:t>
      </w:r>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(наименование межведомственной комиссии)</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Заявитель 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физических лиц: Ф.И.О.</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(при наличии), паспортные данные;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ОГРН/ИНН)</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(почтовый индекс и адрес</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места регистрации, места нахождения)</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Тел. 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e-mail 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ЗАЯВЛЕНИЕ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Месторасположение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Ответ прошу направить: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Приложение:</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1.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2. _______________________________________________________________________________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(Ф.И.О.)       (роспись)</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F70723" w:rsidRPr="00AA7170" w:rsidRDefault="00AA7170" w:rsidP="00870E6B">
      <w:pPr>
        <w:widowControl w:val="0"/>
        <w:autoSpaceDE w:val="0"/>
        <w:autoSpaceDN w:val="0"/>
        <w:spacing w:after="0" w:line="240" w:lineRule="auto"/>
      </w:pPr>
      <w:r w:rsidRPr="00DA0DE8">
        <w:rPr>
          <w:rFonts w:ascii="Courier New" w:eastAsia="Times New Roman" w:hAnsi="Courier New" w:cs="Courier New"/>
          <w:color w:val="000000" w:themeColor="text1"/>
          <w:sz w:val="20"/>
          <w:szCs w:val="20"/>
          <w:lang w:eastAsia="ru-RU"/>
        </w:rPr>
        <w:t>"____" ______________ 20 __ г.</w:t>
      </w:r>
      <w:bookmarkEnd w:id="1"/>
    </w:p>
    <w:sectPr w:rsidR="00F70723" w:rsidRPr="00AA7170" w:rsidSect="00DA0DE8">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1A"/>
    <w:rsid w:val="000635C6"/>
    <w:rsid w:val="0008582A"/>
    <w:rsid w:val="001003D0"/>
    <w:rsid w:val="001721C1"/>
    <w:rsid w:val="001B567D"/>
    <w:rsid w:val="001D5093"/>
    <w:rsid w:val="001F4C24"/>
    <w:rsid w:val="00251C61"/>
    <w:rsid w:val="0026285E"/>
    <w:rsid w:val="002D6261"/>
    <w:rsid w:val="003D2C70"/>
    <w:rsid w:val="00530EA3"/>
    <w:rsid w:val="00563960"/>
    <w:rsid w:val="00622DE7"/>
    <w:rsid w:val="00624D2F"/>
    <w:rsid w:val="00641ED0"/>
    <w:rsid w:val="006704F5"/>
    <w:rsid w:val="006F42D8"/>
    <w:rsid w:val="0072233A"/>
    <w:rsid w:val="00870E6B"/>
    <w:rsid w:val="008933B3"/>
    <w:rsid w:val="008E11A7"/>
    <w:rsid w:val="0092531C"/>
    <w:rsid w:val="0094141A"/>
    <w:rsid w:val="009929E8"/>
    <w:rsid w:val="009C4E07"/>
    <w:rsid w:val="00A648E0"/>
    <w:rsid w:val="00A967B1"/>
    <w:rsid w:val="00AA7170"/>
    <w:rsid w:val="00AF5588"/>
    <w:rsid w:val="00C14C04"/>
    <w:rsid w:val="00C249D9"/>
    <w:rsid w:val="00CF10C3"/>
    <w:rsid w:val="00D3659A"/>
    <w:rsid w:val="00D839D8"/>
    <w:rsid w:val="00DA0DE8"/>
    <w:rsid w:val="00DE3E2F"/>
    <w:rsid w:val="00E220E6"/>
    <w:rsid w:val="00EE2542"/>
    <w:rsid w:val="00EF7ECA"/>
    <w:rsid w:val="00F51588"/>
    <w:rsid w:val="00F70723"/>
    <w:rsid w:val="00FF57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724C"/>
  <w15:docId w15:val="{731370B0-9FB1-40CE-ABED-543EADED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1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 w:type="paragraph" w:styleId="a5">
    <w:name w:val="Normal (Web)"/>
    <w:basedOn w:val="a"/>
    <w:uiPriority w:val="99"/>
    <w:semiHidden/>
    <w:unhideWhenUsed/>
    <w:rsid w:val="00C14C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0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7C9C682920FDFD4C9C2866BBDD7ECA1B7CB78F56F977EC99160357A50C830638C692F8FAA6A26DBF67H"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24B74BAB028AAA889053EEBAFD1A20FD5DE36B731C3E8F71D52D1DC86F17F9DFACA9234A22E4B11BBFBBD33D5FA48C1A8D64F5722F9B44D909EC5582hDY3L" TargetMode="External"/><Relationship Id="rId4" Type="http://schemas.openxmlformats.org/officeDocument/2006/relationships/webSettings" Target="webSettings.xml"/><Relationship Id="rId9" Type="http://schemas.openxmlformats.org/officeDocument/2006/relationships/hyperlink" Target="consultantplus://offline/ref=1518DFACA24838346477FE228B27007F75AB58A5C6FEE0891C701B9D5E05C1682C2070BC5A762779DB050D0BA178EE46F504AC44B95CEFE1A221D972O6g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10453</Words>
  <Characters>59585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Новопичурский сельсо</cp:lastModifiedBy>
  <cp:revision>5</cp:revision>
  <cp:lastPrinted>2021-09-22T11:04:00Z</cp:lastPrinted>
  <dcterms:created xsi:type="dcterms:W3CDTF">2021-10-26T10:08:00Z</dcterms:created>
  <dcterms:modified xsi:type="dcterms:W3CDTF">2022-04-12T08:46:00Z</dcterms:modified>
</cp:coreProperties>
</file>