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E37" w:rsidRPr="005D7E37" w:rsidRDefault="005D7E37" w:rsidP="005D7E37">
      <w:pPr>
        <w:spacing w:after="0" w:line="240" w:lineRule="auto"/>
        <w:ind w:firstLine="567"/>
        <w:jc w:val="both"/>
        <w:rPr>
          <w:rFonts w:ascii="Arial" w:eastAsia="Times New Roman" w:hAnsi="Arial" w:cs="Arial"/>
          <w:color w:val="000000"/>
          <w:sz w:val="20"/>
          <w:szCs w:val="20"/>
          <w:lang w:eastAsia="ru-RU"/>
        </w:rPr>
      </w:pPr>
      <w:r w:rsidRPr="005D7E37">
        <w:rPr>
          <w:rFonts w:ascii="Arial" w:eastAsia="Times New Roman" w:hAnsi="Arial" w:cs="Arial"/>
          <w:color w:val="800000"/>
          <w:sz w:val="20"/>
          <w:szCs w:val="20"/>
          <w:lang w:eastAsia="ru-RU"/>
        </w:rPr>
        <w:t>Документ подписан электронно-цифровой подписью:</w:t>
      </w:r>
    </w:p>
    <w:p w:rsidR="005D7E37" w:rsidRPr="005D7E37" w:rsidRDefault="005D7E37" w:rsidP="005D7E37">
      <w:pPr>
        <w:spacing w:after="0" w:line="240" w:lineRule="auto"/>
        <w:ind w:firstLine="567"/>
        <w:jc w:val="both"/>
        <w:rPr>
          <w:rFonts w:ascii="Arial" w:eastAsia="Times New Roman" w:hAnsi="Arial" w:cs="Arial"/>
          <w:color w:val="000000"/>
          <w:sz w:val="20"/>
          <w:szCs w:val="20"/>
          <w:lang w:eastAsia="ru-RU"/>
        </w:rPr>
      </w:pPr>
      <w:r w:rsidRPr="005D7E37">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5D7E37" w:rsidRPr="005D7E37" w:rsidRDefault="005D7E37" w:rsidP="005D7E37">
      <w:pPr>
        <w:spacing w:after="0" w:line="240" w:lineRule="auto"/>
        <w:ind w:firstLine="567"/>
        <w:jc w:val="both"/>
        <w:rPr>
          <w:rFonts w:ascii="Arial" w:eastAsia="Times New Roman" w:hAnsi="Arial" w:cs="Arial"/>
          <w:color w:val="000000"/>
          <w:sz w:val="20"/>
          <w:szCs w:val="20"/>
          <w:lang w:eastAsia="ru-RU"/>
        </w:rPr>
      </w:pPr>
      <w:r w:rsidRPr="005D7E37">
        <w:rPr>
          <w:rFonts w:ascii="Arial" w:eastAsia="Times New Roman" w:hAnsi="Arial" w:cs="Arial"/>
          <w:color w:val="800000"/>
          <w:sz w:val="20"/>
          <w:szCs w:val="20"/>
          <w:lang w:eastAsia="ru-RU"/>
        </w:rPr>
        <w:t>Должность: "ул. ЛенинаИсполняющий обязанности главы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0"/>
          <w:szCs w:val="20"/>
          <w:lang w:eastAsia="ru-RU"/>
        </w:rPr>
      </w:pPr>
      <w:r w:rsidRPr="005D7E37">
        <w:rPr>
          <w:rFonts w:ascii="Arial" w:eastAsia="Times New Roman" w:hAnsi="Arial" w:cs="Arial"/>
          <w:color w:val="800000"/>
          <w:sz w:val="20"/>
          <w:szCs w:val="20"/>
          <w:lang w:eastAsia="ru-RU"/>
        </w:rPr>
        <w:t>Дата подписи: 05.06.2019 10:07:40</w:t>
      </w:r>
    </w:p>
    <w:p w:rsidR="005D7E37" w:rsidRPr="005D7E37" w:rsidRDefault="005D7E37" w:rsidP="005D7E37">
      <w:pPr>
        <w:spacing w:after="0" w:line="240" w:lineRule="auto"/>
        <w:ind w:firstLine="567"/>
        <w:jc w:val="both"/>
        <w:rPr>
          <w:rFonts w:ascii="Arial" w:eastAsia="Times New Roman" w:hAnsi="Arial" w:cs="Arial"/>
          <w:color w:val="000000"/>
          <w:sz w:val="20"/>
          <w:szCs w:val="20"/>
          <w:lang w:eastAsia="ru-RU"/>
        </w:rPr>
      </w:pPr>
      <w:r w:rsidRPr="005D7E37">
        <w:rPr>
          <w:rFonts w:ascii="Arial" w:eastAsia="Times New Roman" w:hAnsi="Arial" w:cs="Arial"/>
          <w:color w:val="800000"/>
          <w:sz w:val="20"/>
          <w:szCs w:val="20"/>
          <w:lang w:eastAsia="ru-RU"/>
        </w:rPr>
        <w:t> </w:t>
      </w:r>
    </w:p>
    <w:p w:rsidR="005D7E37" w:rsidRPr="005D7E37" w:rsidRDefault="005D7E37" w:rsidP="005D7E37">
      <w:pPr>
        <w:spacing w:before="240" w:after="60" w:line="240" w:lineRule="auto"/>
        <w:ind w:firstLine="567"/>
        <w:jc w:val="center"/>
        <w:rPr>
          <w:rFonts w:ascii="Arial" w:eastAsia="Times New Roman" w:hAnsi="Arial" w:cs="Arial"/>
          <w:b/>
          <w:bCs/>
          <w:color w:val="000000"/>
          <w:sz w:val="32"/>
          <w:szCs w:val="32"/>
          <w:lang w:eastAsia="ru-RU"/>
        </w:rPr>
      </w:pPr>
      <w:r w:rsidRPr="005D7E37">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5D7E37" w:rsidRPr="005D7E37" w:rsidRDefault="005D7E37" w:rsidP="005D7E37">
      <w:pPr>
        <w:spacing w:before="240" w:after="60" w:line="240" w:lineRule="auto"/>
        <w:ind w:firstLine="567"/>
        <w:jc w:val="center"/>
        <w:rPr>
          <w:rFonts w:ascii="Arial" w:eastAsia="Times New Roman" w:hAnsi="Arial" w:cs="Arial"/>
          <w:b/>
          <w:bCs/>
          <w:color w:val="000000"/>
          <w:sz w:val="32"/>
          <w:szCs w:val="32"/>
          <w:lang w:eastAsia="ru-RU"/>
        </w:rPr>
      </w:pPr>
      <w:r w:rsidRPr="005D7E37">
        <w:rPr>
          <w:rFonts w:ascii="Arial" w:eastAsia="Times New Roman" w:hAnsi="Arial" w:cs="Arial"/>
          <w:b/>
          <w:bCs/>
          <w:color w:val="000000"/>
          <w:sz w:val="32"/>
          <w:szCs w:val="32"/>
          <w:lang w:eastAsia="ru-RU"/>
        </w:rPr>
        <w:t>ПЕНЗЕНСКОЙ ОБЛАСТИ</w:t>
      </w:r>
    </w:p>
    <w:p w:rsidR="005D7E37" w:rsidRPr="005D7E37" w:rsidRDefault="005D7E37" w:rsidP="005D7E37">
      <w:pPr>
        <w:spacing w:before="240" w:after="60" w:line="240" w:lineRule="auto"/>
        <w:ind w:firstLine="567"/>
        <w:jc w:val="center"/>
        <w:rPr>
          <w:rFonts w:ascii="Arial" w:eastAsia="Times New Roman" w:hAnsi="Arial" w:cs="Arial"/>
          <w:b/>
          <w:bCs/>
          <w:color w:val="000000"/>
          <w:sz w:val="32"/>
          <w:szCs w:val="32"/>
          <w:lang w:eastAsia="ru-RU"/>
        </w:rPr>
      </w:pPr>
      <w:r w:rsidRPr="005D7E37">
        <w:rPr>
          <w:rFonts w:ascii="Arial" w:eastAsia="Times New Roman" w:hAnsi="Arial" w:cs="Arial"/>
          <w:b/>
          <w:bCs/>
          <w:color w:val="000000"/>
          <w:sz w:val="32"/>
          <w:szCs w:val="32"/>
          <w:lang w:eastAsia="ru-RU"/>
        </w:rPr>
        <w:t>ПОСТАНОВЛЕНИЕ</w:t>
      </w:r>
    </w:p>
    <w:p w:rsidR="005D7E37" w:rsidRPr="005D7E37" w:rsidRDefault="005D7E37" w:rsidP="005D7E37">
      <w:pPr>
        <w:spacing w:before="240" w:after="60" w:line="240" w:lineRule="auto"/>
        <w:ind w:firstLine="567"/>
        <w:jc w:val="center"/>
        <w:rPr>
          <w:rFonts w:ascii="Arial" w:eastAsia="Times New Roman" w:hAnsi="Arial" w:cs="Arial"/>
          <w:b/>
          <w:bCs/>
          <w:color w:val="000000"/>
          <w:sz w:val="32"/>
          <w:szCs w:val="32"/>
          <w:lang w:eastAsia="ru-RU"/>
        </w:rPr>
      </w:pPr>
      <w:r w:rsidRPr="005D7E37">
        <w:rPr>
          <w:rFonts w:ascii="Arial" w:eastAsia="Times New Roman" w:hAnsi="Arial" w:cs="Arial"/>
          <w:b/>
          <w:bCs/>
          <w:color w:val="000000"/>
          <w:sz w:val="32"/>
          <w:szCs w:val="32"/>
          <w:lang w:eastAsia="ru-RU"/>
        </w:rPr>
        <w:t>от 24.05.2019 № 37</w:t>
      </w:r>
    </w:p>
    <w:p w:rsidR="005D7E37" w:rsidRPr="005D7E37" w:rsidRDefault="005D7E37" w:rsidP="005D7E37">
      <w:pPr>
        <w:spacing w:before="240" w:after="60" w:line="240" w:lineRule="auto"/>
        <w:ind w:firstLine="567"/>
        <w:jc w:val="center"/>
        <w:rPr>
          <w:rFonts w:ascii="Arial" w:eastAsia="Times New Roman" w:hAnsi="Arial" w:cs="Arial"/>
          <w:b/>
          <w:bCs/>
          <w:color w:val="000000"/>
          <w:sz w:val="32"/>
          <w:szCs w:val="32"/>
          <w:lang w:eastAsia="ru-RU"/>
        </w:rPr>
      </w:pPr>
      <w:r w:rsidRPr="005D7E37">
        <w:rPr>
          <w:rFonts w:ascii="Arial" w:eastAsia="Times New Roman" w:hAnsi="Arial" w:cs="Arial"/>
          <w:b/>
          <w:bCs/>
          <w:color w:val="000000"/>
          <w:sz w:val="32"/>
          <w:szCs w:val="32"/>
          <w:lang w:eastAsia="ru-RU"/>
        </w:rPr>
        <w:t>с. Архангельское</w:t>
      </w:r>
    </w:p>
    <w:p w:rsidR="005D7E37" w:rsidRPr="005D7E37" w:rsidRDefault="005D7E37" w:rsidP="005D7E37">
      <w:pPr>
        <w:spacing w:before="240" w:after="60" w:line="240" w:lineRule="auto"/>
        <w:ind w:firstLine="567"/>
        <w:jc w:val="center"/>
        <w:rPr>
          <w:rFonts w:ascii="Arial" w:eastAsia="Times New Roman" w:hAnsi="Arial" w:cs="Arial"/>
          <w:b/>
          <w:bCs/>
          <w:color w:val="000000"/>
          <w:sz w:val="32"/>
          <w:szCs w:val="32"/>
          <w:lang w:eastAsia="ru-RU"/>
        </w:rPr>
      </w:pPr>
      <w:r w:rsidRPr="005D7E37">
        <w:rPr>
          <w:rFonts w:ascii="Arial" w:eastAsia="Times New Roman" w:hAnsi="Arial" w:cs="Arial"/>
          <w:b/>
          <w:bCs/>
          <w:color w:val="000000"/>
          <w:sz w:val="32"/>
          <w:szCs w:val="32"/>
          <w:lang w:eastAsia="ru-RU"/>
        </w:rPr>
        <w:t>Об утверждении административного регламента администрации Архангельского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color w:val="000000"/>
          <w:sz w:val="28"/>
          <w:szCs w:val="28"/>
          <w:lang w:eastAsia="ru-RU"/>
        </w:rPr>
        <w:t>(в ред. постановлений администрации Архангельского сельсовета Городищенского района Пензенской области </w:t>
      </w:r>
      <w:hyperlink r:id="rId4" w:tgtFrame="_blank" w:history="1">
        <w:r w:rsidRPr="005D7E37">
          <w:rPr>
            <w:rFonts w:ascii="Arial" w:eastAsia="Times New Roman" w:hAnsi="Arial" w:cs="Arial"/>
            <w:color w:val="0000FF"/>
            <w:sz w:val="28"/>
            <w:lang w:eastAsia="ru-RU"/>
          </w:rPr>
          <w:t>от 08.08.2019 № 58</w:t>
        </w:r>
      </w:hyperlink>
      <w:r w:rsidRPr="005D7E37">
        <w:rPr>
          <w:rFonts w:ascii="Arial" w:eastAsia="Times New Roman" w:hAnsi="Arial" w:cs="Arial"/>
          <w:color w:val="000000"/>
          <w:sz w:val="28"/>
          <w:lang w:eastAsia="ru-RU"/>
        </w:rPr>
        <w:t>, </w:t>
      </w:r>
      <w:hyperlink r:id="rId5" w:tgtFrame="_blank" w:history="1">
        <w:r w:rsidRPr="005D7E37">
          <w:rPr>
            <w:rFonts w:ascii="Arial" w:eastAsia="Times New Roman" w:hAnsi="Arial" w:cs="Arial"/>
            <w:color w:val="0000FF"/>
            <w:sz w:val="28"/>
            <w:lang w:eastAsia="ru-RU"/>
          </w:rPr>
          <w:t>от 13.05.2021 № 14</w:t>
        </w:r>
      </w:hyperlink>
      <w:r w:rsidRPr="005D7E37">
        <w:rPr>
          <w:rFonts w:ascii="Arial" w:eastAsia="Times New Roman" w:hAnsi="Arial" w:cs="Arial"/>
          <w:color w:val="0000FF"/>
          <w:sz w:val="28"/>
          <w:lang w:eastAsia="ru-RU"/>
        </w:rPr>
        <w:t>, </w:t>
      </w:r>
      <w:hyperlink r:id="rId6" w:tgtFrame="_blank" w:history="1">
        <w:r w:rsidRPr="005D7E37">
          <w:rPr>
            <w:rFonts w:ascii="Arial" w:eastAsia="Times New Roman" w:hAnsi="Arial" w:cs="Arial"/>
            <w:color w:val="0000FF"/>
            <w:sz w:val="28"/>
            <w:lang w:eastAsia="ru-RU"/>
          </w:rPr>
          <w:t>от 07.10.2021 № 43</w:t>
        </w:r>
      </w:hyperlink>
      <w:r w:rsidRPr="005D7E37">
        <w:rPr>
          <w:rFonts w:ascii="Arial" w:eastAsia="Times New Roman" w:hAnsi="Arial" w:cs="Arial"/>
          <w:color w:val="000000"/>
          <w:sz w:val="28"/>
          <w:szCs w:val="28"/>
          <w:lang w:eastAsia="ru-RU"/>
        </w:rPr>
        <w: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соответствии с Гражданским кодексом РФ, Федеральными законами от 27.06.2006 № 135-ФЗ «О защите конкуренции», от 06.10.2003 № 131-ФЗ «Об общих принципах организации местного самоуправления в Российской Федерации» (с последующими изменениями),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руководствуясь статьей 21 </w:t>
      </w:r>
      <w:hyperlink r:id="rId7" w:tgtFrame="_blank" w:history="1">
        <w:r w:rsidRPr="005D7E37">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5D7E37">
        <w:rPr>
          <w:rFonts w:ascii="Arial" w:eastAsia="Times New Roman" w:hAnsi="Arial" w:cs="Arial"/>
          <w:color w:val="000000"/>
          <w:sz w:val="24"/>
          <w:szCs w:val="24"/>
          <w:lang w:eastAsia="ru-RU"/>
        </w:rPr>
        <w:t> (с последующими изменениями),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постановляет: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1. Утвердить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 согласно приложению к настоящему постановлению.</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Архангельского сельсовета Городищенского района Пензенской области.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4. Контроль за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И.о. Главы администрации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Архангельского сельсовета</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Городищенского района</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Пензенской области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Ю.В.Катаев</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Приложение</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 постановлению администрации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Архангельского сельсовета</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Городищенского района</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Пензенской области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u w:val="single"/>
          <w:lang w:eastAsia="ru-RU"/>
        </w:rPr>
        <w:t>от 24.05.2019 № 37</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2"/>
          <w:szCs w:val="32"/>
          <w:lang w:eastAsia="ru-RU"/>
        </w:rPr>
        <w:t>АДМИНИСТРАТИВНЫЙ</w:t>
      </w:r>
      <w:r w:rsidRPr="005D7E37">
        <w:rPr>
          <w:rFonts w:ascii="Arial" w:eastAsia="Times New Roman" w:hAnsi="Arial" w:cs="Arial"/>
          <w:color w:val="000000"/>
          <w:sz w:val="32"/>
          <w:szCs w:val="32"/>
          <w:lang w:eastAsia="ru-RU"/>
        </w:rPr>
        <w:t> </w:t>
      </w:r>
      <w:r w:rsidRPr="005D7E37">
        <w:rPr>
          <w:rFonts w:ascii="Arial" w:eastAsia="Times New Roman" w:hAnsi="Arial" w:cs="Arial"/>
          <w:b/>
          <w:bCs/>
          <w:color w:val="000000"/>
          <w:sz w:val="32"/>
          <w:szCs w:val="32"/>
          <w:lang w:eastAsia="ru-RU"/>
        </w:rPr>
        <w:t>РЕГЛАМЕНТ</w:t>
      </w:r>
    </w:p>
    <w:p w:rsidR="005D7E37" w:rsidRPr="005D7E37" w:rsidRDefault="005D7E37" w:rsidP="005D7E37">
      <w:pPr>
        <w:spacing w:after="0" w:line="240" w:lineRule="auto"/>
        <w:ind w:firstLine="567"/>
        <w:jc w:val="center"/>
        <w:outlineLvl w:val="0"/>
        <w:rPr>
          <w:rFonts w:ascii="Arial" w:eastAsia="Times New Roman" w:hAnsi="Arial" w:cs="Arial"/>
          <w:b/>
          <w:bCs/>
          <w:color w:val="000000"/>
          <w:kern w:val="36"/>
          <w:sz w:val="32"/>
          <w:szCs w:val="32"/>
          <w:lang w:eastAsia="ru-RU"/>
        </w:rPr>
      </w:pPr>
      <w:r w:rsidRPr="005D7E37">
        <w:rPr>
          <w:rFonts w:ascii="Arial" w:eastAsia="Times New Roman" w:hAnsi="Arial" w:cs="Arial"/>
          <w:b/>
          <w:bCs/>
          <w:color w:val="000000"/>
          <w:kern w:val="36"/>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5D7E37" w:rsidRPr="005D7E37" w:rsidRDefault="005D7E37" w:rsidP="005D7E37">
      <w:pPr>
        <w:spacing w:after="0" w:line="240" w:lineRule="auto"/>
        <w:ind w:firstLine="567"/>
        <w:jc w:val="center"/>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 ред. постановлений администрации Архангельского сельсовета Городищенского района Пензенской области </w:t>
      </w:r>
      <w:hyperlink r:id="rId8" w:tgtFrame="_blank" w:history="1">
        <w:r w:rsidRPr="005D7E37">
          <w:rPr>
            <w:rFonts w:ascii="Arial" w:eastAsia="Times New Roman" w:hAnsi="Arial" w:cs="Arial"/>
            <w:color w:val="0000FF"/>
            <w:kern w:val="36"/>
            <w:sz w:val="24"/>
            <w:lang w:eastAsia="ru-RU"/>
          </w:rPr>
          <w:t>от 08.08.2019 № 58</w:t>
        </w:r>
      </w:hyperlink>
      <w:r w:rsidRPr="005D7E37">
        <w:rPr>
          <w:rFonts w:ascii="Arial" w:eastAsia="Times New Roman" w:hAnsi="Arial" w:cs="Arial"/>
          <w:color w:val="000000"/>
          <w:kern w:val="36"/>
          <w:sz w:val="24"/>
          <w:lang w:eastAsia="ru-RU"/>
        </w:rPr>
        <w:t>, </w:t>
      </w:r>
      <w:hyperlink r:id="rId9" w:tgtFrame="_blank" w:history="1">
        <w:r w:rsidRPr="005D7E37">
          <w:rPr>
            <w:rFonts w:ascii="Arial" w:eastAsia="Times New Roman" w:hAnsi="Arial" w:cs="Arial"/>
            <w:color w:val="0000FF"/>
            <w:kern w:val="36"/>
            <w:sz w:val="24"/>
            <w:lang w:eastAsia="ru-RU"/>
          </w:rPr>
          <w:t>от 13.05.2021 № 14</w:t>
        </w:r>
      </w:hyperlink>
      <w:r w:rsidRPr="005D7E37">
        <w:rPr>
          <w:rFonts w:ascii="Arial" w:eastAsia="Times New Roman" w:hAnsi="Arial" w:cs="Arial"/>
          <w:color w:val="0000FF"/>
          <w:kern w:val="36"/>
          <w:sz w:val="24"/>
          <w:lang w:eastAsia="ru-RU"/>
        </w:rPr>
        <w:t>, </w:t>
      </w:r>
      <w:hyperlink r:id="rId10" w:tgtFrame="_blank" w:history="1">
        <w:r w:rsidRPr="005D7E37">
          <w:rPr>
            <w:rFonts w:ascii="Arial" w:eastAsia="Times New Roman" w:hAnsi="Arial" w:cs="Arial"/>
            <w:color w:val="0000FF"/>
            <w:kern w:val="36"/>
            <w:sz w:val="24"/>
            <w:lang w:eastAsia="ru-RU"/>
          </w:rPr>
          <w:t>от 07.10.2021 № 43</w:t>
        </w:r>
      </w:hyperlink>
      <w:r w:rsidRPr="005D7E37">
        <w:rPr>
          <w:rFonts w:ascii="Arial" w:eastAsia="Times New Roman" w:hAnsi="Arial" w:cs="Arial"/>
          <w:color w:val="000000"/>
          <w:kern w:val="36"/>
          <w:sz w:val="24"/>
          <w:szCs w:val="24"/>
          <w:lang w:eastAsia="ru-RU"/>
        </w:rPr>
        <w:t>)</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1</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ОБЩИЕ ПОЛОЖЕНИЯ;</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2</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СТРАНДАРТ ПРЕДОСТАВЛЕНИЯ МУНИЦИПАЛЬНОЙ УСЛУГИ;</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3</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4</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lastRenderedPageBreak/>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5</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color w:val="000000"/>
          <w:sz w:val="30"/>
          <w:szCs w:val="30"/>
          <w:lang w:eastAsia="ru-RU"/>
        </w:rPr>
        <w:t> </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color w:val="000000"/>
          <w:sz w:val="30"/>
          <w:szCs w:val="30"/>
          <w:lang w:eastAsia="ru-RU"/>
        </w:rPr>
        <w:t>Раздел 1</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color w:val="000000"/>
          <w:sz w:val="30"/>
          <w:szCs w:val="30"/>
          <w:lang w:eastAsia="ru-RU"/>
        </w:rPr>
        <w:t>Общие положения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Предмет регулирования административного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Административный регламент по предоставлению муниципальной услуги «Предоставление права на размещение нестационарных торговых объектов» (далее -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права на размещение нестационарных торговых объектов (далее – НТО) на территории Архангельского сельсовета Городищенского района Пензенской области без проведения аукциона в местах, определенных схемой размещения 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Без проведения аукциона договор на размещение нестационарных торговых объектов в местах, определенных схемой размещения нестационарных торговых объектов, заключается в следующих случаях: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до 1 марта 2015 года, предоставленного для размещения 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после 1 марта 2015 года в случаях и порядке, которые предусмотрены пунктами 2 и 3 статьи 34 Федерального закона от 23 июня 2014 года №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 размещение на новый срок нестационарного торгового объекта, ранее размещенного в том же месте, предусмотренном схемой размещения нестационарных торговых объектов, хозяйствующим субъектом, надлежащим образом исполнявшим свои обязательства в соответствии с установленными </w:t>
      </w:r>
      <w:r w:rsidRPr="005D7E37">
        <w:rPr>
          <w:rFonts w:ascii="Arial" w:eastAsia="Times New Roman" w:hAnsi="Arial" w:cs="Arial"/>
          <w:color w:val="000000"/>
          <w:sz w:val="24"/>
          <w:szCs w:val="24"/>
          <w:lang w:eastAsia="ru-RU"/>
        </w:rPr>
        <w:lastRenderedPageBreak/>
        <w:t>условиями по действующему договору на размещение указанного нестационарного торгового объекта.</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Круг заявителей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С заявкой о заключении договора на размещение НТО без проведения аукциона о предоставлении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заявители, хозяйствующий субъект).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bookmarkStart w:id="0" w:name="Par651"/>
      <w:bookmarkStart w:id="1" w:name="Par65"/>
      <w:bookmarkEnd w:id="0"/>
      <w:bookmarkEnd w:id="1"/>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 w:name="Par681"/>
      <w:bookmarkStart w:id="3" w:name="Par68"/>
      <w:bookmarkEnd w:id="2"/>
      <w:bookmarkEnd w:id="3"/>
      <w:r w:rsidRPr="005D7E3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достоверность предоставляемой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четкость в изложении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полнота информирования;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наглядность форм предоставляемой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удобство и доступность получения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оперативность предоставления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Информация о муниципальной услуге предоставляется: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 Информирование заявителя о предоставлении муниципальной услуги осуществляется: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3.1.1. Лично;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3.1.3. Посредством использования телефонной, почтовой связи, а также электронной почты;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3.1.4. Посредством размещения информации на официальном сайте Администрации в информационно-телекоммуникационной сети «Интернет» (http:// arhangelsk.gorodishe.pnzreg.ru)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непосредственно в помещении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Информирование граждан о процедуре предоставления муниципальной услуги осуществляется также путем оформления информационных стендов.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Информирование осуществляется по вопросам: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сведений о ходе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а также муниципальных служащих, в ходе предоставления муниципальной услуги и другим вопросам.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 при личном обращении заявителя;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по телефону.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Администрации(http://arhangelsk.gorodishe.pnzreg.ru)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w:t>
      </w:r>
      <w:r w:rsidRPr="005D7E37">
        <w:rPr>
          <w:rFonts w:ascii="Arial" w:eastAsia="Times New Roman" w:hAnsi="Arial" w:cs="Arial"/>
          <w:color w:val="000000"/>
          <w:sz w:val="24"/>
          <w:szCs w:val="24"/>
          <w:lang w:eastAsia="ru-RU"/>
        </w:rPr>
        <w:lastRenderedPageBreak/>
        <w:t>(функций)», Едином портале, Региональном портале в информационно-телекоммуникационной сети «Интернет».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3.3. Информация по вопросам предоставления муниципальной услуги включает в себя следующие сведения: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круг заявителей, которым предоставляется муниципальная услуга;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 срок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Городищенского района Пензенской области;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(далее - официальный сайт МФЦ), а также электронной почты;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3.4.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3.3.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3.5. Информация по вопросам предоставления муниципальной услуги предоставляется заявителю бесплатно.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3.7. Порядок, форма, место размещения и способы получения справочной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3.3.Регламента.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 справочной информации относится следующая информация: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место нахождения и график работы Администрации,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справочные телефоны Администрации, МФЦ, в том числе номер</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телефона-автоинформатора (при наличии);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3.8.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3.9.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3.10.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3.11. Порядок, форма, место размещения и способы получения справочной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 место нахождения и график работы Администрации,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3.12.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3.13.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3.14.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color w:val="000000"/>
          <w:sz w:val="30"/>
          <w:szCs w:val="30"/>
          <w:lang w:eastAsia="ru-RU"/>
        </w:rPr>
        <w:t>Раздел 2</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color w:val="000000"/>
          <w:sz w:val="30"/>
          <w:szCs w:val="30"/>
          <w:lang w:eastAsia="ru-RU"/>
        </w:rPr>
        <w:lastRenderedPageBreak/>
        <w:t>СТАНДАРТ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Наименование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 «Предоставление права на размещение 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Краткое наименование муниципальной услуги не предусмотрено.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 Муниципальная услуга предоставляется Администрацией.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Результат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 Результатом предоставления муниципальной услуги является: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заключение договора на размещение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отказ в заключении договора на размещение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направлением заявителю решения об отказе в заключении договора на размещение нестационарного торгового объекта в форме постановления Администрации.</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Срок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7. Срок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не более чем 45 рабочих дней со дня поступления заявки о заключении договора на размещение НТО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заявки о заключении договора на размещение НТО без проведения аукциона и (или) документов из МФЦ в Администрацию.</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Градостроительный кодекс Российской Федерации – (Российская газета от 30 декабря 2004 г. № 290);</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 (далее - Федеральный закон №210-ФЗ) – (Собрание законодательства РФ, 02.08.2010, № 31, ст. 4179);</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 Федеральный закон от 06.04.2011 № 63-ФЗ «Об электронной подписи» (с последующими изменениями) – (Собрание законодательства РФ, 11.04.2011, № 15, ст. 2036);</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 (Российская газета от 27 июля 2006 г. № 162);</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Федеральный закон от 28.12.2009 № 381-ФЗ «Об основах государственного регулирования торговой деятельности в Российской Федерации» (с последующими изменениями) – (Собрание законодательства РФ, 04.01.2010, № 1, ст. 2);</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от 08.04.2016 № 75);</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Приказ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(официальный сайт Министерства сельского хозяйства Пензенской области http://www.mcx-penza.ru);</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hyperlink r:id="rId11" w:tgtFrame="_blank" w:history="1">
        <w:r w:rsidRPr="005D7E3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5D7E3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29.06.2005 №23-7/4, зарегистрированного в Управлении Минюста России по Пензенской области 18.11.2005 года, № RU585073082005001 (газета «Городищенский вестник» №72 от 07.12.2005).</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2" w:tgtFrame="_blank" w:history="1">
        <w:r w:rsidRPr="005D7E37">
          <w:rPr>
            <w:rFonts w:ascii="Arial" w:eastAsia="Times New Roman" w:hAnsi="Arial" w:cs="Arial"/>
            <w:color w:val="0000FF"/>
            <w:sz w:val="24"/>
            <w:szCs w:val="24"/>
            <w:lang w:eastAsia="ru-RU"/>
          </w:rPr>
          <w:t>от 17.05.2018 №46</w:t>
        </w:r>
      </w:hyperlink>
      <w:r w:rsidRPr="005D7E3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 («Ведомости Архангельского сельсовета» от 17.05.2018 № 25);</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3" w:tgtFrame="_blank" w:history="1">
        <w:r w:rsidRPr="005D7E37">
          <w:rPr>
            <w:rFonts w:ascii="Arial" w:eastAsia="Times New Roman" w:hAnsi="Arial" w:cs="Arial"/>
            <w:color w:val="0000FF"/>
            <w:sz w:val="24"/>
            <w:szCs w:val="24"/>
            <w:lang w:eastAsia="ru-RU"/>
          </w:rPr>
          <w:t>от 28.04.2018 №39</w:t>
        </w:r>
      </w:hyperlink>
      <w:r w:rsidRPr="005D7E3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 («Ведомости Архангельского сельсовета» от 28.04.2018 № 22);</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4" w:tgtFrame="_blank" w:history="1">
        <w:r w:rsidRPr="005D7E37">
          <w:rPr>
            <w:rFonts w:ascii="Arial" w:eastAsia="Times New Roman" w:hAnsi="Arial" w:cs="Arial"/>
            <w:color w:val="0000FF"/>
            <w:sz w:val="24"/>
            <w:szCs w:val="24"/>
            <w:lang w:eastAsia="ru-RU"/>
          </w:rPr>
          <w:t>от 12.10.2018 №85</w:t>
        </w:r>
      </w:hyperlink>
      <w:r w:rsidRPr="005D7E3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(«Ведомости Архангельского сельсовета» от 12.10.2018 № 43);</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настоящий Регламент.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w:t>
      </w:r>
      <w:r w:rsidRPr="005D7E37">
        <w:rPr>
          <w:rFonts w:ascii="Arial" w:eastAsia="Times New Roman" w:hAnsi="Arial" w:cs="Arial"/>
          <w:b/>
          <w:bCs/>
          <w:color w:val="000000"/>
          <w:sz w:val="24"/>
          <w:szCs w:val="24"/>
          <w:lang w:eastAsia="ru-RU"/>
        </w:rPr>
        <w:lastRenderedPageBreak/>
        <w:t>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подлежащих представлению заявителем самостоятельно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9. Муниципальная услуга предоставляется на основании заявки о заключении договора на размещение НТО без проведения аукциона, поданного в письменной форме. Заявка о заключении договора на размещение НТО без проведения аукциона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Заявка о заключении договора на размещение НТО без проведения аукциона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9.1. Заявитель (представитель заявителя) может подать заявку о заключении договора на размещение НТО без проведения аукциона и документы, необходимые для предоставления муниципальной услуги следующими способами: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 лично по адресу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б) посредством почтовой связи по адресу Администрации или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на бумажном носителе через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должен представить:</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заявку о заключении договора на размещение НТО без проведения аукциона. хозяйствующего субъекта о заключении договора на размещение нестационарного торгового объекта без проведения аукциона (далее - заявка) (Приложение 1 к Регламенту).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заявке указывается: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фамилия, имя, отчество (при наличии) физических лиц, применяющих специальный налоговый режим "Налог на профессиональный доход", индивидуального предпринимателя или наименование юридического лица,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случай заключения договора на размещение нестационарного торгового объекта, в местах определенной схемой размещения нестационарных торговых объектов,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место размещения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площадь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высота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вид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цель использования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площадь предназначенных для их размещения земельных участков.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Для юридических лиц: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2.1.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w:t>
      </w:r>
      <w:r w:rsidRPr="005D7E37">
        <w:rPr>
          <w:rFonts w:ascii="Arial" w:eastAsia="Times New Roman" w:hAnsi="Arial" w:cs="Arial"/>
          <w:color w:val="000000"/>
          <w:sz w:val="24"/>
          <w:szCs w:val="24"/>
          <w:lang w:eastAsia="ru-RU"/>
        </w:rPr>
        <w:lastRenderedPageBreak/>
        <w:t>документами юридического лица (в случае, если договор на размещение нестационарного торгового объекта является крупной сделкой).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2.2.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2.3.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2.4.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2.5.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 Документы, подтверждающие возникновение права на заключение договора на размещение нестационарного торгового объекта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4" w:name="Par13"/>
      <w:bookmarkEnd w:id="4"/>
      <w:r w:rsidRPr="005D7E37">
        <w:rPr>
          <w:rFonts w:ascii="Arial" w:eastAsia="Times New Roman" w:hAnsi="Arial" w:cs="Arial"/>
          <w:color w:val="000000"/>
          <w:sz w:val="24"/>
          <w:szCs w:val="24"/>
          <w:lang w:eastAsia="ru-RU"/>
        </w:rPr>
        <w:t>2.8. Опись представляемых документов с указанием наименования документа, его реквизитов, количества листов в документе.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w:t>
      </w:r>
      <w:r w:rsidRPr="005D7E37">
        <w:rPr>
          <w:rFonts w:ascii="Arial" w:eastAsia="Times New Roman" w:hAnsi="Arial" w:cs="Arial"/>
          <w:color w:val="000000"/>
          <w:sz w:val="24"/>
          <w:szCs w:val="24"/>
          <w:lang w:eastAsia="ru-RU"/>
        </w:rPr>
        <w:lastRenderedPageBreak/>
        <w:t>заявитель вправе представить, в соответствии с законодательством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w:t>
      </w:r>
      <w:bookmarkStart w:id="5" w:name="Par0"/>
      <w:bookmarkEnd w:id="5"/>
      <w:r w:rsidRPr="005D7E37">
        <w:rPr>
          <w:rFonts w:ascii="Arial" w:eastAsia="Times New Roman" w:hAnsi="Arial" w:cs="Arial"/>
          <w:color w:val="000000"/>
          <w:sz w:val="24"/>
          <w:szCs w:val="24"/>
          <w:lang w:eastAsia="ru-RU"/>
        </w:rPr>
        <w:t>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 документом, подтверждающим возникновение права на заключение договора на размещение НТО без проведения аукциона является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(далее – уведомление). Уведомление представляется в форме оригинала или нотариально удостоверенной копии.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Для юридических лиц: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 выписка из Единого государственного реестра юридических лиц (далее - ЕГРЮЛ), полученная не ранее чем за месяц до даты подачи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12. Запрещается требовать от заявителя: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заявки о заключении договора на размещение НТО без проведения аукциона о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14. Основания для отказа в приеме документов отсутствуют.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15. Оснований для приостановления предоставления муниципальной услуги не предусмотрено.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 Основания отказа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16.1. размещение нестационарного торгового объекта, указанного в заявке,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–приказ №32);</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16.2. размещение нестационарного торгового объекта, предусмотренное в заявке, не соответствует случаю, указанному в пункте 10 Порядка;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16.3.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16.4.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заявке хозяйствующего субъекта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16.5. несоответствие заявки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№32;</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16.6. наличие принятого Администрацией решения об исключении места размещения нестационарного торгового объекта из схемы размещения 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16.7.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16.8.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17. Муниципальная услуга предоставляется бесплатно.</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18.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Срок регистрации заявки о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19. Регистрация заявки осуществляется в день его получения Администрацией,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заявки о заключении договора на размещение НТО без проведения аукциона,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20. З</w:t>
      </w:r>
      <w:r w:rsidRPr="005D7E37">
        <w:rPr>
          <w:rFonts w:ascii="Arial" w:eastAsia="Times New Roman" w:hAnsi="Arial" w:cs="Arial"/>
          <w:color w:val="000000"/>
          <w:spacing w:val="2"/>
          <w:sz w:val="24"/>
          <w:szCs w:val="24"/>
          <w:lang w:eastAsia="ru-RU"/>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21. Предоставление муниципальной услуги осуществляется в специально выделенных для этой цели помещениях.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стульями и столами для возможности оформления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На информационных стендах размещаются: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выписки из законодательных и иных нормативных правовых актов, содержащих нормы, регулирующие деятельность Администрации, и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образец заполнения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22. Количество мест ожидания определяется исходя из фактической нагрузки и возможностей для их размещения в здании.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номера кабинета;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фамилии, имени, отчества (при наличии) и должности специалиста.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23.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Прием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24.Обеспечивается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26.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Показатели доступности и качества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 Показателями доступности предоставления муниципальной услуги являются: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27.4. размещение информации о порядке предоставления муниципальной услуги на информационных стендах;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27.5. размещение информации о порядке предоставления муниципальной услуги в средствах массовой информации;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27.6. возможность получения заявителем информации о ходе предоставления муниципальной услуги с использованием Регионального портала.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28. Показателями качества предоставления муниципальной услуги являются: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28.1. соблюдение сроков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28.2. соблюдение установленного времени ожидания в очереди при подаче заявки о заключении договора на размещение НТО без проведения аукциона и при получении результата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28.3.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28.4.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7E37" w:rsidRPr="005D7E37" w:rsidRDefault="005D7E37" w:rsidP="005D7E37">
      <w:pPr>
        <w:spacing w:after="0" w:line="240" w:lineRule="auto"/>
        <w:ind w:firstLine="567"/>
        <w:jc w:val="both"/>
        <w:outlineLvl w:val="3"/>
        <w:rPr>
          <w:rFonts w:ascii="Arial" w:eastAsia="Times New Roman" w:hAnsi="Arial" w:cs="Arial"/>
          <w:b/>
          <w:bCs/>
          <w:color w:val="000000"/>
          <w:sz w:val="26"/>
          <w:szCs w:val="26"/>
          <w:lang w:eastAsia="ru-RU"/>
        </w:rPr>
      </w:pPr>
      <w:r w:rsidRPr="005D7E37">
        <w:rPr>
          <w:rFonts w:ascii="Arial" w:eastAsia="Times New Roman" w:hAnsi="Arial" w:cs="Arial"/>
          <w:color w:val="000000"/>
          <w:sz w:val="24"/>
          <w:szCs w:val="24"/>
          <w:lang w:eastAsia="ru-RU"/>
        </w:rPr>
        <w:t>29. В процессе предоставления муниципальной услуги заявитель взаимодействует с муниципальными служащими Администрации:</w:t>
      </w:r>
    </w:p>
    <w:p w:rsidR="005D7E37" w:rsidRPr="005D7E37" w:rsidRDefault="005D7E37" w:rsidP="005D7E37">
      <w:pPr>
        <w:spacing w:after="0" w:line="240" w:lineRule="auto"/>
        <w:ind w:firstLine="567"/>
        <w:jc w:val="both"/>
        <w:outlineLvl w:val="3"/>
        <w:rPr>
          <w:rFonts w:ascii="Arial" w:eastAsia="Times New Roman" w:hAnsi="Arial" w:cs="Arial"/>
          <w:b/>
          <w:bCs/>
          <w:color w:val="000000"/>
          <w:sz w:val="26"/>
          <w:szCs w:val="26"/>
          <w:lang w:eastAsia="ru-RU"/>
        </w:rPr>
      </w:pPr>
      <w:r w:rsidRPr="005D7E37">
        <w:rPr>
          <w:rFonts w:ascii="Arial" w:eastAsia="Times New Roman" w:hAnsi="Arial" w:cs="Arial"/>
          <w:color w:val="000000"/>
          <w:sz w:val="24"/>
          <w:szCs w:val="24"/>
          <w:lang w:eastAsia="ru-RU"/>
        </w:rPr>
        <w:t>29.1. при подаче документов для получения муниципальной услуги;</w:t>
      </w:r>
    </w:p>
    <w:p w:rsidR="005D7E37" w:rsidRPr="005D7E37" w:rsidRDefault="005D7E37" w:rsidP="005D7E37">
      <w:pPr>
        <w:spacing w:after="0" w:line="240" w:lineRule="auto"/>
        <w:ind w:firstLine="567"/>
        <w:jc w:val="both"/>
        <w:outlineLvl w:val="3"/>
        <w:rPr>
          <w:rFonts w:ascii="Arial" w:eastAsia="Times New Roman" w:hAnsi="Arial" w:cs="Arial"/>
          <w:b/>
          <w:bCs/>
          <w:color w:val="000000"/>
          <w:sz w:val="26"/>
          <w:szCs w:val="26"/>
          <w:lang w:eastAsia="ru-RU"/>
        </w:rPr>
      </w:pPr>
      <w:r w:rsidRPr="005D7E37">
        <w:rPr>
          <w:rFonts w:ascii="Arial" w:eastAsia="Times New Roman" w:hAnsi="Arial" w:cs="Arial"/>
          <w:color w:val="000000"/>
          <w:sz w:val="24"/>
          <w:szCs w:val="24"/>
          <w:lang w:eastAsia="ru-RU"/>
        </w:rPr>
        <w:t>29.2. при получении результата оказания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i/>
          <w:i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30. Предоставление муниципальной услуги в МФЦ осуществляется по принципу "одного окна" после однократного обращения заявителя с соответствующей заявкой о заключении договора на размещение НТО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 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получение информации о порядке и сроках предоставления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а также должностных лиц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b/>
          <w:bCs/>
          <w:color w:val="000000"/>
          <w:sz w:val="30"/>
          <w:szCs w:val="30"/>
          <w:lang w:eastAsia="ru-RU"/>
        </w:rPr>
        <w:t>Раздел 3</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прием и регистрация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2) формирование и направление межведомственных запросов;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 рассмотрение представленной заявки и прилагаемых документов на соответствие установленным требованиям;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 исправление допущенных опечаток и ошибок в выданных в результате предоставления муниципальной услуги документах.</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Прием и регистрация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33. Основанием для начала исполнения административной процедуры является поступившая заявка о предоставлении муниципальной услуги с приложением необходимых документов, указанных в пункте 10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34. Специалист Администрации, ответственный за предоставление муниципальной услуги (далее – специалист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проверяет наличие документов, прилагаемых к заявке, представляемых для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 Администрации оформляет расписку о приеме документов в 2-х экземплярах.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расписке указываются: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порядковый номер записи в книге учета входящих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дата представления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перечень документов с указанием их наименования, реквизитов;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количество экземпляров каждого из представленных документов (подлинных экземпляров и их копий);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количество листов в каждом экземпляре документа;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Способ фиксации результата административной процедуры по приему и регистрация заявки- регистрация в журнале регистрации входящих документов.</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 xml:space="preserve">35. 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w:t>
      </w:r>
      <w:r w:rsidRPr="005D7E37">
        <w:rPr>
          <w:rFonts w:ascii="Arial" w:eastAsia="Times New Roman" w:hAnsi="Arial" w:cs="Arial"/>
          <w:color w:val="000000"/>
          <w:sz w:val="24"/>
          <w:szCs w:val="24"/>
          <w:lang w:eastAsia="ru-RU"/>
        </w:rPr>
        <w:lastRenderedPageBreak/>
        <w:t>журнале регистрации. Максимальный срок приема документов от заявителей не может превышать 15 минут.</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В случае, если муниципальная услуга оказывается на базе МФЦ, специалист МФЦ принимает от заявителя заявку и пакет документов, регистрирует заявку в соответствии с Регламентом работы МФЦ. При приеме у заявителя и документов специалист: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проверяет правильность заполнения заявки в соответствии с требованиями, установленными подпунктом 1 пункта 10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проверяет комплектность представленных заявителем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выдает расписку о принятии заявки и пакета документов с описью представленных документов и указанием срока получения результата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заявки о заключении договора на размещение НТО без проведения аукциона и пакета документов от заявителя.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 Администрации в день поступления заявки и документов регистрирует заявку с пакетом документов в журнале регистрации и присваивает ему учетный номер. Максимальный срок выполнения административной процедуры - в день получения заявки и документов Администрацией.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36. Результатом административной процедуры является прием и регистрация заявки.</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Формирование и направление межведомственных запросов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37. Основанием для начала административной процедуры является прием и регистрация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38. В случае, если документы, указанные в пункте 11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39. Срок направления межведомственного запроса - в течение 1 рабочего дня со дня представления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40.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Способ фиксации результата административной процедуры - формирование межведомственных запросов, в том числе в электронной форме с использованием единой системы межведомственного электронного взаимодействия.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41. Результатом административной процедуры является направление межведомственных запросов.</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Рассмотрение представленной заявки и прилагаемых документов на соответствие установленным требованиям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42. Основанием для начала административной процедуры является регистрация заявки в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43. Должностным лицом, ответственным за рассмотрение заявки является специалист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44. При рассмотрении заявки и прилагаемых документов специалист Администрации осуществляет проверку содержащихся в них сведений и соответствия их установленным требованиям.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45. Срок выполнения административной процедуры - в течение пяти рабочих дней со дня поступления заявки в Администрацию.</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46. Контроль за выполнением административной процедуры осуществляется главой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47. Результатом административной процедуры является опубликование в порядке, установленном для официального опубликования муниципальных правовых актов, и размещение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16 Регламента.</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Способ фиксации результата административной процедуры по рассмотрению представленной заявки и прилагаемых документов на соответствие установленным требованиям - опубликование в порядке, установленном для официального опубликования муниципальных правовых актов, и размещении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w:t>
      </w:r>
    </w:p>
    <w:p w:rsidR="005D7E37" w:rsidRPr="005D7E37" w:rsidRDefault="005D7E37" w:rsidP="005D7E37">
      <w:pPr>
        <w:spacing w:after="0" w:line="240" w:lineRule="auto"/>
        <w:ind w:firstLine="567"/>
        <w:jc w:val="both"/>
        <w:outlineLvl w:val="2"/>
        <w:rPr>
          <w:rFonts w:ascii="Arial" w:eastAsia="Times New Roman" w:hAnsi="Arial" w:cs="Arial"/>
          <w:b/>
          <w:bCs/>
          <w:color w:val="000000"/>
          <w:sz w:val="28"/>
          <w:szCs w:val="28"/>
          <w:lang w:eastAsia="ru-RU"/>
        </w:rPr>
      </w:pPr>
      <w:r w:rsidRPr="005D7E37">
        <w:rPr>
          <w:rFonts w:ascii="Arial" w:eastAsia="Times New Roman" w:hAnsi="Arial" w:cs="Arial"/>
          <w:color w:val="000000"/>
          <w:sz w:val="24"/>
          <w:szCs w:val="24"/>
          <w:lang w:eastAsia="ru-RU"/>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48. Основанием для начала административной процедуры по принятию решения о предоставлении муниципальной услуги является: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истечение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отсутствие оснований, предусмотренных пунктом 12 Порядка,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 по принятию решения об отказе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-наличие оснований, предусмотренных пунктом 16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49.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заявки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50.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настоящему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51. В случае поступления в течение тридцати дней со дня опубликования извещения заявок иных хозяйствующих субъектов о намерении участвовать в </w:t>
      </w:r>
      <w:r w:rsidRPr="005D7E37">
        <w:rPr>
          <w:rFonts w:ascii="Arial" w:eastAsia="Times New Roman" w:hAnsi="Arial" w:cs="Arial"/>
          <w:color w:val="000000"/>
          <w:sz w:val="24"/>
          <w:szCs w:val="24"/>
          <w:lang w:eastAsia="ru-RU"/>
        </w:rPr>
        <w:lastRenderedPageBreak/>
        <w:t>аукционе Администрация принимает решение об отказе в заключении договора на размещение нестационарного торгового объекта без проведения аукциона в форме постановления Администрации и о проведении аукциона на размещение нестационарного торгового объекта в соответствии с пунктом 1 Порядка.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отсутствии оснований, предусмотренных пунктом 12 Порядка, Администрация в течение 10 рабочих дней с даты поступления заявки принимает решение о заключении договора на размещение нестационарного торгового объекта без проведения аукциона и направляет заявителю проект договора на размещение нестационарного торгового объекта без проведения аукциона (приложение №2 к настоящему Регламенту) с предложением о его подписании в течение 5 рабочих дней.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52.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 а при отсутствии оснований, предусмотренных пунктом 12 Порядка, - в течение 10 рабочих дней с даты поступления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Срок принятия решения об отказе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16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течение пяти рабочих дней с даты поступления заявки о заключении договора на размещение НТО без проведения аукциона по основаниям, указанным в абзацах 2-6, 8,9 пункта 16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Решение об отказе в заключении договора на размещение нестационарного торгового объекта без проведения аукциона принимается в форме постановления Администрации и направляется заявителю Администрацией по основаниям, указанным в пункте 12 Порядка, в течение 10 рабочих дней с даты поступления заявки.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 Заявитель в течение 15 рабочих дней с даты получения договора (в 2- 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55. После двухстороннего подписания Администрацией и заявителем договора осуществляется регистрация договора в Журнале регистрации.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Способ фиксации результата административной процедуры по принятию решения о предоставлении или об отказе в предоставлении муниципальной услуги - регистрация постановления Администрации на размещение нестационарного торгового объекта, договора в Журнале регистрации либо регистрация постановления Администрации об отказе в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56.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О получении результата оказания муниципальной услуги курьером МФЦ осуществляется соответствующая отметка в Журнале за прохождением документов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57. При выдаче заявителю результата оказания муниципальной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случае неявки заявителя в МФЦ в течение 30 дней со дня окончания срока получения результата оказания муниципальной услуги, МФЦ в течение трех рабочих дней со дня окончания срока получения результата оказания муниципальной услуги передает документы в Администрацию под роспись с сопроводительным письмом.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обращении об исправлении технической ошибки заявители представляют: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заявление об исправлении технической ошибки;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специалисту Администрации, ответственному за предоставление муниципальной услуги, в установленном порядке.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Специалист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Специалист регистрирует подписанные подготовленный новый документ в соответствии с пунктом 6 настоящего Регламента либо уведомление об </w:t>
      </w:r>
      <w:r w:rsidRPr="005D7E37">
        <w:rPr>
          <w:rFonts w:ascii="Arial" w:eastAsia="Times New Roman" w:hAnsi="Arial" w:cs="Arial"/>
          <w:color w:val="000000"/>
          <w:sz w:val="24"/>
          <w:szCs w:val="24"/>
          <w:lang w:eastAsia="ru-RU"/>
        </w:rPr>
        <w:lastRenderedPageBreak/>
        <w:t>отсутствии технической ошибки в выданном в результате предоставления муниципальной услуги документе и направляет заявителю.</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5D7E37" w:rsidRPr="005D7E37" w:rsidRDefault="005D7E37" w:rsidP="005D7E37">
      <w:pPr>
        <w:spacing w:after="0" w:line="240" w:lineRule="auto"/>
        <w:ind w:firstLine="567"/>
        <w:jc w:val="both"/>
        <w:outlineLvl w:val="1"/>
        <w:rPr>
          <w:rFonts w:ascii="Arial" w:eastAsia="Times New Roman" w:hAnsi="Arial" w:cs="Arial"/>
          <w:b/>
          <w:bCs/>
          <w:color w:val="000000"/>
          <w:sz w:val="30"/>
          <w:szCs w:val="30"/>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4</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6" w:name="sub_500"/>
      <w:r w:rsidRPr="005D7E37">
        <w:rPr>
          <w:rFonts w:ascii="Arial" w:eastAsia="Times New Roman" w:hAnsi="Arial" w:cs="Arial"/>
          <w:color w:val="000000"/>
          <w:sz w:val="24"/>
          <w:szCs w:val="24"/>
          <w:lang w:eastAsia="ru-RU"/>
        </w:rPr>
        <w:t>59.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6"/>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60. В Администрации проводятся плановые и внеплановые проверки полноты и качества исполнения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Периодичность осуществления проверок определяется главой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62.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63. Ответственные исполнители несут персональную ответственность за: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64.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Раздел 5</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65.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66.1.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66.2. Заявитель вправе подать жалобу на решение и (или) действие (бездействие), принятые и осуществляемые в ходе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66.3.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66.4. В случае установления в ходе или по результатам рассмотрения жалобы признаков состава административного правонарушения или преступления </w:t>
      </w:r>
      <w:r w:rsidRPr="005D7E37">
        <w:rPr>
          <w:rFonts w:ascii="Arial" w:eastAsia="Times New Roman" w:hAnsi="Arial" w:cs="Arial"/>
          <w:color w:val="000000"/>
          <w:sz w:val="24"/>
          <w:szCs w:val="24"/>
          <w:lang w:eastAsia="ru-RU"/>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66.5.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67.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67.1.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67.2. Жалоба на решения и действия (бездействие) должностных лиц, муниципальных служащих Администрации подается главе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67.3. Жалоба на решения и действия (бездействие) главы Администрации подается главе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67.4. Жалоба на действия (бездействие) директора МФЦ подается Учредителю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67.5. Жалоба на решения и действия (бездействие) работников МФЦ подается директору МФЦ.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68.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69.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Федеральный закон № 210-ФЗ;</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5" w:tgtFrame="_blank" w:history="1">
        <w:r w:rsidRPr="005D7E37">
          <w:rPr>
            <w:rFonts w:ascii="Arial" w:eastAsia="Times New Roman" w:hAnsi="Arial" w:cs="Arial"/>
            <w:color w:val="0000FF"/>
            <w:sz w:val="24"/>
            <w:szCs w:val="24"/>
            <w:lang w:eastAsia="ru-RU"/>
          </w:rPr>
          <w:t>от 12.10.2018 №85</w:t>
        </w:r>
      </w:hyperlink>
      <w:r w:rsidRPr="005D7E3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(«Ведомости Архангельского сельсовета» от 12.10.2018 № 43).</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Приложение № 1</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 административному регламенту</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«Предоставление права на размещение</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Главе администрации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_________________________________</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_________________________________</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от _________________________________</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(наименование заявителя (юрлица)</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или ИП Ф.И.О.(при наличии))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Государственный регистрационный номер</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записи о государственной регистрации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юридического лица в ЕГРЮЛ</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Государственный регистрационный номер</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записи о государственной регистрации</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индивидуального предпринимателя в ЕГРИП</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b/>
          <w:bCs/>
          <w:color w:val="000000"/>
          <w:sz w:val="32"/>
          <w:szCs w:val="32"/>
          <w:lang w:eastAsia="ru-RU"/>
        </w:rPr>
        <w:t>Заявка</w:t>
      </w:r>
    </w:p>
    <w:p w:rsidR="005D7E37" w:rsidRPr="005D7E37" w:rsidRDefault="005D7E37" w:rsidP="005D7E37">
      <w:pPr>
        <w:spacing w:after="0" w:line="240" w:lineRule="auto"/>
        <w:ind w:firstLine="567"/>
        <w:jc w:val="center"/>
        <w:outlineLvl w:val="1"/>
        <w:rPr>
          <w:rFonts w:ascii="Arial" w:eastAsia="Times New Roman" w:hAnsi="Arial" w:cs="Arial"/>
          <w:b/>
          <w:bCs/>
          <w:color w:val="000000"/>
          <w:sz w:val="30"/>
          <w:szCs w:val="30"/>
          <w:lang w:eastAsia="ru-RU"/>
        </w:rPr>
      </w:pPr>
      <w:r w:rsidRPr="005D7E37">
        <w:rPr>
          <w:rFonts w:ascii="Arial" w:eastAsia="Times New Roman" w:hAnsi="Arial" w:cs="Arial"/>
          <w:b/>
          <w:bCs/>
          <w:color w:val="000000"/>
          <w:sz w:val="32"/>
          <w:szCs w:val="32"/>
          <w:lang w:eastAsia="ru-RU"/>
        </w:rPr>
        <w:t>о предоставлении права на заключение договора на размещение нестационарного торгового объекта на территории муниципального образования Архангельский сельсовет Городищенского района Пензенской области</w:t>
      </w:r>
    </w:p>
    <w:p w:rsidR="005D7E37" w:rsidRPr="005D7E37" w:rsidRDefault="005D7E37" w:rsidP="005D7E37">
      <w:pPr>
        <w:spacing w:after="0" w:line="240" w:lineRule="auto"/>
        <w:ind w:firstLine="567"/>
        <w:jc w:val="both"/>
        <w:outlineLvl w:val="1"/>
        <w:rPr>
          <w:rFonts w:ascii="Arial" w:eastAsia="Times New Roman" w:hAnsi="Arial" w:cs="Arial"/>
          <w:b/>
          <w:bCs/>
          <w:color w:val="000000"/>
          <w:sz w:val="30"/>
          <w:szCs w:val="30"/>
          <w:lang w:eastAsia="ru-RU"/>
        </w:rPr>
      </w:pPr>
      <w:r w:rsidRPr="005D7E37">
        <w:rPr>
          <w:rFonts w:ascii="Arial" w:eastAsia="Times New Roman" w:hAnsi="Arial" w:cs="Arial"/>
          <w:b/>
          <w:bCs/>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(указывается место размещения, площадь, высота, вид, цель использования нестационарного торгового объекта, площадь предназначенных для их размещения земельных участков, случай заключения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 заявке о заключении договора на размещение НТО без проведения аукциона прилагаются: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Документы, указанные в п. 10. Регламента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Заявитель:</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(Ф.И.О.(при наличии), наименование организации)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Приложение № 2</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 административному регламенту</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«Предоставление права на размещение</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нестационарных торговых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2"/>
          <w:szCs w:val="32"/>
          <w:lang w:eastAsia="ru-RU"/>
        </w:rPr>
        <w:t>ПРИМЕРНАЯ ФОРМА</w:t>
      </w:r>
    </w:p>
    <w:p w:rsidR="005D7E37" w:rsidRPr="005D7E37" w:rsidRDefault="005D7E37" w:rsidP="005D7E37">
      <w:pPr>
        <w:spacing w:after="0" w:line="240" w:lineRule="auto"/>
        <w:ind w:firstLine="567"/>
        <w:jc w:val="center"/>
        <w:rPr>
          <w:rFonts w:ascii="Arial" w:eastAsia="Times New Roman" w:hAnsi="Arial" w:cs="Arial"/>
          <w:color w:val="000000"/>
          <w:sz w:val="24"/>
          <w:szCs w:val="24"/>
          <w:lang w:eastAsia="ru-RU"/>
        </w:rPr>
      </w:pPr>
      <w:r w:rsidRPr="005D7E37">
        <w:rPr>
          <w:rFonts w:ascii="Arial" w:eastAsia="Times New Roman" w:hAnsi="Arial" w:cs="Arial"/>
          <w:b/>
          <w:bCs/>
          <w:color w:val="000000"/>
          <w:sz w:val="32"/>
          <w:szCs w:val="32"/>
          <w:lang w:eastAsia="ru-RU"/>
        </w:rPr>
        <w:t>ДОГОВОРА НА РАЗМЕЩЕНИЕ НЕСТАЦИОНАРНОГО ТОРГОВОГО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 ___________ 20__ г.</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left="567"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Администрация _________________________________________________________________________ муниципального образования Пензенской области, именуемая в дальнейшем "Администрация", действующая в соответствии с</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 в лице _______________________________, действующего на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lastRenderedPageBreak/>
        <w:t>должность, фамилия, имя, отчество</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основании _____________________________________________________________, с одной стороны, и</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полное наименование юридического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либо фамилия, имя, отчество для физического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ИНН __________________________, 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(дата, место регистрации)</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(место нахождения юридического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реквизиты документа, удостоверяющего личность,</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адрес, место жительства - для физических лиц,</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именуемый в дальнейшем "Предприниматель", действующий на основании</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указать наименование и реквизиты</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положения, устава, доверенности и т.п.</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 лице 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должность, фамилия, имя, отчество</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с другой стороны,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 о следующем.</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b/>
          <w:bCs/>
          <w:color w:val="000000"/>
          <w:kern w:val="36"/>
          <w:sz w:val="24"/>
          <w:szCs w:val="24"/>
          <w:lang w:eastAsia="ru-RU"/>
        </w:rPr>
        <w:t>1. Предмет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bookmarkStart w:id="7" w:name="Par36"/>
      <w:bookmarkEnd w:id="7"/>
      <w:r w:rsidRPr="005D7E37">
        <w:rPr>
          <w:rFonts w:ascii="Arial" w:eastAsia="Times New Roman" w:hAnsi="Arial" w:cs="Arial"/>
          <w:color w:val="000000"/>
          <w:kern w:val="36"/>
          <w:sz w:val="24"/>
          <w:szCs w:val="24"/>
          <w:lang w:eastAsia="ru-RU"/>
        </w:rPr>
        <w:t>1.1. Администрация предоставляет Предпринимателю за плату право на размещение нестационарного торгового объекта (далее - НТО) на земельном</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участке, расположенном по адресу _______________________________, площадь адрес земельного участка (местоположение) земельного участка, предназначенного для размещения НТО 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вид и цели использования НТО 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высота НТО ______________ м, площадь НТО __________________________________________ кв. м,</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lastRenderedPageBreak/>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bookmarkStart w:id="8" w:name="Par50"/>
      <w:bookmarkEnd w:id="8"/>
      <w:r w:rsidRPr="005D7E37">
        <w:rPr>
          <w:rFonts w:ascii="Arial" w:eastAsia="Times New Roman" w:hAnsi="Arial" w:cs="Arial"/>
          <w:color w:val="000000"/>
          <w:kern w:val="36"/>
          <w:sz w:val="24"/>
          <w:szCs w:val="24"/>
          <w:lang w:eastAsia="ru-RU"/>
        </w:rPr>
        <w:t>1.2. Место размещения НТО определено в соответствии с пунктом 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Схемы размещения нестационарных торговых объектов, утвержденной ____________________________________________________________________________________________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(реквизиты нормативного правового акта ОМС)</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согласно схеме границ земельного участка, являющейся неотъемлемой частью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bookmarkStart w:id="9" w:name="Par56"/>
      <w:bookmarkEnd w:id="9"/>
      <w:r w:rsidRPr="005D7E37">
        <w:rPr>
          <w:rFonts w:ascii="Arial" w:eastAsia="Times New Roman" w:hAnsi="Arial" w:cs="Arial"/>
          <w:color w:val="000000"/>
          <w:kern w:val="36"/>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b/>
          <w:bCs/>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b/>
          <w:bCs/>
          <w:color w:val="000000"/>
          <w:kern w:val="36"/>
          <w:sz w:val="24"/>
          <w:szCs w:val="24"/>
          <w:lang w:eastAsia="ru-RU"/>
        </w:rPr>
        <w:t>2. Срок действия и плата по Договору</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2.1. Договор действует с ____ по ________ и вступает в силу с момента его подписания актом допуска на земельный участок, являющимся приложением к настоящему договору.</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Размещение НТО осуществляется Предпринимателем по следующему графику:</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1. С ___________ по 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 С ___________ по 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3. С ___________ по 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bookmarkStart w:id="10" w:name="Par75"/>
      <w:bookmarkEnd w:id="10"/>
      <w:r w:rsidRPr="005D7E37">
        <w:rPr>
          <w:rFonts w:ascii="Arial" w:eastAsia="Times New Roman" w:hAnsi="Arial" w:cs="Arial"/>
          <w:color w:val="000000"/>
          <w:kern w:val="36"/>
          <w:sz w:val="24"/>
          <w:szCs w:val="24"/>
          <w:lang w:eastAsia="ru-RU"/>
        </w:rPr>
        <w:t>2.1. Договор действует по _______________ и вступает в силу с момента его подписания.</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Вариант 2. Указывается во всех остальных случаях.</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bookmarkStart w:id="11" w:name="Par89"/>
      <w:bookmarkEnd w:id="11"/>
      <w:r w:rsidRPr="005D7E37">
        <w:rPr>
          <w:rFonts w:ascii="Arial" w:eastAsia="Times New Roman" w:hAnsi="Arial" w:cs="Arial"/>
          <w:color w:val="000000"/>
          <w:kern w:val="36"/>
          <w:sz w:val="24"/>
          <w:szCs w:val="24"/>
          <w:lang w:eastAsia="ru-RU"/>
        </w:rPr>
        <w:t>2.3. Размер годовой платы (______ дней в году) по Договору составляет: _____________________ (_____________________), цифрами прописью,</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плата по Договору в квартал составляет: _____________________ (_____________________),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цифрами прописью</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lastRenderedPageBreak/>
        <w:t>2.3. Размер годовой платы по Договору составляет _____________________ (_____________________),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цифрами прописью</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плата по Договору в квартал составляет </w:t>
      </w:r>
      <w:bookmarkStart w:id="12" w:name="Par99"/>
      <w:bookmarkEnd w:id="12"/>
      <w:r w:rsidRPr="005D7E37">
        <w:rPr>
          <w:rFonts w:ascii="Arial" w:eastAsia="Times New Roman" w:hAnsi="Arial" w:cs="Arial"/>
          <w:color w:val="000000"/>
          <w:kern w:val="36"/>
          <w:sz w:val="24"/>
          <w:szCs w:val="24"/>
          <w:lang w:eastAsia="ru-RU"/>
        </w:rPr>
        <w:t>_______________________________ (_____________________),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цифрами прописью</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 Плата за первый платежный период (три месяца) в размере ____ руб. вносится в течение двадцати дней со дня подписания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bookmarkStart w:id="13" w:name="Par109"/>
      <w:bookmarkEnd w:id="13"/>
      <w:r w:rsidRPr="005D7E37">
        <w:rPr>
          <w:rFonts w:ascii="Arial" w:eastAsia="Times New Roman" w:hAnsi="Arial" w:cs="Arial"/>
          <w:color w:val="000000"/>
          <w:kern w:val="36"/>
          <w:sz w:val="24"/>
          <w:szCs w:val="24"/>
          <w:lang w:eastAsia="ru-RU"/>
        </w:rPr>
        <w:t>2.5. Плата по Договору вносится Предпринимателем на Счет № 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Код бюджетной классификации: 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3. Права и обязанности сторон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 Предприниматель имеет право: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3.1.1. Разместить НТО в соответствии с п. 1.1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14" w:name="Par127"/>
      <w:bookmarkEnd w:id="14"/>
      <w:r w:rsidRPr="005D7E37">
        <w:rPr>
          <w:rFonts w:ascii="Arial" w:eastAsia="Times New Roman" w:hAnsi="Arial" w:cs="Arial"/>
          <w:color w:val="000000"/>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15" w:name="Par128"/>
      <w:bookmarkEnd w:id="15"/>
      <w:r w:rsidRPr="005D7E37">
        <w:rPr>
          <w:rFonts w:ascii="Arial" w:eastAsia="Times New Roman" w:hAnsi="Arial" w:cs="Arial"/>
          <w:color w:val="000000"/>
          <w:sz w:val="24"/>
          <w:szCs w:val="24"/>
          <w:lang w:eastAsia="ru-RU"/>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 Предприниматель обязан: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3.2.3. Приступить к использованию НТО после получения необходимых разрешений в установленном порядке.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16" w:name="Par137"/>
      <w:bookmarkEnd w:id="16"/>
      <w:r w:rsidRPr="005D7E37">
        <w:rPr>
          <w:rFonts w:ascii="Arial" w:eastAsia="Times New Roman" w:hAnsi="Arial" w:cs="Arial"/>
          <w:color w:val="000000"/>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17" w:name="Par139"/>
      <w:bookmarkEnd w:id="17"/>
      <w:r w:rsidRPr="005D7E37">
        <w:rPr>
          <w:rFonts w:ascii="Arial" w:eastAsia="Times New Roman" w:hAnsi="Arial" w:cs="Arial"/>
          <w:color w:val="000000"/>
          <w:sz w:val="24"/>
          <w:szCs w:val="24"/>
          <w:lang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18" w:name="Par140"/>
      <w:bookmarkEnd w:id="18"/>
      <w:r w:rsidRPr="005D7E37">
        <w:rPr>
          <w:rFonts w:ascii="Arial" w:eastAsia="Times New Roman" w:hAnsi="Arial" w:cs="Arial"/>
          <w:color w:val="000000"/>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19" w:name="Par141"/>
      <w:bookmarkEnd w:id="19"/>
      <w:r w:rsidRPr="005D7E37">
        <w:rPr>
          <w:rFonts w:ascii="Arial" w:eastAsia="Times New Roman" w:hAnsi="Arial" w:cs="Arial"/>
          <w:color w:val="000000"/>
          <w:sz w:val="24"/>
          <w:szCs w:val="24"/>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0" w:name="Par143"/>
      <w:bookmarkEnd w:id="20"/>
      <w:r w:rsidRPr="005D7E37">
        <w:rPr>
          <w:rFonts w:ascii="Arial" w:eastAsia="Times New Roman" w:hAnsi="Arial" w:cs="Arial"/>
          <w:color w:val="000000"/>
          <w:sz w:val="24"/>
          <w:szCs w:val="24"/>
          <w:lang w:eastAsia="ru-RU"/>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1" w:name="Par145"/>
      <w:bookmarkEnd w:id="21"/>
      <w:r w:rsidRPr="005D7E37">
        <w:rPr>
          <w:rFonts w:ascii="Arial" w:eastAsia="Times New Roman" w:hAnsi="Arial" w:cs="Arial"/>
          <w:color w:val="000000"/>
          <w:sz w:val="24"/>
          <w:szCs w:val="24"/>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2" w:name="Par147"/>
      <w:bookmarkEnd w:id="22"/>
      <w:r w:rsidRPr="005D7E37">
        <w:rPr>
          <w:rFonts w:ascii="Arial" w:eastAsia="Times New Roman" w:hAnsi="Arial" w:cs="Arial"/>
          <w:color w:val="000000"/>
          <w:sz w:val="24"/>
          <w:szCs w:val="24"/>
          <w:lang w:eastAsia="ru-RU"/>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3.2.14. Выполнять требования в сфере благоустройства, установленные действующим законодательством.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3" w:name="Par150"/>
      <w:bookmarkEnd w:id="23"/>
      <w:r w:rsidRPr="005D7E37">
        <w:rPr>
          <w:rFonts w:ascii="Arial" w:eastAsia="Times New Roman" w:hAnsi="Arial" w:cs="Arial"/>
          <w:color w:val="000000"/>
          <w:sz w:val="24"/>
          <w:szCs w:val="24"/>
          <w:lang w:eastAsia="ru-RU"/>
        </w:rPr>
        <w:t>3.2.15. В однодневный срок после завершения периодов, указанных в пункте 2.1 Договора, осуществлять демонтаж НТО &lt;*&gt;.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4" w:name="Par152"/>
      <w:bookmarkEnd w:id="24"/>
      <w:r w:rsidRPr="005D7E37">
        <w:rPr>
          <w:rFonts w:ascii="Arial" w:eastAsia="Times New Roman" w:hAnsi="Arial" w:cs="Arial"/>
          <w:color w:val="000000"/>
          <w:sz w:val="24"/>
          <w:szCs w:val="24"/>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3.2.16. Соблюдать требования, установленные Федеральным законом 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5" w:name="Par155"/>
      <w:bookmarkEnd w:id="25"/>
      <w:r w:rsidRPr="005D7E37">
        <w:rPr>
          <w:rFonts w:ascii="Arial" w:eastAsia="Times New Roman" w:hAnsi="Arial" w:cs="Arial"/>
          <w:color w:val="000000"/>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3.2.18. Разместить не более одного временного (некапитального)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6" w:name="Par157"/>
      <w:bookmarkEnd w:id="26"/>
      <w:r w:rsidRPr="005D7E37">
        <w:rPr>
          <w:rFonts w:ascii="Arial" w:eastAsia="Times New Roman" w:hAnsi="Arial" w:cs="Arial"/>
          <w:color w:val="000000"/>
          <w:sz w:val="24"/>
          <w:szCs w:val="24"/>
          <w:lang w:eastAsia="ru-RU"/>
        </w:rPr>
        <w:t>3.2.19. Обратиться в Администрацию за получением рекомендаций по проектированию и размещению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7" w:name="Par158"/>
      <w:bookmarkEnd w:id="27"/>
      <w:r w:rsidRPr="005D7E37">
        <w:rPr>
          <w:rFonts w:ascii="Arial" w:eastAsia="Times New Roman" w:hAnsi="Arial" w:cs="Arial"/>
          <w:color w:val="000000"/>
          <w:sz w:val="24"/>
          <w:szCs w:val="24"/>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3.2.21. Соблюдать охранные зоны сетей инженерно-технического обеспечения, связи и электрических сетей.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8" w:name="Par160"/>
      <w:bookmarkEnd w:id="28"/>
      <w:r w:rsidRPr="005D7E37">
        <w:rPr>
          <w:rFonts w:ascii="Arial" w:eastAsia="Times New Roman" w:hAnsi="Arial" w:cs="Arial"/>
          <w:color w:val="000000"/>
          <w:sz w:val="24"/>
          <w:szCs w:val="24"/>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29" w:name="Par161"/>
      <w:bookmarkEnd w:id="29"/>
      <w:r w:rsidRPr="005D7E37">
        <w:rPr>
          <w:rFonts w:ascii="Arial" w:eastAsia="Times New Roman" w:hAnsi="Arial" w:cs="Arial"/>
          <w:color w:val="000000"/>
          <w:sz w:val="24"/>
          <w:szCs w:val="24"/>
          <w:lang w:eastAsia="ru-RU"/>
        </w:rPr>
        <w:t>3.2.23. Для использования НТО по вспомогательному (вспомогательным) виду использования в соответствии с пунктом 3.1.3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3.3. Предприниматель не вправе: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0" w:name="Par165"/>
      <w:bookmarkEnd w:id="30"/>
      <w:r w:rsidRPr="005D7E37">
        <w:rPr>
          <w:rFonts w:ascii="Arial" w:eastAsia="Times New Roman" w:hAnsi="Arial" w:cs="Arial"/>
          <w:color w:val="000000"/>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3.3.2. Передавать свои права и обязанности по Договору другим лицам.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1" w:name="Par167"/>
      <w:bookmarkEnd w:id="31"/>
      <w:r w:rsidRPr="005D7E37">
        <w:rPr>
          <w:rFonts w:ascii="Arial" w:eastAsia="Times New Roman" w:hAnsi="Arial" w:cs="Arial"/>
          <w:color w:val="000000"/>
          <w:sz w:val="24"/>
          <w:szCs w:val="24"/>
          <w:lang w:eastAsia="ru-RU"/>
        </w:rPr>
        <w:lastRenderedPageBreak/>
        <w:t>3.3.3. Использовать место размещения НТО в периоды, не указанные в пункте 2.1 Договора &lt;*&gt;.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2" w:name="Par168"/>
      <w:bookmarkEnd w:id="32"/>
      <w:r w:rsidRPr="005D7E37">
        <w:rPr>
          <w:rFonts w:ascii="Arial" w:eastAsia="Times New Roman" w:hAnsi="Arial" w:cs="Arial"/>
          <w:color w:val="000000"/>
          <w:sz w:val="24"/>
          <w:szCs w:val="24"/>
          <w:lang w:eastAsia="ru-RU"/>
        </w:rPr>
        <w:t>3.3.4. Крепить НТО к асфальту и фасаду зданий &lt;*&gt;.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3" w:name="Par170"/>
      <w:bookmarkEnd w:id="33"/>
      <w:r w:rsidRPr="005D7E37">
        <w:rPr>
          <w:rFonts w:ascii="Arial" w:eastAsia="Times New Roman" w:hAnsi="Arial" w:cs="Arial"/>
          <w:color w:val="000000"/>
          <w:sz w:val="24"/>
          <w:szCs w:val="24"/>
          <w:lang w:eastAsia="ru-RU"/>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4. Ответственность Сторон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4.2. В случае нарушения пунктов 1.3 и 3.2.23 Договора Предприниматель обязан уплатить штраф в размере годовой платы по Договору.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4.4. В случае нарушения пункта 3.2.10 Договора Предприниматель обязан уплатить штраф в размере квартальной платы.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4" w:name="Par180"/>
      <w:bookmarkEnd w:id="34"/>
      <w:r w:rsidRPr="005D7E37">
        <w:rPr>
          <w:rFonts w:ascii="Arial" w:eastAsia="Times New Roman" w:hAnsi="Arial" w:cs="Arial"/>
          <w:color w:val="000000"/>
          <w:sz w:val="24"/>
          <w:szCs w:val="24"/>
          <w:lang w:eastAsia="ru-RU"/>
        </w:rPr>
        <w:t>4.5. В случае нарушения пункта 3.3.3 Договора Предприниматель обязан уплатить штраф в размере квартальной платы &lt;*&gt;.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5" w:name="Par182"/>
      <w:bookmarkEnd w:id="35"/>
      <w:r w:rsidRPr="005D7E37">
        <w:rPr>
          <w:rFonts w:ascii="Arial" w:eastAsia="Times New Roman" w:hAnsi="Arial" w:cs="Arial"/>
          <w:color w:val="000000"/>
          <w:sz w:val="24"/>
          <w:szCs w:val="24"/>
          <w:lang w:eastAsia="ru-RU"/>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5. Изменение, расторжение, прекращение действия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5.1. Договор прекращает свое действие по окончании его срока, а также в любой другой срок по соглашению Сторон.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5.2. Дополнения и изменения, вносимые в Договор, оформляются дополнительными соглашениями Сторон.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5.3.3. Если Предприниматель умышленно ухудшает состояние места размещения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5.3.4. При несоблюдении обязанностей, предусмотренных пунктами 3.2.8, 3.2.10, 3.2.20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5.3.6. При осуществлении на НТО деятельности, нарушающей установленный порядок реализации: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мобильных телефонов;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6" w:name="Par203"/>
      <w:bookmarkEnd w:id="36"/>
      <w:r w:rsidRPr="005D7E37">
        <w:rPr>
          <w:rFonts w:ascii="Arial" w:eastAsia="Times New Roman" w:hAnsi="Arial" w:cs="Arial"/>
          <w:color w:val="000000"/>
          <w:sz w:val="24"/>
          <w:szCs w:val="24"/>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5.4.6. При нарушении Предпринимателем 3.2.11 - 3.2.13, 3.2.22 и 3.3.1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xml:space="preserve">5.4.8. При возникновении задолженности по внесению платы за два платежных периода независимо от ее последующего внесения. Расторжение </w:t>
      </w:r>
      <w:r w:rsidRPr="005D7E37">
        <w:rPr>
          <w:rFonts w:ascii="Arial" w:eastAsia="Times New Roman" w:hAnsi="Arial" w:cs="Arial"/>
          <w:color w:val="000000"/>
          <w:sz w:val="24"/>
          <w:szCs w:val="24"/>
          <w:lang w:eastAsia="ru-RU"/>
        </w:rPr>
        <w:lastRenderedPageBreak/>
        <w:t>Договора не освобождает Предпринимателя от необходимости погашения задолженности по плате и выплате неустойки.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bookmarkStart w:id="37" w:name="Par213"/>
      <w:bookmarkEnd w:id="37"/>
      <w:r w:rsidRPr="005D7E37">
        <w:rPr>
          <w:rFonts w:ascii="Arial" w:eastAsia="Times New Roman" w:hAnsi="Arial" w:cs="Arial"/>
          <w:color w:val="000000"/>
          <w:sz w:val="24"/>
          <w:szCs w:val="24"/>
          <w:lang w:eastAsia="ru-RU"/>
        </w:rPr>
        <w:t>5.4.11. При нарушении Предпринимателем пунктов 3.3.3 и 3.3.4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6. Особые условия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7. Прочие условия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7.2. Вопросы, не урегулированные Договором, регулируются действующим законодательством.</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7.4. Договор составлен на ____ листах и подписан в ____ экземплярах, имеющих равную юридическую силу, находящихся: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Администрация - 1 экз.;</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__________________________________ - 1 экз.</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(наименование Предпринимателя)</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b/>
          <w:bCs/>
          <w:color w:val="000000"/>
          <w:sz w:val="24"/>
          <w:szCs w:val="24"/>
          <w:lang w:eastAsia="ru-RU"/>
        </w:rPr>
        <w:t>8. Приложение к Договору</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1. Схема границ земельного участка, предназначенного для размещения НТО.</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Юридические адреса Сторон:</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Администрация:</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Предприниматель:</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(наименование юридического лица либо</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фамилия, имя, отчество для физического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(телефон, факс, адрес электронной почты)</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Администрация: Предприниматель:</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р/с № _______________________ р/с № 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 ___________________________ в 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тел. ________________________ тел. 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факс ________________________ факс 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Подписи сторон:</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От Администрации От Предпринимателя</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 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М.П. М.П. (при наличии)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tbl>
      <w:tblPr>
        <w:tblW w:w="15465" w:type="dxa"/>
        <w:jc w:val="center"/>
        <w:tblCellMar>
          <w:left w:w="0" w:type="dxa"/>
          <w:right w:w="0" w:type="dxa"/>
        </w:tblCellMar>
        <w:tblLook w:val="04A0"/>
      </w:tblPr>
      <w:tblGrid>
        <w:gridCol w:w="8239"/>
        <w:gridCol w:w="7226"/>
      </w:tblGrid>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Предприниматель: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Администрация:</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r w:rsidR="005D7E37" w:rsidRPr="005D7E37" w:rsidTr="005D7E3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D7E37" w:rsidRPr="005D7E37" w:rsidRDefault="005D7E37" w:rsidP="005D7E37">
            <w:pPr>
              <w:spacing w:after="0" w:line="240" w:lineRule="auto"/>
              <w:ind w:firstLine="567"/>
              <w:jc w:val="both"/>
              <w:rPr>
                <w:rFonts w:ascii="Arial" w:eastAsia="Times New Roman" w:hAnsi="Arial" w:cs="Arial"/>
                <w:sz w:val="24"/>
                <w:szCs w:val="24"/>
                <w:lang w:eastAsia="ru-RU"/>
              </w:rPr>
            </w:pPr>
            <w:r w:rsidRPr="005D7E37">
              <w:rPr>
                <w:rFonts w:ascii="Arial" w:eastAsia="Times New Roman" w:hAnsi="Arial" w:cs="Arial"/>
                <w:sz w:val="24"/>
                <w:szCs w:val="24"/>
                <w:lang w:eastAsia="ru-RU"/>
              </w:rPr>
              <w:t> </w:t>
            </w:r>
          </w:p>
        </w:tc>
      </w:tr>
    </w:tbl>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Приложение</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к договору на размещение НТО</w:t>
      </w:r>
    </w:p>
    <w:p w:rsidR="005D7E37" w:rsidRPr="005D7E37" w:rsidRDefault="005D7E37" w:rsidP="005D7E37">
      <w:pPr>
        <w:spacing w:after="0" w:line="240" w:lineRule="auto"/>
        <w:ind w:firstLine="567"/>
        <w:jc w:val="right"/>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от__________№___</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lastRenderedPageBreak/>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АКТ № _____</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допуска на земельный участок</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от "____" _________ 20___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Администрация ___________________________________________, именуемая в дальнейшем "Администрация", действующая в соответствии с ___________________________________________________________________, в лице ____________________________________________________________________________________________,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(должность, Ф.И.О.)</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действующего на основании 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(положения, доверенности)</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с одной стороны, и 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полное наименование юридического лица либо фамилия,</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имя, отчество для физического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ИНН _________________, 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(дата, место регистрации, место нахождения юридического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реквизиты документа, удостоверяющего личность, адрес, место жительства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для физического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именуемый в дальнейшем "Предприниматель", действующий на основании ____________________________________________________________________________________________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(указать наименование и реквизиты положения, устава, доверенности и т.п.),</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 лице 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должность, фамилия, имя, отчество</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с другой стороны, на основании Договора на размещение нестационарного торгового объекта от __.__.____ № ___ (далее - Договор) составили настоящий акт о следующем.</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Администрация: 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lastRenderedPageBreak/>
        <w:t>Предприниматель: 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(наименование юридического лица либо фамилия, имя, отчество</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для физического лица)</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_______________________________________________________________________________________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(телефон, факс, адрес электронной почты)</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 </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Подписи сторон:</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От Администрации От Предпринимателя</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____________________________________ ___________________________________</w:t>
      </w:r>
    </w:p>
    <w:p w:rsidR="005D7E37" w:rsidRPr="005D7E37" w:rsidRDefault="005D7E37" w:rsidP="005D7E37">
      <w:pPr>
        <w:spacing w:after="0" w:line="240" w:lineRule="auto"/>
        <w:ind w:firstLine="567"/>
        <w:jc w:val="both"/>
        <w:outlineLvl w:val="0"/>
        <w:rPr>
          <w:rFonts w:ascii="Arial" w:eastAsia="Times New Roman" w:hAnsi="Arial" w:cs="Arial"/>
          <w:b/>
          <w:bCs/>
          <w:color w:val="000000"/>
          <w:kern w:val="36"/>
          <w:sz w:val="32"/>
          <w:szCs w:val="32"/>
          <w:lang w:eastAsia="ru-RU"/>
        </w:rPr>
      </w:pPr>
      <w:r w:rsidRPr="005D7E37">
        <w:rPr>
          <w:rFonts w:ascii="Arial" w:eastAsia="Times New Roman" w:hAnsi="Arial" w:cs="Arial"/>
          <w:color w:val="000000"/>
          <w:kern w:val="36"/>
          <w:sz w:val="24"/>
          <w:szCs w:val="24"/>
          <w:lang w:eastAsia="ru-RU"/>
        </w:rPr>
        <w:t>М.П. М.П. (при наличии)</w:t>
      </w:r>
    </w:p>
    <w:p w:rsidR="005D7E37" w:rsidRPr="005D7E37" w:rsidRDefault="005D7E37" w:rsidP="005D7E37">
      <w:pPr>
        <w:spacing w:after="0" w:line="240" w:lineRule="auto"/>
        <w:ind w:firstLine="567"/>
        <w:jc w:val="both"/>
        <w:rPr>
          <w:rFonts w:ascii="Arial" w:eastAsia="Times New Roman" w:hAnsi="Arial" w:cs="Arial"/>
          <w:color w:val="000000"/>
          <w:sz w:val="24"/>
          <w:szCs w:val="24"/>
          <w:lang w:eastAsia="ru-RU"/>
        </w:rPr>
      </w:pPr>
      <w:r w:rsidRPr="005D7E37">
        <w:rPr>
          <w:rFonts w:ascii="Arial" w:eastAsia="Times New Roman" w:hAnsi="Arial" w:cs="Arial"/>
          <w:color w:val="000000"/>
          <w:sz w:val="24"/>
          <w:szCs w:val="24"/>
          <w:lang w:eastAsia="ru-RU"/>
        </w:rPr>
        <w:t> </w:t>
      </w:r>
    </w:p>
    <w:p w:rsidR="005D7E37" w:rsidRPr="005D7E37" w:rsidRDefault="005D7E37" w:rsidP="005D7E37">
      <w:pPr>
        <w:spacing w:after="0" w:line="240" w:lineRule="auto"/>
        <w:ind w:right="360" w:firstLine="567"/>
        <w:jc w:val="both"/>
        <w:rPr>
          <w:rFonts w:ascii="Arial" w:eastAsia="Times New Roman" w:hAnsi="Arial" w:cs="Arial"/>
          <w:color w:val="000000"/>
          <w:sz w:val="20"/>
          <w:szCs w:val="20"/>
          <w:lang w:eastAsia="ru-RU"/>
        </w:rPr>
      </w:pPr>
      <w:r w:rsidRPr="005D7E37">
        <w:rPr>
          <w:rFonts w:ascii="Arial" w:eastAsia="Times New Roman" w:hAnsi="Arial" w:cs="Arial"/>
          <w:color w:val="000000"/>
          <w:sz w:val="20"/>
          <w:szCs w:val="20"/>
          <w:lang w:eastAsia="ru-RU"/>
        </w:rPr>
        <w:t> </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5D7E37"/>
    <w:rsid w:val="005D7E37"/>
    <w:rsid w:val="00B77F3A"/>
    <w:rsid w:val="00C260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paragraph" w:styleId="1">
    <w:name w:val="heading 1"/>
    <w:basedOn w:val="a"/>
    <w:link w:val="10"/>
    <w:uiPriority w:val="9"/>
    <w:qFormat/>
    <w:rsid w:val="005D7E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7E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7E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D7E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E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7E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7E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D7E37"/>
    <w:rPr>
      <w:rFonts w:ascii="Times New Roman" w:eastAsia="Times New Roman" w:hAnsi="Times New Roman" w:cs="Times New Roman"/>
      <w:b/>
      <w:bCs/>
      <w:sz w:val="24"/>
      <w:szCs w:val="24"/>
      <w:lang w:eastAsia="ru-RU"/>
    </w:rPr>
  </w:style>
  <w:style w:type="paragraph" w:customStyle="1" w:styleId="header">
    <w:name w:val="header"/>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7E37"/>
    <w:rPr>
      <w:color w:val="0000FF"/>
      <w:u w:val="single"/>
    </w:rPr>
  </w:style>
  <w:style w:type="character" w:styleId="a5">
    <w:name w:val="FollowedHyperlink"/>
    <w:basedOn w:val="a0"/>
    <w:uiPriority w:val="99"/>
    <w:semiHidden/>
    <w:unhideWhenUsed/>
    <w:rsid w:val="005D7E37"/>
    <w:rPr>
      <w:color w:val="800080"/>
      <w:u w:val="single"/>
    </w:rPr>
  </w:style>
  <w:style w:type="character" w:customStyle="1" w:styleId="hyperlink">
    <w:name w:val="hyperlink"/>
    <w:basedOn w:val="a0"/>
    <w:rsid w:val="005D7E37"/>
  </w:style>
  <w:style w:type="paragraph" w:customStyle="1" w:styleId="normalweb">
    <w:name w:val="normalweb"/>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0">
    <w:name w:val="15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0">
    <w:name w:val="bodytext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00">
    <w:name w:val="27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300">
    <w:name w:val="a13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0">
    <w:name w:val="consplusnormal1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0">
    <w:name w:val="consplustitle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00">
    <w:name w:val="1300"/>
    <w:basedOn w:val="a0"/>
    <w:rsid w:val="005D7E37"/>
  </w:style>
  <w:style w:type="paragraph" w:customStyle="1" w:styleId="1700">
    <w:name w:val="17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00">
    <w:name w:val="35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00">
    <w:name w:val="71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00">
    <w:name w:val="2800"/>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5D7E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494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775B035-EAF8-4D1F-BDCA-88BEE12DF70F" TargetMode="External"/><Relationship Id="rId13" Type="http://schemas.openxmlformats.org/officeDocument/2006/relationships/hyperlink" Target="https://pravo-search.minjust.ru/bigs/showDocument.html?id=AAE5C599-6118-4C2D-9475-E3309462CD51"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4993DBB-46AC-4813-B378-D49E19F5827A" TargetMode="External"/><Relationship Id="rId12" Type="http://schemas.openxmlformats.org/officeDocument/2006/relationships/hyperlink" Target="https://pravo-search.minjust.ru/bigs/showDocument.html?id=3174088D-3E91-4ED7-AE82-12C96B39843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6A4A1026-FE52-4FA5-BA2A-B7FEFFB664D7" TargetMode="External"/><Relationship Id="rId11" Type="http://schemas.openxmlformats.org/officeDocument/2006/relationships/hyperlink" Target="https://pravo-search.minjust.ru/bigs/showDocument.html?id=04993DBB-46AC-4813-B378-D49E19F5827A" TargetMode="External"/><Relationship Id="rId5" Type="http://schemas.openxmlformats.org/officeDocument/2006/relationships/hyperlink" Target="https://pravo-search.minjust.ru/bigs/showDocument.html?id=F95387DA-0E39-48D8-92A3-B4FBF5115CE2" TargetMode="External"/><Relationship Id="rId15" Type="http://schemas.openxmlformats.org/officeDocument/2006/relationships/hyperlink" Target="https://pravo-search.minjust.ru/bigs/showDocument.html?id=BBE16564-73A7-4397-A56A-82C0F9DBF8EE" TargetMode="External"/><Relationship Id="rId10" Type="http://schemas.openxmlformats.org/officeDocument/2006/relationships/hyperlink" Target="https://pravo-search.minjust.ru/bigs/showDocument.html?id=6A4A1026-FE52-4FA5-BA2A-B7FEFFB664D7" TargetMode="External"/><Relationship Id="rId4" Type="http://schemas.openxmlformats.org/officeDocument/2006/relationships/hyperlink" Target="https://pravo-search.minjust.ru/bigs/showDocument.html?id=F775B035-EAF8-4D1F-BDCA-88BEE12DF70F" TargetMode="External"/><Relationship Id="rId9" Type="http://schemas.openxmlformats.org/officeDocument/2006/relationships/hyperlink" Target="https://pravo-search.minjust.ru/bigs/showDocument.html?id=F95387DA-0E39-48D8-92A3-B4FBF5115CE2" TargetMode="External"/><Relationship Id="rId14" Type="http://schemas.openxmlformats.org/officeDocument/2006/relationships/hyperlink" Target="https://pravo-search.minjust.ru/bigs/showDocument.html?id=BBE16564-73A7-4397-A56A-82C0F9DBF8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14821</Words>
  <Characters>84481</Characters>
  <Application>Microsoft Office Word</Application>
  <DocSecurity>0</DocSecurity>
  <Lines>704</Lines>
  <Paragraphs>198</Paragraphs>
  <ScaleCrop>false</ScaleCrop>
  <Company>MultiDVD Team</Company>
  <LinksUpToDate>false</LinksUpToDate>
  <CharactersWithSpaces>99104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2024-04-02T08:53:00Z</dcterms:created>
  <dcterms:modified xsi:type="dcterms:W3CDTF">2024-04-02T08:54:00Z</dcterms:modified>
</cp:coreProperties>
</file>