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</w:pPr>
      <w:r>
        <w:rPr>
          <w:rFonts w:hint="default"/>
          <w:lang w:val="ru-RU"/>
        </w:rPr>
        <w:t xml:space="preserve"> </w:t>
      </w:r>
      <w:r>
        <w:drawing>
          <wp:inline distT="0" distB="0" distL="114300" distR="114300">
            <wp:extent cx="760730" cy="800100"/>
            <wp:effectExtent l="0" t="0" r="127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7">
                      <a:lum bright="-17999"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3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ascii="Times New Roman" w:hAnsi="Times New Roman" w:cs="Times New Roman"/>
          <w:b/>
          <w:bCs/>
          <w:spacing w:val="-8"/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-8"/>
          <w:sz w:val="36"/>
          <w:szCs w:val="36"/>
        </w:rPr>
        <w:t xml:space="preserve">АДМИНИСТРАЦИЯ </w:t>
      </w:r>
      <w:r>
        <w:rPr>
          <w:rFonts w:ascii="Times New Roman" w:hAnsi="Times New Roman" w:cs="Times New Roman"/>
          <w:b/>
          <w:bCs/>
          <w:spacing w:val="-8"/>
          <w:sz w:val="36"/>
          <w:szCs w:val="36"/>
          <w:lang w:val="ru-RU"/>
        </w:rPr>
        <w:t>КИРОВ</w:t>
      </w:r>
      <w:r>
        <w:rPr>
          <w:rFonts w:ascii="Times New Roman" w:hAnsi="Times New Roman" w:cs="Times New Roman"/>
          <w:b/>
          <w:bCs/>
          <w:spacing w:val="-8"/>
          <w:sz w:val="36"/>
          <w:szCs w:val="36"/>
        </w:rPr>
        <w:t>СКОГО СЕЛЬСОВЕТА СЕРДОБСКОГО РАЙОНА ПЕНЗЕНСКОЙ ОБЛАСТИ</w:t>
      </w:r>
    </w:p>
    <w:p>
      <w:pPr>
        <w:spacing w:before="454" w:after="100" w:afterAutospacing="1"/>
        <w:jc w:val="center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>ПОСТАНОВЛЕНИЕ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/>
        <w:jc w:val="center"/>
        <w:textAlignment w:val="auto"/>
        <w:rPr>
          <w:rFonts w:hint="default" w:ascii="Times New Roman" w:hAnsi="Times New Roman" w:cs="Times New Roman"/>
          <w:spacing w:val="-8"/>
          <w:u w:val="none"/>
          <w:lang w:val="ru-RU"/>
        </w:rPr>
      </w:pPr>
      <w:r>
        <w:rPr>
          <w:rFonts w:hint="default" w:ascii="Times New Roman" w:hAnsi="Times New Roman" w:cs="Times New Roman"/>
          <w:spacing w:val="-8"/>
          <w:sz w:val="24"/>
          <w:szCs w:val="24"/>
          <w:u w:val="none"/>
        </w:rPr>
        <w:t xml:space="preserve">от  </w:t>
      </w:r>
      <w:r>
        <w:rPr>
          <w:rFonts w:hint="default" w:ascii="Times New Roman" w:hAnsi="Times New Roman" w:cs="Times New Roman"/>
          <w:spacing w:val="-8"/>
          <w:sz w:val="24"/>
          <w:szCs w:val="24"/>
          <w:u w:val="none"/>
          <w:lang w:val="ru-RU"/>
        </w:rPr>
        <w:t>06</w:t>
      </w:r>
      <w:r>
        <w:rPr>
          <w:rFonts w:hint="default" w:ascii="Times New Roman" w:hAnsi="Times New Roman" w:cs="Times New Roman"/>
          <w:spacing w:val="-8"/>
          <w:sz w:val="24"/>
          <w:szCs w:val="24"/>
          <w:u w:val="none"/>
        </w:rPr>
        <w:t>.</w:t>
      </w:r>
      <w:r>
        <w:rPr>
          <w:rFonts w:hint="default" w:ascii="Times New Roman" w:hAnsi="Times New Roman" w:cs="Times New Roman"/>
          <w:spacing w:val="-8"/>
          <w:sz w:val="24"/>
          <w:szCs w:val="24"/>
          <w:u w:val="none"/>
          <w:lang w:val="ru-RU"/>
        </w:rPr>
        <w:t>10</w:t>
      </w:r>
      <w:r>
        <w:rPr>
          <w:rFonts w:hint="default" w:ascii="Times New Roman" w:hAnsi="Times New Roman" w:cs="Times New Roman"/>
          <w:spacing w:val="-8"/>
          <w:sz w:val="24"/>
          <w:szCs w:val="24"/>
          <w:u w:val="none"/>
        </w:rPr>
        <w:t xml:space="preserve">.2023      № </w:t>
      </w:r>
      <w:r>
        <w:rPr>
          <w:rFonts w:hint="default" w:ascii="Times New Roman" w:hAnsi="Times New Roman" w:cs="Times New Roman"/>
          <w:spacing w:val="-8"/>
          <w:sz w:val="24"/>
          <w:szCs w:val="24"/>
          <w:u w:val="none"/>
          <w:lang w:val="ru-RU"/>
        </w:rPr>
        <w:t xml:space="preserve"> 94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/>
        <w:jc w:val="center"/>
        <w:textAlignment w:val="auto"/>
        <w:rPr>
          <w:rFonts w:ascii="Times New Roman" w:hAnsi="Times New Roman" w:cs="Times New Roman"/>
          <w:spacing w:val="-8"/>
          <w:lang w:val="ru-RU"/>
        </w:rPr>
      </w:pPr>
      <w:r>
        <w:rPr>
          <w:rFonts w:ascii="Times New Roman" w:hAnsi="Times New Roman" w:cs="Times New Roman"/>
          <w:spacing w:val="-8"/>
        </w:rPr>
        <w:t xml:space="preserve">с. </w:t>
      </w:r>
      <w:r>
        <w:rPr>
          <w:rFonts w:ascii="Times New Roman" w:hAnsi="Times New Roman" w:cs="Times New Roman"/>
          <w:spacing w:val="-8"/>
          <w:lang w:val="ru-RU"/>
        </w:rPr>
        <w:t>Кирово</w:t>
      </w:r>
    </w:p>
    <w:p>
      <w:pPr>
        <w:pStyle w:val="7"/>
        <w:jc w:val="center"/>
        <w:rPr>
          <w:b/>
        </w:rPr>
      </w:pPr>
    </w:p>
    <w:p>
      <w:pPr>
        <w:pStyle w:val="7"/>
        <w:jc w:val="center"/>
        <w:rPr>
          <w:b/>
        </w:rPr>
      </w:pPr>
      <w:r>
        <w:rPr>
          <w:b/>
        </w:rPr>
        <w:t>Об утверждении административного регламента предоставления муниципальной услуги «</w:t>
      </w:r>
      <w:r>
        <w:rPr>
          <w:rFonts w:eastAsia="Times New Roman"/>
          <w:b/>
        </w:rPr>
        <w:t>Присвоение и аннулирование адресов</w:t>
      </w:r>
      <w:r>
        <w:rPr>
          <w:b/>
        </w:rPr>
        <w:t>»</w:t>
      </w:r>
    </w:p>
    <w:p>
      <w:pPr>
        <w:pStyle w:val="7"/>
        <w:jc w:val="center"/>
      </w:pPr>
    </w:p>
    <w:p>
      <w:pPr>
        <w:spacing w:after="0" w:line="240" w:lineRule="auto"/>
        <w:ind w:firstLine="960" w:firstLineChars="40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2"/>
          <w:szCs w:val="22"/>
        </w:rPr>
        <w:t xml:space="preserve">    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</w:t>
      </w:r>
      <w:r>
        <w:rPr>
          <w:rFonts w:hint="default" w:ascii="Times New Roman" w:hAnsi="Times New Roman" w:cs="Times New Roman"/>
          <w:sz w:val="22"/>
          <w:szCs w:val="22"/>
        </w:rPr>
        <w:t xml:space="preserve">руководствуясь 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постановлениями администрации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Кир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овского сельсовета Сердобского района Пензенской области </w:t>
      </w:r>
      <w:r>
        <w:rPr>
          <w:rFonts w:hint="default" w:ascii="Times New Roman" w:hAnsi="Times New Roman" w:cs="Times New Roman"/>
          <w:color w:val="auto"/>
          <w:position w:val="-2"/>
          <w:sz w:val="22"/>
          <w:szCs w:val="22"/>
        </w:rPr>
        <w:t xml:space="preserve">от </w:t>
      </w:r>
      <w:r>
        <w:rPr>
          <w:rFonts w:hint="default" w:ascii="Times New Roman" w:hAnsi="Times New Roman" w:cs="Times New Roman"/>
          <w:color w:val="auto"/>
          <w:position w:val="-2"/>
          <w:sz w:val="22"/>
          <w:szCs w:val="22"/>
          <w:lang w:val="ru-RU"/>
        </w:rPr>
        <w:t>23</w:t>
      </w:r>
      <w:r>
        <w:rPr>
          <w:rFonts w:hint="default" w:ascii="Times New Roman" w:hAnsi="Times New Roman" w:cs="Times New Roman"/>
          <w:color w:val="auto"/>
          <w:position w:val="-2"/>
          <w:sz w:val="22"/>
          <w:szCs w:val="22"/>
        </w:rPr>
        <w:t>.0</w:t>
      </w:r>
      <w:r>
        <w:rPr>
          <w:rFonts w:hint="default" w:ascii="Times New Roman" w:hAnsi="Times New Roman" w:cs="Times New Roman"/>
          <w:color w:val="auto"/>
          <w:position w:val="-2"/>
          <w:sz w:val="22"/>
          <w:szCs w:val="22"/>
          <w:lang w:val="ru-RU"/>
        </w:rPr>
        <w:t>3</w:t>
      </w:r>
      <w:r>
        <w:rPr>
          <w:rFonts w:hint="default" w:ascii="Times New Roman" w:hAnsi="Times New Roman" w:cs="Times New Roman"/>
          <w:color w:val="auto"/>
          <w:position w:val="-2"/>
          <w:sz w:val="22"/>
          <w:szCs w:val="22"/>
        </w:rPr>
        <w:t>.202</w:t>
      </w:r>
      <w:r>
        <w:rPr>
          <w:rFonts w:hint="default" w:ascii="Times New Roman" w:hAnsi="Times New Roman" w:cs="Times New Roman"/>
          <w:color w:val="auto"/>
          <w:position w:val="-2"/>
          <w:sz w:val="22"/>
          <w:szCs w:val="22"/>
          <w:lang w:val="ru-RU"/>
        </w:rPr>
        <w:t>2</w:t>
      </w:r>
      <w:r>
        <w:rPr>
          <w:rFonts w:hint="default" w:ascii="Times New Roman" w:hAnsi="Times New Roman" w:cs="Times New Roman"/>
          <w:color w:val="auto"/>
          <w:position w:val="-2"/>
          <w:sz w:val="22"/>
          <w:szCs w:val="22"/>
        </w:rPr>
        <w:t xml:space="preserve"> №  43 «О разработке и утверждении административных </w:t>
      </w:r>
      <w:r>
        <w:rPr>
          <w:rFonts w:hint="default" w:ascii="Times New Roman" w:hAnsi="Times New Roman" w:cs="Times New Roman"/>
          <w:position w:val="-2"/>
          <w:sz w:val="22"/>
          <w:szCs w:val="22"/>
        </w:rPr>
        <w:t>регламентов предоставления муниципальных услуг Администрацией Кировского сельсовета Сердобского района Пензенской области», от</w:t>
      </w:r>
      <w:r>
        <w:rPr>
          <w:rFonts w:hint="default" w:ascii="Times New Roman" w:hAnsi="Times New Roman" w:cs="Times New Roman"/>
          <w:position w:val="-2"/>
          <w:sz w:val="22"/>
          <w:szCs w:val="22"/>
          <w:lang w:val="ru-RU"/>
        </w:rPr>
        <w:t xml:space="preserve"> 12.07.2023 № 36</w:t>
      </w:r>
      <w:r>
        <w:rPr>
          <w:rFonts w:hint="default"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position w:val="-2"/>
          <w:sz w:val="22"/>
          <w:szCs w:val="22"/>
        </w:rPr>
        <w:t>«Об утверждении Реестра муниципальных услуг Кировского сельсовета Сердобского района Пензенской области»</w:t>
      </w:r>
      <w:r>
        <w:rPr>
          <w:rFonts w:hint="default" w:ascii="Times New Roman" w:hAnsi="Times New Roman" w:cs="Times New Roman"/>
          <w:position w:val="-2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>(с последующими изменениями),</w:t>
      </w:r>
      <w:r>
        <w:rPr>
          <w:rFonts w:hint="default" w:ascii="Times New Roman" w:hAnsi="Times New Roman" w:cs="Times New Roman"/>
          <w:sz w:val="22"/>
          <w:szCs w:val="22"/>
        </w:rPr>
        <w:t xml:space="preserve"> статьей 23 Устава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Кир</w:t>
      </w:r>
      <w:r>
        <w:rPr>
          <w:rFonts w:hint="default" w:ascii="Times New Roman" w:hAnsi="Times New Roman" w:cs="Times New Roman"/>
          <w:sz w:val="22"/>
          <w:szCs w:val="22"/>
        </w:rPr>
        <w:t>овского сельсовета Сердобского района Пензенской области,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Ад</w:t>
      </w:r>
      <w:r>
        <w:rPr>
          <w:rFonts w:ascii="Times New Roman" w:hAnsi="Times New Roman" w:cs="Times New Roman"/>
          <w:sz w:val="22"/>
          <w:szCs w:val="22"/>
        </w:rPr>
        <w:t xml:space="preserve">министрация </w:t>
      </w:r>
      <w:r>
        <w:rPr>
          <w:rFonts w:ascii="Times New Roman" w:hAnsi="Times New Roman" w:cs="Times New Roman"/>
          <w:sz w:val="22"/>
          <w:szCs w:val="22"/>
          <w:lang w:val="ru-RU"/>
        </w:rPr>
        <w:t>Кир</w:t>
      </w:r>
      <w:r>
        <w:rPr>
          <w:rFonts w:ascii="Times New Roman" w:hAnsi="Times New Roman" w:cs="Times New Roman"/>
          <w:sz w:val="22"/>
          <w:szCs w:val="22"/>
        </w:rPr>
        <w:t xml:space="preserve">овского сельсовета 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Сердобского района Пензенской области </w:t>
      </w:r>
      <w:r>
        <w:rPr>
          <w:rFonts w:ascii="Times New Roman" w:hAnsi="Times New Roman" w:cs="Times New Roman"/>
          <w:b/>
          <w:bCs/>
          <w:sz w:val="22"/>
          <w:szCs w:val="22"/>
        </w:rPr>
        <w:t>постановляет: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>
      <w:pPr>
        <w:pStyle w:val="1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Утвердить прилагаемый административный регламент предоставления муниципальной услуги «</w:t>
      </w:r>
      <w:r>
        <w:rPr>
          <w:rFonts w:ascii="Times New Roman" w:hAnsi="Times New Roman" w:eastAsia="Times New Roman" w:cs="Times New Roman"/>
          <w:sz w:val="22"/>
          <w:szCs w:val="22"/>
        </w:rPr>
        <w:t>Присвоение и аннулирование адресов</w:t>
      </w:r>
      <w:r>
        <w:rPr>
          <w:rFonts w:ascii="Times New Roman" w:hAnsi="Times New Roman" w:cs="Times New Roman"/>
          <w:sz w:val="22"/>
          <w:szCs w:val="22"/>
        </w:rPr>
        <w:t>».</w:t>
      </w:r>
    </w:p>
    <w:p>
      <w:pPr>
        <w:pStyle w:val="7"/>
        <w:numPr>
          <w:ilvl w:val="0"/>
          <w:numId w:val="1"/>
        </w:numPr>
        <w:ind w:left="0" w:leftChars="0" w:firstLine="709" w:firstLineChars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Признать утратившим силу постановлени</w:t>
      </w:r>
      <w:r>
        <w:rPr>
          <w:color w:val="auto"/>
          <w:sz w:val="22"/>
          <w:szCs w:val="22"/>
          <w:lang w:val="ru-RU"/>
        </w:rPr>
        <w:t>я</w:t>
      </w:r>
      <w:r>
        <w:rPr>
          <w:color w:val="auto"/>
          <w:sz w:val="22"/>
          <w:szCs w:val="22"/>
        </w:rPr>
        <w:t xml:space="preserve"> администрации </w:t>
      </w:r>
      <w:r>
        <w:rPr>
          <w:color w:val="auto"/>
          <w:sz w:val="22"/>
          <w:szCs w:val="22"/>
          <w:lang w:val="ru-RU"/>
        </w:rPr>
        <w:t>Кировск</w:t>
      </w:r>
      <w:r>
        <w:rPr>
          <w:color w:val="auto"/>
          <w:sz w:val="22"/>
          <w:szCs w:val="22"/>
        </w:rPr>
        <w:t>ого Сердобского района Пензенской области</w:t>
      </w:r>
      <w:r>
        <w:rPr>
          <w:rFonts w:hint="default"/>
          <w:color w:val="auto"/>
          <w:sz w:val="22"/>
          <w:szCs w:val="22"/>
          <w:lang w:val="ru-RU"/>
        </w:rPr>
        <w:t>:</w:t>
      </w:r>
    </w:p>
    <w:p>
      <w:pPr>
        <w:pStyle w:val="7"/>
        <w:numPr>
          <w:ilvl w:val="0"/>
          <w:numId w:val="0"/>
        </w:numPr>
        <w:ind w:left="709" w:leftChars="0"/>
        <w:jc w:val="both"/>
        <w:rPr>
          <w:rFonts w:hint="default"/>
          <w:color w:val="auto"/>
          <w:sz w:val="22"/>
          <w:szCs w:val="22"/>
          <w:lang w:val="ru-RU"/>
        </w:rPr>
      </w:pPr>
      <w:r>
        <w:rPr>
          <w:rFonts w:hint="default"/>
          <w:color w:val="auto"/>
          <w:sz w:val="22"/>
          <w:szCs w:val="22"/>
          <w:lang w:val="ru-RU"/>
        </w:rPr>
        <w:t xml:space="preserve">- </w:t>
      </w:r>
      <w:r>
        <w:rPr>
          <w:color w:val="auto"/>
          <w:sz w:val="22"/>
          <w:szCs w:val="22"/>
        </w:rPr>
        <w:t xml:space="preserve"> от 2</w:t>
      </w:r>
      <w:r>
        <w:rPr>
          <w:rFonts w:hint="default"/>
          <w:color w:val="auto"/>
          <w:sz w:val="22"/>
          <w:szCs w:val="22"/>
          <w:lang w:val="ru-RU"/>
        </w:rPr>
        <w:t>7</w:t>
      </w:r>
      <w:r>
        <w:rPr>
          <w:color w:val="auto"/>
          <w:sz w:val="22"/>
          <w:szCs w:val="22"/>
        </w:rPr>
        <w:t>.05.20</w:t>
      </w:r>
      <w:r>
        <w:rPr>
          <w:rFonts w:hint="default"/>
          <w:color w:val="auto"/>
          <w:sz w:val="22"/>
          <w:szCs w:val="22"/>
          <w:lang w:val="ru-RU"/>
        </w:rPr>
        <w:t>21</w:t>
      </w:r>
      <w:r>
        <w:rPr>
          <w:color w:val="auto"/>
          <w:sz w:val="22"/>
          <w:szCs w:val="22"/>
        </w:rPr>
        <w:t xml:space="preserve"> № </w:t>
      </w:r>
      <w:r>
        <w:rPr>
          <w:rFonts w:hint="default"/>
          <w:color w:val="auto"/>
          <w:sz w:val="22"/>
          <w:szCs w:val="22"/>
          <w:lang w:val="ru-RU"/>
        </w:rPr>
        <w:t>25</w:t>
      </w:r>
      <w:r>
        <w:rPr>
          <w:color w:val="auto"/>
          <w:sz w:val="22"/>
          <w:szCs w:val="22"/>
        </w:rPr>
        <w:t xml:space="preserve"> «</w:t>
      </w:r>
      <w:r>
        <w:rPr>
          <w:rFonts w:eastAsia="Times New Roman"/>
          <w:color w:val="auto"/>
          <w:sz w:val="22"/>
          <w:szCs w:val="22"/>
        </w:rPr>
        <w:t>Присвоение и аннулирование адресов</w:t>
      </w:r>
      <w:r>
        <w:rPr>
          <w:color w:val="auto"/>
          <w:sz w:val="22"/>
          <w:szCs w:val="22"/>
        </w:rPr>
        <w:t>»</w:t>
      </w:r>
      <w:r>
        <w:rPr>
          <w:rFonts w:hint="default"/>
          <w:color w:val="auto"/>
          <w:sz w:val="22"/>
          <w:szCs w:val="22"/>
          <w:lang w:val="ru-RU"/>
        </w:rPr>
        <w:t>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100" w:lineRule="atLeast"/>
        <w:ind w:firstLine="660" w:firstLineChars="3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lang w:val="ru-RU"/>
        </w:rPr>
        <w:t>- от 10.09.2021 № 55</w:t>
      </w:r>
      <w:r>
        <w:rPr>
          <w:rFonts w:hint="default" w:ascii="Times New Roman" w:hAnsi="Times New Roman" w:cs="Times New Roman"/>
          <w:b w:val="0"/>
          <w:bCs w:val="0"/>
          <w:color w:val="FF0000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О внесении изменения в административный регламент предоставления муниципальной услуги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«Присвоение и аннулирование адресов»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.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</w:rPr>
      </w:pPr>
      <w:r>
        <w:rPr>
          <w:color w:val="000000" w:themeColor="text1"/>
          <w:sz w:val="22"/>
          <w:szCs w:val="22"/>
        </w:rPr>
        <w:t xml:space="preserve">     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hint="default" w:cs="Times New Roman"/>
          <w:color w:val="auto"/>
          <w:sz w:val="22"/>
          <w:szCs w:val="22"/>
          <w:lang w:val="ru-RU"/>
        </w:rPr>
        <w:t>3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.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</w:rPr>
        <w:t>Опубликовать настоящее постановление в информационном бюллетене «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</w:rPr>
        <w:t>Сельские в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</w:rPr>
        <w:t>е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</w:rPr>
        <w:t>домо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</w:rPr>
        <w:t>сти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</w:rPr>
        <w:t>»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</w:rPr>
        <w:t xml:space="preserve"> и разместить  на официальной странице Администрации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</w:rPr>
        <w:t>Кир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</w:rPr>
        <w:t xml:space="preserve">овского сельсовета Сердобского района Пензенской области раздела Сельсоветы на сайте администрации Сердобского района в сети «Интернет» (далее - официальная страница) </w:t>
      </w:r>
      <w:r>
        <w:rPr>
          <w:rFonts w:hint="default" w:ascii="Times New Roman" w:hAnsi="Times New Roman" w:cs="Times New Roman"/>
          <w:sz w:val="22"/>
          <w:szCs w:val="22"/>
        </w:rPr>
        <w:t xml:space="preserve"> https://serdobsk.pnzreg.ru/selsovety/kirovskiy-selsovet/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.</w:t>
      </w:r>
    </w:p>
    <w:p>
      <w:pPr>
        <w:pStyle w:val="7"/>
        <w:ind w:firstLine="54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cs="Times New Roman"/>
          <w:sz w:val="22"/>
          <w:szCs w:val="22"/>
          <w:lang w:val="ru-RU"/>
        </w:rPr>
        <w:t>4</w:t>
      </w:r>
      <w:r>
        <w:rPr>
          <w:rFonts w:hint="default" w:ascii="Times New Roman" w:hAnsi="Times New Roman" w:cs="Times New Roman"/>
          <w:sz w:val="22"/>
          <w:szCs w:val="22"/>
        </w:rPr>
        <w:t>. Настоящее постановление вступает в силу после его официального опубликования.</w:t>
      </w:r>
    </w:p>
    <w:p>
      <w:pPr>
        <w:pStyle w:val="7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hint="default" w:cs="Times New Roman"/>
          <w:sz w:val="22"/>
          <w:szCs w:val="22"/>
          <w:lang w:val="ru-RU"/>
        </w:rPr>
        <w:t>5</w:t>
      </w:r>
      <w:r>
        <w:rPr>
          <w:rFonts w:hint="default" w:ascii="Times New Roman" w:hAnsi="Times New Roman" w:cs="Times New Roman"/>
          <w:sz w:val="22"/>
          <w:szCs w:val="22"/>
        </w:rPr>
        <w:t>. Контроль за исполнением настоящего постановления оставляю за собой.</w:t>
      </w:r>
    </w:p>
    <w:p>
      <w:pPr>
        <w:pStyle w:val="7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Глава Администрации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Кировск</w:t>
      </w:r>
      <w:r>
        <w:rPr>
          <w:rFonts w:hint="default" w:ascii="Times New Roman" w:hAnsi="Times New Roman" w:cs="Times New Roman"/>
          <w:sz w:val="22"/>
          <w:szCs w:val="22"/>
        </w:rPr>
        <w:t xml:space="preserve">ого  сельсовета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Сердобского  района Пензенской области                                         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С.В.Губанов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Верно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Глава Администрации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Кировск</w:t>
      </w:r>
      <w:r>
        <w:rPr>
          <w:rFonts w:hint="default" w:ascii="Times New Roman" w:hAnsi="Times New Roman" w:cs="Times New Roman"/>
          <w:sz w:val="22"/>
          <w:szCs w:val="22"/>
        </w:rPr>
        <w:t xml:space="preserve">ого  сельсовета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Сердобского  района Пензенской области                                         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                   С.В.Губанов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ru-RU"/>
        </w:rPr>
      </w:pPr>
    </w:p>
    <w:p>
      <w:pPr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06.10.2023</w:t>
      </w:r>
    </w:p>
    <w:p>
      <w:pPr>
        <w:pStyle w:val="7"/>
        <w:jc w:val="right"/>
      </w:pPr>
      <w:bookmarkStart w:id="0" w:name="_GoBack"/>
      <w:bookmarkEnd w:id="0"/>
      <w:r>
        <w:t>Утвержден</w:t>
      </w:r>
    </w:p>
    <w:p>
      <w:pPr>
        <w:pStyle w:val="7"/>
        <w:jc w:val="right"/>
      </w:pPr>
      <w:r>
        <w:t>постановлением</w:t>
      </w:r>
    </w:p>
    <w:p>
      <w:pPr>
        <w:pStyle w:val="7"/>
        <w:jc w:val="right"/>
      </w:pPr>
      <w:r>
        <w:t xml:space="preserve">администрации </w:t>
      </w:r>
      <w:r>
        <w:rPr>
          <w:lang w:val="ru-RU"/>
        </w:rPr>
        <w:t>Кировск</w:t>
      </w:r>
      <w:r>
        <w:t>ого сельсовета</w:t>
      </w:r>
    </w:p>
    <w:p>
      <w:pPr>
        <w:pStyle w:val="7"/>
        <w:jc w:val="right"/>
      </w:pPr>
      <w:r>
        <w:t>Сердобского района</w:t>
      </w:r>
      <w:r>
        <w:rPr>
          <w:rFonts w:hint="default"/>
          <w:lang w:val="ru-RU"/>
        </w:rPr>
        <w:t xml:space="preserve"> </w:t>
      </w:r>
      <w:r>
        <w:t>Пензенской области</w:t>
      </w:r>
    </w:p>
    <w:p>
      <w:pPr>
        <w:pStyle w:val="7"/>
        <w:jc w:val="right"/>
        <w:rPr>
          <w:rFonts w:hint="default"/>
          <w:lang w:val="ru-RU"/>
        </w:rPr>
      </w:pPr>
      <w:r>
        <w:t xml:space="preserve">от </w:t>
      </w:r>
      <w:r>
        <w:rPr>
          <w:rFonts w:hint="default"/>
          <w:lang w:val="ru-RU"/>
        </w:rPr>
        <w:t xml:space="preserve">06.10.2023 </w:t>
      </w:r>
      <w:r>
        <w:t>№</w:t>
      </w:r>
      <w:r>
        <w:rPr>
          <w:rFonts w:hint="default"/>
          <w:lang w:val="ru-RU"/>
        </w:rPr>
        <w:t xml:space="preserve"> 94</w:t>
      </w:r>
      <w:r>
        <w:t xml:space="preserve">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Административный регламент предоставления муниципальной услуги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«Присвоение и аннулирование адресов»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I. Общие положения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Предмет регулирования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1.1. Административный регламент предоставления муниципальной услуги «Присвоение и аннулирование адресов» (далее - Административный регламент) устанавливает порядок и стандарт предоставления муниципальной услуги «Присвоение и аннулирование адресов» (далее - муниципальная услуга), определяет сроки и последовательность административных процедур (действий) администрации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Кировск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ого сельсовета Сердобского района Пензенской области (далее - Администрация) при предоставлении муниципальной услуги.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Круг заявителей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1.2. Заявителями при предоставлении муниципальной услуги являются: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1.2.1 собственник объекта адресации по собственной инициативе либо лицо, обладающим одним из следующих вещных прав на объект адресации: право хозяйственного ведения; право оперативного управления; право пожизненно наследуемого владения; право постоянного (бессрочного) пользования;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1.2.2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1.2.3 представитель собственников помещений в многоквартирном доме, уполномоченный на подачу заявления о присвоении объекту адресации адреса или аннулировании его адреса принятым в установленном законодательством Российской Федерации порядке решением общего собрания указанных собственников;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1.2.4 представитель членов садоводческого, огороднического и (или) дачного некоммерческого объединения граждан, уполномоченный на подачу заявления о присвоении объекту адресации адреса или аннулировании его адреса принятым в установленном законодательством Российской Федерации порядке решением общего собрания членов такого некоммерческого объединения.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1.2.5 кадастровый инженер, выполняющий на основании документа, предусмотренного статьей 35 или статьей 42.3 Федерального закона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 Кадастровый инженер вправе обратиться от имени лица, указанного в подпункте 1.2.1 настоящего пункта.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Требования к порядку информирования о предоставлении муниципальной услуги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1.3. Информирование заявителя о предоставлении муниципальной услуги осуществляется: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1.3.1.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1.3.2. Посредством использования телефонной, почтовой связи, а также электронной почты;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540"/>
        <w:jc w:val="both"/>
        <w:textAlignment w:val="auto"/>
      </w:pPr>
      <w:r>
        <w:rPr>
          <w:rFonts w:eastAsia="Times New Roman"/>
        </w:rPr>
        <w:t xml:space="preserve">1.3.3. </w:t>
      </w:r>
      <w:r>
        <w:rPr>
          <w:rFonts w:hint="default" w:ascii="Times New Roman" w:hAnsi="Times New Roman" w:cs="Times New Roman"/>
          <w:sz w:val="24"/>
          <w:szCs w:val="24"/>
        </w:rPr>
        <w:t xml:space="preserve">Посредством размещения информации на официальной странице администрации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Кировск</w:t>
      </w:r>
      <w:r>
        <w:rPr>
          <w:rFonts w:hint="default" w:ascii="Times New Roman" w:hAnsi="Times New Roman" w:cs="Times New Roman"/>
          <w:sz w:val="24"/>
          <w:szCs w:val="24"/>
        </w:rPr>
        <w:t xml:space="preserve">ого сельсовета Сердобского района Пензенской области раздела Сельсоветы Сердобского района на сайте администрации Сердобского района в сети «Интернет»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"https://serdobsk.pnzreg.ru/selsovety/kirovskiy-selsovet/"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</w:rPr>
        <w:t>https://serdobsk.pnzreg.ru/selsovety/kirovskiy-selsovet/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а) при личном обращении заявителя;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в) по телефону.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Индивидуальное устное консультирование каждого заявителя, в том числе обратившегося по телефону, осуществляется не более 10 минут.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Специалист Администрации, осуществляющий консультирование, должен корректно и внимательно относиться к заявителю, не унижая его чести и достоинства.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Заявитель имеет право на получение информации о предоставлении муниципальной услуги посредством Единого портала и Регионального портала.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1.5. Информация по вопросам предоставления муниципальной услуги включает в себя следующие сведения: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2) круг заявителей, которым предоставляется муниципальная услуга;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4) срок предоставления муниципальной услуги;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5) порядок и способы подачи документов, представляемых заявителем для получения муниципальной услуги;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7) порядок получения информации заявителем по вопросам предоставления муниципальной услуги, сведений о ходе предоставления муниципальной услуги;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8) результаты предоставления муниципальной услуги, порядок направления документа, являющегося результатом предоставления муниципальной услуги;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10) сведения о месте нахождения, графике работы, телефонах, адресе официального сайта Администрации, а также электронной почты;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1.7. Информация по вопросам предоставления муниципальной услуги предоставляется заявителю бесплатно.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1.9. Порядок, форма, место размещения и способы получения справочной информации.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справочной информации относится следующая информация: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а) место нахождения и график работы Администрации;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б) справочные телефоны Администрации, в том числе номер телефона-автоинформатора (при наличии);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в) адрес официального сайта Администрации, адрес ее электронной почты.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1.10. Справочная информация, предусмотренная пунктом 1.9 Административного регламента, размещается на информационных стендах Администрации, на официальном сайте Администрации, на Едином портале, Региональном портале.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1.12. Подробную информацию о предоставляемой муниципальной услуге, о сроках и ходе ее предоставления можно получить в Администрации.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II. Стандарт предоставления муниципальной услуги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Наименование муниципальной услуги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 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2.1. Наименование муниципальной услуги – «Присвоение и аннулирование адресов».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Краткое наименование муниципальной услуги не предусмотрено.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Наименование органа местного самоуправления,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предоставляющего муниципальную услугу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2.2. Предоставление муниципальной услуги осуществляет Администрация.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Результат предоставления муниципальной услуги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2.3. Результатом предоставления муниципальной услуги является: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решение о присвоении объекту адресации адреса или аннулировании его адреса, в виде постановления Администрации;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решение об отказе в присвоении объекту адресации адреса или аннулировании его адреса по форме, утвержденной приказом Министерства финансов Российской Федерации от 11.12.2014 № 146 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(Приложение № 2 к настоящему Административному регламенту).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Срок предоставления муниципальной услуги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2.4. Срок принятия решения о присвоении объекту адресации адреса или аннулировании его адреса, а также решение об отказе в таком присвоении или аннулировании не может превышать 7 дней со дня поступления заявления в Администрацию.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представления заявления через Муниципальное автономное учреждение Сердобского  района Пензенской области «Многофункциональный центр предоставления государственных и муниципальных услуг» (далее также - МФЦ) срок, указанный в пункте 2.4 настоящего Административного регламента, исчисляется со дня передачи МФЦ заявления и документов, указанных в пункте 2.6 настоящего Административного регламента (при их наличии), в Администрацию.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Правовые основания для предоставления муниципальной услуги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2.6. Исчерпывающий перечень документов, необходимых для предоставления муниципальной услуги: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2.6.1 заявление по форме, утвержденной приказом Министерства финансов РФ от 11.12.2014 № 146н (Приложение № 1 к настоящему Административному регламенту); должны быть приложены следующие документы: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2.6.2 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2.6.3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2.6.4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2.6.5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2.6.6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2.6.7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2.6.8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2.6.9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«а» пункта 14 Правил присвоения);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2.6.10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«а» пункта 14 Правил присвоения).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Документы, указанные в подпунктах 2.6.3, 2.6.6, 2.6.9 и 2.6.10 настоящего пункта, представляются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действующей на основании акта Правительства Российской Федерации публично-правовой компанией, созданной в соответствии с Федеральным законом от 30.12.2021 № 448-ФЗ «О публично-правовой компании «Роскадастр»», в порядке межведомственного информационного взаимодействия по запросу уполномоченного органа.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2.7. Администрация запрашивает документы, указанные в подпунктах 2.6.2 - 2.6.10 пункта 2.6 настоящего Административного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если заявитель не представил указанные документы самостоятельно.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Заявители (представители заявителя) при подаче заявления вправе приложить к нему документы, указанные в подпунктах 2.6.2 - 2.6.10 пункта 2.6 настоящего Административного регламента,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Запрет требовать от заявителя представления документов,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информации или осуществления действий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2.8. Администрация не вправе требовать от заявителя: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2.8.1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2.8.2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 при первоначальном отказе в приеме документов, необходимых для предоставления муниципальной услуги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 уведомляется заявитель, а также приносятся извинения за доставленные неудобства.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муниципальной услуги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2.9. 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Исчерпывающий перечень оснований для приостановления предоставления муниципальной услуги или отказа в предоставлении муниципальной услуги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2.10. Основаниями для отказа в предоставлении муниципальной услуги являются: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2.10.1 с заявлением о присвоении объекту адресации адреса обратилось лицо, не указанное в пункте 1.3 настоящего Административного регламента.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2.10.2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2.10.3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2.10.4 отсутствуют случаи и условия для присвоения объекту адресации адреса или аннулирования его адреса, указанные в пунктах 5, 8 - 11 и 14 - 18 Правил присвоения.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пункта 40 Правил присвоения, являющиеся основанием для принятия такого решения.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2.11. Основания для приостановления предоставления муниципальной услуги отсутствуют.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Перечень услуг, которые являются необходимыми и обязательными для предоставления муниципальной услуги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2.12. Для предоставления муниципальной услуги не требуется предоставления иных государственных или муниципальных услуг.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Порядок, размер и основания взимания платы за предоставление муниципальной услуги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2.13. Муниципальная услуга предоставляется бесплатно.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2.14. Время ожидания в очереди не должно превышать: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при подаче заявления и (или) документов - 15 минут;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при получении результата предоставления услуги - 15 минут.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целях оптимизации процесса предоставления муниципальной услуги осуществляется прием заявителей по предварительной записи.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Заявителю (представителю заявителя) предоставляется возможность записи в любые свободные для приема дату и время в пределах установленного в Администрации графика приема заявителей.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Срок регистрации запроса заявителя о предоставлении муниципальной услуги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2.15. Регистрация запроса заявителя о предоставлении муниципальной услуги, в том числе в электронной форме, осуществляется в день его получения.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2.16.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2.17. Здания, в котором располагаются помещения Администрации, МФЦ должны быть расположены с учетом транспортной и пешеходной доступности для заявителей. 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Помещения Администрации и МФЦ должны соответствовать санитарно-эпидемиологическим правилам и нормативам </w:t>
      </w:r>
      <w:r>
        <w:rPr>
          <w:rFonts w:ascii="Times New Roman" w:hAnsi="Times New Roman" w:cs="Times New Roman"/>
          <w:sz w:val="24"/>
          <w:szCs w:val="24"/>
        </w:rPr>
        <w:t>СП 2.2.3670-20 «Санитарно-эпидемиологические требования к условиям труда».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2.18. Предоставление муниципальной услуги осуществляется в специально выделенных для этой цели помещениях.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2.19. Помещения, в которых осуществляется предоставление муниципальной услуги, оборудуются: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информационными стендами, содержащими визуальную и текстовую информацию;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стульями и столами для возможности оформления документов.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2.20. Количество мест ожидания определяется исходя из фактической нагрузки и возможностей для их размещения в здании.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Места ожидания должны соответствовать комфортным условиям для заявителей и оптимальным условиям работы специалистов.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2.21. Места для заполнения документов оборудуются стульями, столами (стойками) и обеспечиваются бланками заявлений и образцами их заполнения.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2.22. Кабинеты приема заявителей должны иметь информационные таблички (вывески) с указанием: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номера кабинета;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фамилии, имени, отчества и должности специалиста.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организации рабочих мест следует предусмотреть возможность беспрепятственного входа (выхода) специалистов из помещения.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2.23.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 Указанные места для парковки не должны занимать иные транспортные средства.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Специалисты Администрации, МФЦ оказывают помощь инвалидам в преодолении барьеров, мешающих получению ими услуг наравне с другими лицами.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Рабочие места специалиста Администрации, МФЦ оборудуются средствами сигнализации (стационарными «тревожными кнопками» или переносными многофункциональными брелками-коммуникаторами).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Специалисты Администрации, МФЦ обеспечиваются личными нагрудными карточками (бейджами) с указанием фамилии, имени, отчества и должности.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Места предоставления муниципальной услуги оборудуются с учетом стандарта комфортности предоставления муниципальных услуг.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Показатели доступности и качества муниципальной услуги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2.25. Показателями доступности предоставления муниципальной услуги являются: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2.25.1 предоставление возможности получения муниципальной услуги в электронной форме или в МФЦ;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2.25.2 транспортная или пешая доступность к местам предоставления муниципальной услуги;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2.25.3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2.25.4 соблюдение требований Административного регламента о порядке информирования по предоставлению муниципальной услуги.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2.26. Показателями качества предоставления муниципальной услуги являются: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2.26.1 соблюдение сроков предоставления муниципальной услуги;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2.26.2 соблюдение установленного времени ожидания в очереди при подаче заявления и при получении результата предоставления муниципальной услуги;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2.26.3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2.26.4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2.27. В процессе предоставления муниципальной услуги заявитель взаимодействует со специалистами Администрации, МФЦ: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2.27.1 при подаче документов для получения муниципальной услуги;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2.27.2 при получении результата предоставления муниципальной услуги.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2.28. Заявление направляется заявителем (представителем заявителя) в Администрацию на бумажном носителе посредством почтового отправления с описью вложения и уведомлением о вручении или представляется заявителем (представителем заявителя) лично или в форме электронного документа с использованием информационно-телекоммуникационных сетей общего пользования, в том числе Единого портала или Регионального портала, портала федеральной информационной адресной системы в информационно-телекоммуникационной сети "Интернет" (далее - портал адресной системы).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Заявление представляется заявителем (представителем заявителя) в Администрацию или МФЦ в соответствии с соглашением о взаимодействии, заключенным между МФЦ и Администрацией, с момента вступления в силу соглашения о взаимодействии по месту нахождения объекта адресации.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Перечень МФЦ, с которыми Администрацией в установленном Правительством Российской Федерации порядке заключено соглашение о взаимодействии, публикуется на официальном сайте администрации в информационно-телекоммуникационной сети "Интернет".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2.29. Заявление и документы в электронной форме подписываются в соответствии с ФЗ N 63-ФЗ усиленной квалификационной электронной подписью.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2.30. 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PDF, TIF.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2.32. Результат предоставления муниципальной услуги направляется Администрацией заявителю (представителю заявителя) одним из способов, указанным в заявлении: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2.33.1 в форме электронного документа с использованием информационно-телекоммуникационных сетей общего пользования, в том числе, Единого портала, Регионального портала или портала адресной системы;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2.34.2 в форме документа на бумажном носителе посредством выдачи заявителю (представителю заявителя) лично под расписку либо направления документа посредством почтового отправления по указанному в заявлении почтовому адресу.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Администрация обеспечивает передачу документа в МФЦ для выдачи заявителю (представителю заявителя).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если заявление и документы, указанные в пункте 2.6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 Администрацией по указанному в заявлении почтовому адресу.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3.1. Предоставление муниципальной услуги включает в себя следующие административные процедуры: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3.1.1 прием и регистрация заявления и документов, представленных заявителем;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3.1.2 формирование и направление межведомственных запросов;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3.1.3 рассмотрение заявления и принятие решения;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3.1.4 выдача результата предоставления муниципальной услуги заявителю.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Прием и регистрация заявления и документов, представленных заявителем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3.2. Основанием для начала административной процедуры является поступление в Администрацию заявления о присвоении объекту адресации адреса или аннулировании его адреса.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3.3. При приеме заявления сотрудник Администрации, ответственный за прием и регистрацию документов по предоставлению муниципальной услуги, (далее - сотрудник Администрации) проверяет: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правильность заполнения заявления;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документ, удостоверяющий личность заявителя, и (или) доверенность от уполномоченного лица;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осуществляет сверку сведений, указанных заявителем в заявлении, со сведениями, содержащимися в паспорте и других представленных документах.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Срок выполнения указанных действий устанавливается до 15 минут.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поступлении заявления о предоставлении муниципальной услуги в электронной форме, подписанного усиленной квалифицированной электронной подписью, сотрудник Администрации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 ФЗ № 63-ФЗ.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заявителю направляется в течение трех дней со дня поступления заявления и документов отказ в приеме к рассмотрению документов по форме согласно приложению № 4 к настоящему Административному регламенту с указанием пунктов статьи 11 ФЗ № 63-ФЗ, которые послужили основанием для принятия указанного решения, указанным заявителем в заявлении способом.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если заявление и документы, указанные в пункте 2.6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 сотрудником Администрации по указанному в заявлении почтовому адресу в течение рабочего дня, следующего за днем получения Администрацией документов.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Получение заявления и документов, указанных в пункте 2.6 настоящего Административного регламента, представляемых в форме электронных документов, подтверждается сотрудником Администрации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Сообщение о получении заявления и документов, указанных в пункте 2.6 настоящего Административного регламента, направляется по указанному в заявлении адресу электронной почты или в личный кабинет заявителя (представителя заявителя) в Региональном портале или в портале адресной системы, в случае представления заявления и документов соответственно через Региональный портал или портал адресной системы.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Сообщение о получении заявления и документов, указанных в пункте 2.6 настоящего Административного регламента, направляется заявителю (представителю заявителя) не позднее рабочего дня, следующего за днем поступления заявления в Администрацию.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3.4. Результатом административной процедуры является прием заявления о присвоении объекту адресации адреса или аннулировании его адреса. </w:t>
      </w:r>
    </w:p>
    <w:p>
      <w:pPr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3.5. Зарегистрированные в течение дня заявление с приложением документов (в случае их представления заявителем по собственной инициативе) передаются сотруднику, уполномоченному на направление межведомственных запросов, рассмотрение заявлений.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Формирование и направление межведомственных запросов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3.6. Основанием для начала административной процедуры является непредставление заявителем документов, предусмотренных подпунктами 2.6.2 - 2.6.10 пункта 2.6 настоящего Административного регламента.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3.7. Межведомственные запросы направляются сотрудником, уполномоченным на оформление и направление межведомственных запросов, рассмотрение заявлений, в течение двух дней со дня поступления заявления в Администрацию.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3.8. Целью направления межведомственных запросов является выявление оснований, которые могут повлечь нарушение условий оказания муниципальной услуги.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3.9.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Межведомственные запросы в форме электронного документа подписываются электронной подписью.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отсутствия технической возможности межведомственные запросы направляются на бумажном носителе.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3.10. Результатом административной процедуры является направление межведомственного запроса с целью получения документа и/или информации, необходимых для принятия решения о присвоении объекту адресации адреса или аннулировании его адреса.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Максимальный срок выполнения указанного административного действия не должен превышать 2 дней со дня поступления заявления в Администрацию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Рассмотрение заявления и принятие решения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3.11. Основанием для начала административной процедуры является поступление заявления и документов сотруднику Администрации, уполномоченному на направление межведомственных запросов, рассмотрение заявлений.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3.12. Сотрудник Администрации осуществляет: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проверку возможности присвоения объекту адресации адреса или аннулирования его адреса, а также проверку достоверности сведений, содержащихся в представленных заявителем документах;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осмотр местонахождения объекта адресации (при необходимости);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подготовку проекта постановления о присвоении объекту адресации адреса или аннулировании его адреса, лист согласования;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проводит процедуры внутреннего согласования проекта постановления о присвоении объекту адресации адреса или аннулировании его адреса;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проверку наличия оснований для отказа в присвоении объекту адресации адреса или аннулировании его адреса, предусмотренных пунктом 2.10 настоящего Административного регламента;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в случае наличия оснований для отказа в присвоении объекту адресации адреса или аннулировании его адреса сотрудник Администрации подготавливает проект решения об отказе в присвоении объекту адресации адреса или аннулировании его адреса;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отсутствия условий для присвоения объекту адресации адреса или аннулированию его адреса сотрудник Администрации готовит: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проект решения об отказе в присвоении объекту адресации адреса или аннулировании его адреса;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проводит процедуру внутреннего согласования проекта решения об отказе;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направляет подготовленный проект решения об отказе в присвоении объекту адресации адреса или аннулировании его адреса на подпись.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3.13. Проект постановления о присвоении объекту адресации адреса или аннулировании его адреса представляется главе Администрации для принятия решения в срок, не позднее, чем за три дня до истечения установленного срока рассмотрения заявления о присвоении объекту адресации адреса или аннулированию его адреса.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3.14. Результатом административной процедуры является постановление Администрации о присвоении объекту адресации адреса или аннулировании его адреса, либо отказа в принятии решения о присвоении объекту адресации адреса, либо его аннулировании с момента поступления заявления и документов на рассмотрение в Администрацию.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Максимальный срок выполнения указанной административной процедуры не должен превышать 3 дней.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Выдача результата оказания муниципальной услуги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3.15. Основанием для начала административной процедуры является подписанное главой Администрации постановление о присвоении объекту адресации адреса или аннулированию его адреса, либо об отказе в принятии решения о присвоении объекту адресации адреса, либо его аннулировании. </w:t>
      </w:r>
    </w:p>
    <w:p>
      <w:pPr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3.16. Сотрудник Администрации, уполномоченный на выдачу результата оказания муниципальной услуги, в течение одного дня извещает заявителя о необходимости получения результата предоставления муниципальной услуги с указанием времени и места получения.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целях оптимизации предоставления муниципальной услуги заявитель также может быть уведомлен о принятом решении по телефону или в электронной форме.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3.17. Постановление Администрации о присвоении объекту адресации адреса или аннулировании его адреса, а также об отказе в таком присвоении или аннулировании адреса направляются заявителю (представителю заявителя) одним из способов, указанным в заявлении: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в форме электронного документа с использованием информационно-телекоммуникационных сетей общего пользования, в том числе Единого портала, Регионального портала или портала адресной системы, не позднее одного рабочего дня со дня истечения срока, указанного в пункте 2.4 настоящего Административного регламента;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установленного в пункте 2.4 настоящего Административного регламента срока посредством почтового отправления по указанному в заявлении почтовому адресу.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наличии в заявлении указания о выдаче постановления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Администрация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в пункте 2.4 настоящего Административного регламента.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IV. Формы контроля за исполнением Административного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регламента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4.2. В Администрации проводятся плановые и внеплановые проверки полноты и качества предоставления муниципальной услуги.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Периодичность осуществления проверок определяется главой Администрации.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Плановые и внеплановые проверки проводятся на основании распоряжений Администрации.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4.5. Ответственные исполнители несут персональную ответственность за: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4.5.1 соответствие результатов рассмотрения документов требованиям законодательства Российской Федерации;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4.5.2 соблюдение сроков выполнения административных процедур при предоставлении муниципальной услуги.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 или Региональный портал.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5.2. Заявитель имеет право на получение исчерпывающей информации и документов, необходимых для обоснования и рассмотрения жалобы.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5.6. Жалоба на решения и действия (бездействие) должностных лиц, муниципальных служащих Администрации подается главе Администрации.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5.7. Жалоба на решения и действия (бездействия) главы Администрации подается главе Администрации.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ФЗ № 210-ФЗ;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 </w:t>
      </w:r>
    </w:p>
    <w:p>
      <w:pPr>
        <w:pStyle w:val="7"/>
        <w:spacing w:before="240"/>
        <w:ind w:firstLine="540"/>
        <w:jc w:val="both"/>
        <w:rPr>
          <w:rFonts w:hint="default" w:eastAsia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постановление Администрации от 2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>1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.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>09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.2018 №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>41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«Об утверждении Порядка подачи и рассмотрения жалоб на решения и действия (бездействие) администрации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Кировск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ого сельсовета Сердобского  района Пензенской области, должностных лиц, муниципальных служащих администрации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Кировск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ого сельсовета Сердобского  района Пензенской области при предоставлении муниципальных услуг»</w:t>
      </w:r>
      <w:r>
        <w:rPr>
          <w:rFonts w:hint="default" w:eastAsia="Times New Roman" w:cs="Times New Roman"/>
          <w:color w:val="auto"/>
          <w:sz w:val="24"/>
          <w:szCs w:val="24"/>
          <w:lang w:val="ru-RU"/>
        </w:rPr>
        <w:t>.</w:t>
      </w:r>
    </w:p>
    <w:p>
      <w:pPr>
        <w:pStyle w:val="7"/>
        <w:spacing w:before="240"/>
        <w:ind w:firstLine="540"/>
        <w:jc w:val="both"/>
        <w:rPr>
          <w:rFonts w:hint="default" w:eastAsia="Times New Roman" w:cs="Times New Roman"/>
          <w:color w:val="auto"/>
          <w:sz w:val="24"/>
          <w:szCs w:val="24"/>
          <w:lang w:val="ru-RU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 1 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административному регламенту 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 представлению муниципальной услуги 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«Присвоение и аннулирование адресов»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ФОРМА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заявления о присвоении объекту адресации адреса или аннулировании его адреса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tbl>
      <w:tblPr>
        <w:tblStyle w:val="3"/>
        <w:tblW w:w="9810" w:type="dxa"/>
        <w:tblInd w:w="1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6"/>
        <w:gridCol w:w="313"/>
        <w:gridCol w:w="4232"/>
        <w:gridCol w:w="317"/>
        <w:gridCol w:w="597"/>
        <w:gridCol w:w="1759"/>
        <w:gridCol w:w="21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Лист № _____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Всего листов ____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Заявление 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Заявление принято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регистрационный номер ___________________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количество листов заявления _______________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количество прилагаемых документов ________,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том числе оригиналов _____, копий ______,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количество листов в оригиналах _____, копиях ______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ФИО должностного лица _________________________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подпись должностного лица ______________________ </w:t>
            </w:r>
          </w:p>
          <w:p>
            <w:pPr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в_____________________________ </w:t>
            </w:r>
          </w:p>
          <w:p>
            <w:pPr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(наименование органа местного самоуправления) 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"____" ____________ ____ г.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33.1 </w:t>
            </w:r>
          </w:p>
        </w:tc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Прошу в отношении объекта адресации: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Вид: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Сооружение 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Машино-место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Здание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Помещение 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33.2 </w:t>
            </w:r>
          </w:p>
        </w:tc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Присвоить адрес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связи с: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Образованием земельного участка(ов) из земель, находящихся в государственной или муниципальной собственности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Количество образуемых земельных участков 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Дополнительная информация: 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Образованием земельного участка(ов) путем раздела земельного участка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Количество образуемых земельных участков 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Кадастровый номер земельного участка, раздел которого осуществляется 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 земельного участка, раздел которого осуществляется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Образованием земельного участка путем объединения земельных участков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Количество объединяемых земельных участков 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Кадастровый номер объединяемого земельного участка &lt;1&gt; 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 объединяемого земельного участка &lt;1&gt;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</w:tbl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--------------------------------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&lt;1&gt; Строка дублируется для каждого объединенного земельного участка.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tbl>
      <w:tblPr>
        <w:tblStyle w:val="3"/>
        <w:tblW w:w="9810" w:type="dxa"/>
        <w:tblInd w:w="1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"/>
        <w:gridCol w:w="3711"/>
        <w:gridCol w:w="2678"/>
        <w:gridCol w:w="33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Лист № _____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Всего листов _____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Образованием земельного участка(ов) путем выдела из земельного участка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Количество образуемых земельных участков (за исключением земельного участка, из которого осуществляется выдел)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Кадастровый номер земельного участка, из которого осуществляется выдел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 земельного участка, из которого осуществляется выдел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Образованием земельного участка(ов) путем перераспределения земельных участков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Количество образуемых земельных участков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Количество земельных участков, которые перераспределяются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Кадастровый номер земельного участка, который перераспределяется &lt;2&gt;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 земельного участка, который перераспределяется &lt;2&gt;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Строительством, реконструкцией здания (строения), сооружения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объекта строительства (реконструкции) в соответствии с проектной документацией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Кадастровый номер земельного участка, на котором осуществляется строительство (реконструкция)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 земельного участка, на котором осуществляется строительство (реконструкция)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Тип здания (строения), сооружения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объекта строительства (реконструкции) (при наличии проектной документации указывается в соответствии с проектной документацией)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Кадастровый номер земельного участка, на котором осуществляется строительство (реконструкция)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 земельного участка, на котором осуществляется строительство (реконструкция)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Переводом жилого помещения в нежилое помещение и нежилого помещения в жилое помещение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Кадастровый номер помещения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 помещения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</w:tbl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--------------------------------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&lt;2&gt; Строка дублируется для каждого перераспределенного земельного участка.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tbl>
      <w:tblPr>
        <w:tblStyle w:val="3"/>
        <w:tblW w:w="9810" w:type="dxa"/>
        <w:tblInd w:w="1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"/>
        <w:gridCol w:w="196"/>
        <w:gridCol w:w="597"/>
        <w:gridCol w:w="2364"/>
        <w:gridCol w:w="1036"/>
        <w:gridCol w:w="489"/>
        <w:gridCol w:w="141"/>
        <w:gridCol w:w="1049"/>
        <w:gridCol w:w="1048"/>
        <w:gridCol w:w="28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Лист № ____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Всего листов ____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Образованием помещения(ий) в здании (строении), сооружении путем раздела здания (строения), сооружения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Образование жилого помещения 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Количество образуемых помещений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Образование нежилого помещения 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Количество образуемых помещений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Кадастровый номер здания, сооружения </w:t>
            </w: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 здания, сооружения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Дополнительная информация: </w:t>
            </w: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Образованием помещения(ий) в здании (строении), сооружении путем раздела помещения, машино-места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Назначение помещения (жилое (нежилое) помещение) &lt;3&gt; 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Вид помещения &lt;3&gt;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Количество помещений &lt;3&gt;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Кадастровый номер помещения, машино-места, раздел которого осуществляется </w:t>
            </w: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 помещения, машино-места, раздел которого осуществляется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Дополнительная информация: </w:t>
            </w: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Образованием помещения в здании (строении), сооружении путем объединения помещений, машино-мест в здании (строении), сооружении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Образование жилого помещения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Образование нежилого помещения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Количество объединяемых помещений </w:t>
            </w: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Кадастровый номер объединяемого помещения &lt;4&gt; </w:t>
            </w: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 объединяемого помещения &lt;4&gt;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Дополнительная информация: </w:t>
            </w: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Образованием помещения в здании, сооружении путем переустройства и (или) перепланировки мест общего пользования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Образование жилого помещения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Образование нежилого помещения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Количество образуемых помещений </w:t>
            </w: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Кадастровый номер здания, сооружения </w:t>
            </w: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 здания, сооружения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Дополнительная информация: </w:t>
            </w: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</w:tbl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--------------------------------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&lt;3&gt; Строка дублируется для каждого разделенного помещения.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&lt;4&gt; Строка дублируется для каждого объединенного помещения.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tbl>
      <w:tblPr>
        <w:tblStyle w:val="3"/>
        <w:tblW w:w="9810" w:type="dxa"/>
        <w:tblInd w:w="1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6"/>
        <w:gridCol w:w="3163"/>
        <w:gridCol w:w="2720"/>
        <w:gridCol w:w="34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Лист № ____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Всего листов ____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33.3 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Аннулировать адрес объекта адресации: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страны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субъекта Российской Федерации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муниципального района, городского округа в составе субъекта Российской Федерации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поселения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внутригородского района городского округа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элемента планировочной структуры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элемента улично-дорожной сети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 земельного участка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Тип и номер здания, сооружения или объекта незавершенного строительства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Тип и номер помещения, расположенного в здании или сооружении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Тип и номер помещения в пределах квартиры (в отношении коммунальных квартир)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Дополнительная информация: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связи с: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Исключением из Единого государственного реестра недвижимости указанных в части 7 статьи 72 Федерального закона «О государственной регистрации недвижимости» сведений об объекте недвижимости, являющемся объектом адресации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Присвоением объекту адресации нового адреса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Дополнительная информация: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</w:tbl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tbl>
      <w:tblPr>
        <w:tblStyle w:val="3"/>
        <w:tblW w:w="9810" w:type="dxa"/>
        <w:tblInd w:w="1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6"/>
        <w:gridCol w:w="84"/>
        <w:gridCol w:w="84"/>
        <w:gridCol w:w="2519"/>
        <w:gridCol w:w="2414"/>
        <w:gridCol w:w="1282"/>
        <w:gridCol w:w="1160"/>
        <w:gridCol w:w="20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Лист № ____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Всего листов __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 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Собственник объекта адресации или лицо, обладающее иным вещным правом на объект адресации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физическое лицо: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фамилия: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имя (полностью):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отчество (полностью) </w:t>
            </w:r>
          </w:p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(при наличии):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ИНН </w:t>
            </w:r>
          </w:p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(при наличии):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документ, удостоверяющий личность: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вид: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серия: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номер: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выдачи: 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кем выдан: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"__" ______ ____ г. 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почтовый адрес: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телефон для связи: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 электронной почты </w:t>
            </w:r>
          </w:p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(при наличии):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юридическое лицо, в том числе орган государственной власти, иной государственный орган, орган местного самоуправления: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полное наименование: 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ИНН (для российского юридического лица): 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КПП (для российского юридического лица):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страна регистрации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(инкорпорации) </w:t>
            </w:r>
          </w:p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(для иностранного юридического лица):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регистрации </w:t>
            </w:r>
          </w:p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(для иностранного юридического лица):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 регистрации </w:t>
            </w:r>
          </w:p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(для иностранного юридического лица):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"__" ________ ____ г.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почтовый адрес: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телефон для связи: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 электронной почты </w:t>
            </w:r>
          </w:p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(при наличии):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Вещное право на объект адресации: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право собственности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право хозяйственного ведения имуществом на объект адресации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право оперативного управления имуществом на объект адресации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право пожизненно наследуемого владения земельным участком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право постоянного (бессрочного) пользования земельным участком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55 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Лично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многофункциональном центре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Почтовым отправлением по адресу: 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личном кабинете Регионального портала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личном кабинете федеральной информационной адресной системы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 адрес электронной почты (для сообщения о получении заявления и документов) 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Расписку в получении документов прошу: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Выдать лично 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Расписка получена: _________________________________________________ </w:t>
            </w:r>
          </w:p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(подпись заявителя)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Направить почтовым отправлением по адресу: 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направлять </w:t>
            </w:r>
          </w:p>
        </w:tc>
      </w:tr>
    </w:tbl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tbl>
      <w:tblPr>
        <w:tblStyle w:val="3"/>
        <w:tblW w:w="9810" w:type="dxa"/>
        <w:tblInd w:w="1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6"/>
        <w:gridCol w:w="76"/>
        <w:gridCol w:w="96"/>
        <w:gridCol w:w="3520"/>
        <w:gridCol w:w="404"/>
        <w:gridCol w:w="513"/>
        <w:gridCol w:w="512"/>
        <w:gridCol w:w="512"/>
        <w:gridCol w:w="1239"/>
        <w:gridCol w:w="839"/>
        <w:gridCol w:w="18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Лист № _____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Всего листов ___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77 </w:t>
            </w:r>
          </w:p>
        </w:tc>
        <w:tc>
          <w:tcPr>
            <w:tcW w:w="0" w:type="auto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Заявитель: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Собственник объекта адресации или лицо, обладающее иным вещным правом на объект адресации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Представитель собственника объекта адресации или лица, обладающего иным вещным правом на объект адресации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физическое лицо: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фамилия: 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имя (полностью):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отчество (полностью) </w:t>
            </w:r>
          </w:p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(при наличии):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ИНН </w:t>
            </w:r>
          </w:p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(при наличии):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документ, удостоверяющий личность: 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вид: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серия: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номер: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выдачи: 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кем выдан: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"__" _____ ____ г. 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почтовый адрес: </w:t>
            </w: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телефон для связи: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 электронной почты </w:t>
            </w:r>
          </w:p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(при наличии):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и реквизиты документа, подтверждающего полномочия представителя: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юридическое лицо, в том числе орган государственной власти, иной государственный орган, орган местного самоуправления: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полное наименование: </w:t>
            </w:r>
          </w:p>
        </w:tc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КПП (для российского юридического лица): </w:t>
            </w: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ИНН (для российского юридического лица):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страна регистрации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(инкорпорации) </w:t>
            </w:r>
          </w:p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(для иностранного юридического лица): 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регистрации </w:t>
            </w:r>
          </w:p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(для иностранного юридического лица):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 регистрации </w:t>
            </w:r>
          </w:p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(для иностранного юридического лица):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"__" _________ ____ г.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почтовый адрес: 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телефон для связи: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 электронной почты </w:t>
            </w:r>
          </w:p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(при наличии):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и реквизиты документа, подтверждающего полномочия представителя: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88 </w:t>
            </w:r>
          </w:p>
        </w:tc>
        <w:tc>
          <w:tcPr>
            <w:tcW w:w="0" w:type="auto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Документы, прилагаемые к заявлению: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Оригинал в количестве ____ экз., на ____ л. 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Копия в количестве ____ экз., на ____ л.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Оригинал в количестве ____ экз., на ____ л. 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Копия в количестве ____ экз., на ____ л.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Оригинал в количестве ___ экз., на ___ л. 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Копия в количестве ____ экз., на ____ л.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99 </w:t>
            </w:r>
          </w:p>
        </w:tc>
        <w:tc>
          <w:tcPr>
            <w:tcW w:w="0" w:type="auto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Примечание: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</w:tbl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tbl>
      <w:tblPr>
        <w:tblStyle w:val="3"/>
        <w:tblW w:w="9810" w:type="dxa"/>
        <w:tblInd w:w="1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6"/>
        <w:gridCol w:w="2743"/>
        <w:gridCol w:w="4189"/>
        <w:gridCol w:w="1110"/>
        <w:gridCol w:w="13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Лист « ___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Всего листов ___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110 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 Федеральным законом «Об инновационном центре «Сколково»,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соответствии с Федеральным законом «Об инновационном центре «Сколково», осуществляющими присвоение, изменение и аннулирование адресов, в целях предоставления государственной услуги.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111 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Настоящим также подтверждаю, что: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сведения, указанные в настоящем заявлении, на дату представления заявления достоверны; </w:t>
            </w:r>
          </w:p>
          <w:p>
            <w:pPr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112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Подпись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 </w:t>
            </w:r>
          </w:p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(подпись) </w:t>
            </w:r>
          </w:p>
        </w:tc>
        <w:tc>
          <w:tcPr>
            <w:tcW w:w="0" w:type="auto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__________________________ </w:t>
            </w:r>
          </w:p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(инициалы, фамилия)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"__" ___________ ____ г.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113 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Отметка специалиста, принявшего заявление и приложенные к нему документы: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</w:tbl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Примечание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а также организации, признаваемой управляющей компанией в соответствии с Федеральным законом «Об инновационном центре «Сколково»,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 2 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административному регламенту 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 представлению муниципальной услуги 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«Присвоение и аннулирование 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адресов» 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 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(Ф.И.О., адрес заявителя (представителя) заявителя) 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 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(регистрационный номер заявления о присвоении объекту 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адресации адреса или аннулировании его адреса)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Решение об отказе в присвоении объекту адресации адреса или аннулировании его адреса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tbl>
      <w:tblPr>
        <w:tblStyle w:val="3"/>
        <w:tblW w:w="4290" w:type="dxa"/>
        <w:tblInd w:w="1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82"/>
        <w:gridCol w:w="448"/>
        <w:gridCol w:w="1712"/>
        <w:gridCol w:w="4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Align w:val="center"/>
          </w:tcPr>
          <w:p>
            <w:pPr>
              <w:spacing w:after="105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 </w:t>
            </w:r>
          </w:p>
        </w:tc>
        <w:tc>
          <w:tcPr>
            <w:tcW w:w="0" w:type="auto"/>
            <w:tcBorders>
              <w:bottom w:val="single" w:color="000000" w:sz="6" w:space="0"/>
            </w:tcBorders>
            <w:vAlign w:val="center"/>
          </w:tcPr>
          <w:p>
            <w:pPr>
              <w:spacing w:after="105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</w:tcPr>
          <w:p>
            <w:pPr>
              <w:spacing w:after="105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0" w:type="auto"/>
            <w:tcBorders>
              <w:bottom w:val="single" w:color="000000" w:sz="6" w:space="0"/>
            </w:tcBorders>
            <w:vAlign w:val="center"/>
          </w:tcPr>
          <w:p>
            <w:pPr>
              <w:spacing w:after="105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</w:tbl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__________________________________________________________________________________________________________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(наименование органа местного самоуправления)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сообщает, что ____________________________________________________________,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(Ф.И.О. заявителя в дательном падеже, наименование, номер и дата выдачи документа,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подтверждающего личность, почтовый адрес - для физического лица; полное наименование, ИНН, КПП (для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российского юридического лица), страна, дата и номер регистрации (для иностранного юридического лица),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____________________________________________________________________________________________________________________________________________________,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почтовый адрес - для юридического лица)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 основании Правил присвоения, изменения и аннулирования адресов, утвержденных постановлением Правительства Российской Федерации от 19 ноября 2014 г. № 1221, отказано в присвоении (аннулировании) адреса следующему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(нужное подчеркнуть)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объекту адресации _____________________________________________________________________________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(вид и наименование объекта адресации, описание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местонахождения объекта адресации в случае обращения заявителя о присвоении объекту адресации адреса,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адрес объекта адресации в случае обращения заявителя об аннулировании его адреса)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связи с _________________________________________________________________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 </w:t>
      </w:r>
    </w:p>
    <w:p>
      <w:pPr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(основание отказа)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Уполномоченное лицо органа местного самоуправления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tbl>
      <w:tblPr>
        <w:tblStyle w:val="3"/>
        <w:tblW w:w="9750" w:type="dxa"/>
        <w:tblInd w:w="1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65"/>
        <w:gridCol w:w="185"/>
        <w:gridCol w:w="31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bottom w:val="single" w:color="000000" w:sz="6" w:space="0"/>
            </w:tcBorders>
            <w:vAlign w:val="center"/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bottom w:val="single" w:color="000000" w:sz="6" w:space="0"/>
            </w:tcBorders>
            <w:vAlign w:val="center"/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(должность, Ф.И.О.) </w:t>
            </w:r>
          </w:p>
        </w:tc>
        <w:tc>
          <w:tcPr>
            <w:tcW w:w="0" w:type="auto"/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6" w:space="0"/>
            </w:tcBorders>
          </w:tcPr>
          <w:p>
            <w:pPr>
              <w:spacing w:after="10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(подпись) </w:t>
            </w:r>
          </w:p>
        </w:tc>
      </w:tr>
    </w:tbl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М.П. 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 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sectPr>
      <w:footerReference r:id="rId5" w:type="first"/>
      <w:pgSz w:w="11906" w:h="16838"/>
      <w:pgMar w:top="1134" w:right="851" w:bottom="1134" w:left="1134" w:header="0" w:footer="0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12" w:space="0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5B02BA"/>
    <w:multiLevelType w:val="multilevel"/>
    <w:tmpl w:val="1C5B02B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3645B"/>
    <w:rsid w:val="00023B79"/>
    <w:rsid w:val="000264B0"/>
    <w:rsid w:val="00034849"/>
    <w:rsid w:val="00041CFA"/>
    <w:rsid w:val="000C12DC"/>
    <w:rsid w:val="000D599D"/>
    <w:rsid w:val="000F09AE"/>
    <w:rsid w:val="001871AB"/>
    <w:rsid w:val="002011F2"/>
    <w:rsid w:val="00285BC4"/>
    <w:rsid w:val="002B351B"/>
    <w:rsid w:val="003B3026"/>
    <w:rsid w:val="00405580"/>
    <w:rsid w:val="00422133"/>
    <w:rsid w:val="004838EB"/>
    <w:rsid w:val="004857DC"/>
    <w:rsid w:val="004A5AB1"/>
    <w:rsid w:val="005E1AD6"/>
    <w:rsid w:val="005F188B"/>
    <w:rsid w:val="005F7572"/>
    <w:rsid w:val="00616DE9"/>
    <w:rsid w:val="00656837"/>
    <w:rsid w:val="00657613"/>
    <w:rsid w:val="00692E05"/>
    <w:rsid w:val="006C5EC7"/>
    <w:rsid w:val="006E2AD4"/>
    <w:rsid w:val="0073484E"/>
    <w:rsid w:val="007B169C"/>
    <w:rsid w:val="00823116"/>
    <w:rsid w:val="008901BB"/>
    <w:rsid w:val="008C6A24"/>
    <w:rsid w:val="00930C9A"/>
    <w:rsid w:val="0095376D"/>
    <w:rsid w:val="0095538C"/>
    <w:rsid w:val="009B74A9"/>
    <w:rsid w:val="00A02D80"/>
    <w:rsid w:val="00A15EE2"/>
    <w:rsid w:val="00A24B4C"/>
    <w:rsid w:val="00AE1635"/>
    <w:rsid w:val="00B30277"/>
    <w:rsid w:val="00B47039"/>
    <w:rsid w:val="00B756CC"/>
    <w:rsid w:val="00C4165A"/>
    <w:rsid w:val="00C546EE"/>
    <w:rsid w:val="00C55146"/>
    <w:rsid w:val="00C7057C"/>
    <w:rsid w:val="00C87EB0"/>
    <w:rsid w:val="00CA6D8C"/>
    <w:rsid w:val="00CB7FE3"/>
    <w:rsid w:val="00CF0337"/>
    <w:rsid w:val="00D76B01"/>
    <w:rsid w:val="00D90827"/>
    <w:rsid w:val="00E10C87"/>
    <w:rsid w:val="00E32E06"/>
    <w:rsid w:val="00E57C39"/>
    <w:rsid w:val="00EA35F6"/>
    <w:rsid w:val="00EA7783"/>
    <w:rsid w:val="00EE316B"/>
    <w:rsid w:val="00F31E9C"/>
    <w:rsid w:val="00F3645B"/>
    <w:rsid w:val="00F4360A"/>
    <w:rsid w:val="00F84AE5"/>
    <w:rsid w:val="00F8566B"/>
    <w:rsid w:val="00FC2AB1"/>
    <w:rsid w:val="05AB1680"/>
    <w:rsid w:val="0FDA6C85"/>
    <w:rsid w:val="11527727"/>
    <w:rsid w:val="135C6AEE"/>
    <w:rsid w:val="3CEB369C"/>
    <w:rsid w:val="7BC3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99"/>
    <w:rPr>
      <w:rFonts w:cs="Times New Roman"/>
      <w:color w:val="0000FF"/>
      <w:u w:val="single"/>
    </w:rPr>
  </w:style>
  <w:style w:type="paragraph" w:styleId="5">
    <w:name w:val="header"/>
    <w:basedOn w:val="1"/>
    <w:link w:val="8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7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character" w:customStyle="1" w:styleId="8">
    <w:name w:val="Верхний колонтитул Знак"/>
    <w:basedOn w:val="2"/>
    <w:link w:val="5"/>
    <w:semiHidden/>
    <w:qFormat/>
    <w:uiPriority w:val="99"/>
    <w:rPr>
      <w:rFonts w:eastAsiaTheme="minorEastAsia"/>
      <w:lang w:eastAsia="ru-RU"/>
    </w:rPr>
  </w:style>
  <w:style w:type="character" w:customStyle="1" w:styleId="9">
    <w:name w:val="Нижний колонтитул Знак"/>
    <w:basedOn w:val="2"/>
    <w:link w:val="6"/>
    <w:semiHidden/>
    <w:qFormat/>
    <w:uiPriority w:val="99"/>
    <w:rPr>
      <w:rFonts w:eastAsiaTheme="minorEastAsia"/>
      <w:lang w:eastAsia="ru-RU"/>
    </w:rPr>
  </w:style>
  <w:style w:type="paragraph" w:styleId="10">
    <w:name w:val="List Paragraph"/>
    <w:basedOn w:val="1"/>
    <w:qFormat/>
    <w:uiPriority w:val="34"/>
    <w:pPr>
      <w:spacing w:after="160" w:line="259" w:lineRule="auto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30</Pages>
  <Words>10223</Words>
  <Characters>58276</Characters>
  <Lines>485</Lines>
  <Paragraphs>136</Paragraphs>
  <TotalTime>0</TotalTime>
  <ScaleCrop>false</ScaleCrop>
  <LinksUpToDate>false</LinksUpToDate>
  <CharactersWithSpaces>68363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2023-06-16T12:25:00Z</dcterms:created>
  <dc:creator>Правовой отдел</dc:creator>
  <cp:lastModifiedBy>KIROVO-PC</cp:lastModifiedBy>
  <dcterms:modified xsi:type="dcterms:W3CDTF">2023-10-06T11:10:25Z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D811542C64E7459D886CA9833E874486</vt:lpwstr>
  </property>
</Properties>
</file>