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14"/>
        <w:gridCol w:w="7657"/>
      </w:tblGrid>
      <w:tr w:rsidR="00BF576E" w:rsidRPr="00BF576E" w:rsidTr="00BF576E">
        <w:tc>
          <w:tcPr>
            <w:tcW w:w="900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В201406287В202201320</w:t>
            </w:r>
          </w:p>
        </w:tc>
      </w:tr>
      <w:tr w:rsidR="00BF576E" w:rsidRPr="00BF576E" w:rsidTr="00BF576E"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ОПУБЛИКОВАНО:</w:t>
            </w:r>
          </w:p>
        </w:tc>
        <w:tc>
          <w:tcPr>
            <w:tcW w:w="7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 xml:space="preserve">ОФИЦИАЛЬНЫЙ ИНТЕРНЕТ-ПОРТАЛ ПРАВОВОЙ ИНФОРМАЦИИ , 18.02.2015, N , </w:t>
            </w:r>
          </w:p>
        </w:tc>
      </w:tr>
      <w:tr w:rsidR="00BF576E" w:rsidRPr="00BF576E" w:rsidTr="00BF576E">
        <w:tc>
          <w:tcPr>
            <w:tcW w:w="900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ЗАРЕГИСТРИРОВАНО В МИНИСТЕРСТВЕ ЮСТИЦИИ РФ 16.02.2015 ПОД N 36018</w:t>
            </w:r>
          </w:p>
        </w:tc>
      </w:tr>
    </w:tbl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МИНИСТЕРСТВО ЭКОНОМИЧЕСКОГО РАЗВИТИЯ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РОССИЙСКОЙ ФЕДЕРАЦИИ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ПРИКАЗ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27.11.2014 N 762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ОБ УТВЕРЖДЕНИИ ТРЕБОВАНИЙ К ПОДГОТОВКЕ СХЕМЫ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 xml:space="preserve">РАСПОЛОЖЕНИЯ ЗЕМЕЛЬНОГО УЧАСТКА ИЛИ </w:t>
      </w:r>
      <w:proofErr w:type="gramStart"/>
      <w:r w:rsidRPr="00BF576E">
        <w:rPr>
          <w:rFonts w:ascii="Times New Roman" w:eastAsia="Times New Roman" w:hAnsi="Times New Roman" w:cs="Times New Roman"/>
          <w:b/>
          <w:bCs/>
        </w:rPr>
        <w:t>ЗЕМЕЛЬНЫХ</w:t>
      </w:r>
      <w:proofErr w:type="gramEnd"/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УЧАСТКОВ НА КАДАСТРОВОМ ПЛАНЕ ТЕРРИТОРИИ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И ФОРМАТУ СХЕМЫ РАСПОЛОЖЕНИЯ ЗЕМЕЛЬНОГО УЧАСТКА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ИЛИ ЗЕМЕЛЬНЫХ УЧАСТКОВ НА КАДАСТРОВОМ ПЛАНЕ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ТЕРРИТОРИИ ПРИ ПОДГОТОВКЕ СХЕМЫ РАСПОЛОЖЕНИЯ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ЗЕМЕЛЬНОГО УЧАСТКА ИЛИ ЗЕМЕЛЬНЫХ УЧАСТКОВ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НА КАДАСТРОВОМ ПЛАНЕ ТЕРРИТОРИИ В ФОРМЕ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ЭЛЕКТРОННОГО ДОКУМЕНТА, ФОРМЫ СХЕМЫ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 xml:space="preserve">РАСПОЛОЖЕНИЯ ЗЕМЕЛЬНОГО УЧАСТКА ИЛИ </w:t>
      </w:r>
      <w:proofErr w:type="gramStart"/>
      <w:r w:rsidRPr="00BF576E">
        <w:rPr>
          <w:rFonts w:ascii="Times New Roman" w:eastAsia="Times New Roman" w:hAnsi="Times New Roman" w:cs="Times New Roman"/>
          <w:b/>
          <w:bCs/>
        </w:rPr>
        <w:t>ЗЕМЕЛЬНЫХ</w:t>
      </w:r>
      <w:proofErr w:type="gramEnd"/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УЧАСТКОВ НА КАДАСТРОВОМ ПЛАНЕ ТЕРРИТОРИИ,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76E">
        <w:rPr>
          <w:rFonts w:ascii="Times New Roman" w:eastAsia="Times New Roman" w:hAnsi="Times New Roman" w:cs="Times New Roman"/>
          <w:b/>
          <w:bCs/>
        </w:rPr>
        <w:t>ПОДГОТОВКА</w:t>
      </w:r>
      <w:proofErr w:type="gramEnd"/>
      <w:r w:rsidRPr="00BF576E">
        <w:rPr>
          <w:rFonts w:ascii="Times New Roman" w:eastAsia="Times New Roman" w:hAnsi="Times New Roman" w:cs="Times New Roman"/>
          <w:b/>
          <w:bCs/>
        </w:rPr>
        <w:t xml:space="preserve"> КОТОРОЙ ОСУЩЕСТВЛЯЕТСЯ В ФОРМЕ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ДОКУМЕНТА НА БУМАЖНОМ НОСИТЕЛЕ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&lt;Утрачивает силу с 1 сентября 2022 г.: </w:t>
      </w:r>
      <w:hyperlink r:id="rId4" w:tgtFrame="_blank" w:history="1">
        <w:r w:rsidRPr="00BF5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 Министерства экономического развития РФ от 21.04.2022 N 216 </w:t>
        </w:r>
      </w:hyperlink>
      <w:r w:rsidRPr="00BF576E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b/>
          <w:bCs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&lt;Изменение: </w:t>
      </w:r>
      <w:hyperlink r:id="rId5" w:tgtFrame="_blank" w:history="1">
        <w:r w:rsidRPr="00BF5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 Министерства экономического развития РФ от 13.10.2016 N 658 </w:t>
        </w:r>
      </w:hyperlink>
      <w:r w:rsidRPr="00BF576E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12 статьи 11.10 </w:t>
      </w:r>
      <w:hyperlink r:id="rId6" w:tgtFrame="_blank" w:history="1">
        <w:r w:rsidRPr="00BF5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Земельного кодекса Российской Федерации</w:t>
        </w:r>
      </w:hyperlink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2001, N 44, ст. 4147; 2003, N 27, ст. 2700; 2004, N 27, ст. 2711; N 41, ст. 3993; N 52, ст. 5276; 2005, N 1, ст. 15, 17; N 10, ст. 763; N 30, ст. 3122, 3128;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2006, N 1, ст. 17; N 17, ст. 1782; N 23, ст. 2380; N 27, ст. 2880, 2881; N 31, ст. 3453; N 43, ст. 4412; N 50, ст. 5279, 5282; N 52, ст. 5498; 2007, N 1, ст. 23, 24; N 10, ст. 1148; N 21, ст. 2455; N 26, ст. 3075;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N 31, ст. 4009; N 45, ст. 5417; N 46, ст. 5553; 2008, N 20, ст. 2251, 2253; N 29, ст. 3418; N 30, ст. 3597, 3616; N 52, ст. 6236; 2009, N 1, ст. 19; N 11, ст. 1261; N 29, ст. 3582, 3601, N 30, ст. 3735; N 52, ст. 6416, 6419, 6441;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2010, N 30, ст. 3998; 2011, N 1, ст. 47, 54; N 13, ст. 1688; N 15, ст. 2029; N 25, ст. 3531; N 27, ст. 3880; N 29, ст. 4284; N 30, ст. 4562, 4563, 4567, 4590, 4594, 4605; N 48, ст. 6732; N 49, ст. 7027, 7043; N 50, ст. 7343, 7359, 7365, 7366;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N 51, ст. 7446, 7448; 2012, N 26, ст. 3446; N 31, ст. 4322; N 53, ст. 7643; 2013, N 9, ст. 873; N 14, ст. 1663; N 23, ст. 2881; N 27, ст. 3440, 3447; N 30, ст. 4080; N 52, ст. 6961, 6971, 6976, 7011; 2014, N 26, ст. 3377;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N 30, ст. 4218, 4225, 4235; N 43, ст. 5799) приказываю:</w:t>
      </w:r>
      <w:proofErr w:type="gramEnd"/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1. Утвердить: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требования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(приложение N 1);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форму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(приложение N 2).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2. Настоящий приказ вступает в силу с 1 марта 2015 года.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Министр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А.В. УЛЮКАЕВ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34"/>
      <w:bookmarkEnd w:id="0"/>
      <w:r w:rsidRPr="00BF576E">
        <w:rPr>
          <w:rFonts w:ascii="Times New Roman" w:eastAsia="Times New Roman" w:hAnsi="Times New Roman" w:cs="Times New Roman"/>
          <w:sz w:val="24"/>
          <w:szCs w:val="24"/>
        </w:rPr>
        <w:t>Приложение N 1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приказу Минэкономразвития России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от 27 ноября 2014 г. N 762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38"/>
      <w:bookmarkEnd w:id="1"/>
      <w:r w:rsidRPr="00BF576E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К ПОДГОТОВКЕ СХЕМЫ РАСПОЛОЖЕНИЯ ЗЕМЕЛЬНОГО УЧАСТКА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ИЛИ ЗЕМЕЛЬНЫХ УЧАСТКОВ НА КАДАСТРОВОМ ПЛАНЕ ТЕРРИТОРИИ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И ФОРМАТУ СХЕМЫ РАСПОЛОЖЕНИЯ ЗЕМЕЛЬНОГО УЧАСТКА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ИЛИ ЗЕМЕЛЬНЫХ УЧАСТКОВ НА КАДАСТРОВОМ ПЛАНЕ ТЕРРИТОРИИ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ПРИ ПОДГОТОВКЕ СХЕМЫ РАСПОЛОЖЕНИЯ ЗЕМЕЛЬНОГО УЧАСТКА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ИЛИ ЗЕМЕЛЬНЫХ УЧАСТКОВ НА КАДАСТРОВОМ ПЛАНЕ ТЕРРИТОРИИ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47"/>
      <w:bookmarkEnd w:id="2"/>
      <w:r w:rsidRPr="00BF576E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Требования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(далее - Требования) устанавливают правила оформления схемы расположения земельного участка или земельных участков на кадастровом плане территории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(далее - схема расположения земельного участка).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2. Схема расположения земельного участка подготавливается в отношении земельного участка или земельных участков, образуемых в соответствии с требованиями </w:t>
      </w:r>
      <w:hyperlink r:id="rId7" w:tgtFrame="_blank" w:history="1">
        <w:r w:rsidRPr="00BF5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Земельного кодекса Российской Федерации</w:t>
        </w:r>
      </w:hyperlink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&lt;1&gt; (далее - Земельный кодекс).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  <w:proofErr w:type="gramEnd"/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&lt;1&gt; Собрание законодательства Российской Федерации, 2001, N 44, ст. 4147; 2003, N 27, ст. 2700; 2004, N 27, ст. 2711; N 41, ст. 3993; N 52, ст. 5276; 2005, N 1, ст. 15, 17; N 10, ст. 763; N 30, ст. 3122, 3128; 2006, N 1, ст. 17; N 17, ст. 1782;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N 23, ст. 2380; N 27, ст. 2880, 2881; N 31, ст. 3453; N 43, ст. 4412; N 50, ст. 5279, 5282; N 52, ст. 5498; 2007, N 1, ст. 23, 24; N 10, ст. 1148; N 21, ст. 2455; N 26, ст. 3075; N 31, ст. 4009; N 45, ст. 5417;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N 46, ст. 5553; 2008, N 20, ст. 2251, 2253; N 29, ст. 3418; N 30, ст. 3597, 3616; N 52, ст. 6236; 2009, N 1, ст. 19; N 11, ст. 1261; N 29, ст. 3582, 3601; N 30, ст. 3735; N 52, ст. 6416, 6419, 6441; 2010, N 30, ст. 3998;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2011, N 1, ст. 47, 54; N 13, ст. 1688; N 15, ст. 2029; N 25, ст. 3531; N 27, ст. 3880; N 29, ст. 4284; N 30, ст. 4562, 4563, 4567, 4590, 4594, 4605; N 48, ст. 6732; N 49, ст. 7027, 7043; N 50, ст. 7343, 7359, 7365, 7366;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N 51, ст. 7446, 7448; 2012, N 26, ст. 3446; N 31, ст. 4322; N 53, ст. 7643; 2013, N 9, ст. 873; N 14, ст. 1663; N 23, ст. 2881; N 27, ст. 3440, 3447; N 30, ст. 4080; N 52, ст. 6961, 6971, 6976, 7011; 2014, N 26, ст. 3377;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N 30, ст. 4218, 4225, 4235; N 43, ст. 5799.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lastRenderedPageBreak/>
        <w:t>3. Схемой расположения земельного участка определяются проектируемые местоположение границ и площадь земельного участка или земельных участков, которые предполагается образовать и (или) изменить.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r55"/>
      <w:bookmarkEnd w:id="3"/>
      <w:r w:rsidRPr="00BF576E">
        <w:rPr>
          <w:rFonts w:ascii="Times New Roman" w:eastAsia="Times New Roman" w:hAnsi="Times New Roman" w:cs="Times New Roman"/>
          <w:sz w:val="24"/>
          <w:szCs w:val="24"/>
        </w:rPr>
        <w:t>4. Схема расположения земельного участка подготавливается на основе сведений государственного кадастра недвижимости об определенной территории (кадастрового плана территории). При подготовке схемы расположения земельного участка учитываются материалы и сведения: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утвержденных документов территориального планирования;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правил землепользования и застройки;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проектов планировки территории;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землеустроительной документации;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положения об особо охраняемой природной территории;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о зонах с особыми условиями использования территории;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о земельных участках общего пользования и территориях общего пользования, красных линиях;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о местоположении границ земельных участков,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о местоположении зданий, сооружений (в том числе размещение которых предусмотрено государственными программами Российской Федерации, государственными программами субъекта Российской Федерации, адресными инвестиционными программами), объектов незавершенного строительства.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5.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 или с использованием иных технологических и программных средств.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В целях направления решения (соглашения) об утверждении схемы расположения земельного участка и схемы расположения земельного участка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 (далее - </w:t>
      </w:r>
      <w:r w:rsidRPr="00BF576E">
        <w:rPr>
          <w:rFonts w:ascii="Times New Roman" w:eastAsia="Times New Roman" w:hAnsi="Times New Roman" w:cs="Times New Roman"/>
          <w:sz w:val="24"/>
          <w:szCs w:val="24"/>
        </w:rPr>
        <w:lastRenderedPageBreak/>
        <w:t>Росреестр), в соответствии с пунктом 20 статьи 11.10 Земельного кодекса для отображения сведений на кадастровых картах, предназначенных для использования неограниченным кругом лиц, схема расположения земельного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участка изготавливается в форме электронного документа, в котором местоположение границ земельного участка или земельных участков, которые предполагается образовать и (или) изменить, должно соответствовать местоположению границ земельного участка или земельных участков, указанному в схеме расположения земельного участка, подготовленной в форме документа на бумажном носителе, за исключением случаев, установленных Земельным кодексом.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6. В схеме расположения земельного участка приводятся: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условный номер каждого земельного участка, образуемого в соответствии со схемой расположения земельного участка (в случае, если предусматривается образование двух и более земельных участков);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проектная площадь каждого земельного участка, образуемого в соответствии со схемой расположения земельного участка;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список координат характерных точек границы каждого образуемого в соответствии со схемой расположения земельного участка в системе координат, применяемой при ведении государственного кадастра недвижимости;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изображения (далее - графическая информация);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сведения об утверждении схемы расположения земельного участка: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(приказ, постановление, решение и тому подобное), наименование уполномоченного органа, дата, номер документа об утверждении схемы расположения земельного участка;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(соглашение), наименования уполномоченных органов, дата (даты), номер (номера) соглашения о перераспределении земельных участков.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7. В случае подготовки схемы расположения земельного участка с использованием официального сайта графическая информация приводится на картографической основе государственного кадастра недвижимости.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В случае отсутствия картографической основы в содержании раздела КПТ.2.1 "План (чертеж, схема) земельных участков, зданий, сооружений, объектов незавершенного строительства, расположенных в кадастровом квартале" кадастрового плана территории &lt;1&gt; (далее - раздел КПТ.2.1) при подготовке схемы расположения земельного участка с использованием иных технологических и программных средств для отображения графической информации дополнительно в качестве картографической основы могут применяться не содержащие сведения ограниченного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доступа картографические материалы, в том числе включенные в картографо-геодезические фонды, в масштабе, обеспечивающем читаемость графической информации, и в системе координат, применяемой при ведении государственного </w:t>
      </w:r>
      <w:r w:rsidRPr="00BF57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кадастра недвижимости, с учетом указанных в пункте 4 Требований материалов и сведений.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При подготовке схемы расположения земельного участка на бумажном носителе при отсутствии картографической основы в разделе КПТ.2.1 графическая информация дополняется схематичным отображением границ территорий общего пользования, красных линий, а также местоположения объектов естественного или искусственного происхождения, облегчающих ориентирование на местности (реки, овраги, автомобильные и железные дороги, линии электропередачи, иные сооружения, здания, объекты незавершенного строительства).</w:t>
      </w:r>
      <w:proofErr w:type="gramEnd"/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формой кадастрового плана территории, утвержденной приказом Минэкономразвития России </w:t>
      </w:r>
      <w:hyperlink r:id="rId8" w:tgtFrame="_blank" w:history="1">
        <w:r w:rsidRPr="00BF5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25 августа 2014 г. N 504</w:t>
        </w:r>
      </w:hyperlink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"Об утверждении форм кадастровых паспортов здания, сооружения, объекта незавершенного строительства, помещения, земельного участка, кадастровых выписок о земельном участке, о здании, сооружении, объекте незавершенного строительства и кадастрового плана территории" (зарегистрирован в Минюсте России 12 ноября 2014 г., регистрационный N 34670).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Если схемой расположения земельного участка предусматривается образование из земельного участка двух и более земельных участков, условный номер образуемого участка включает в себя кадастровый номер земельного участка, из которого предусматривается образование земельных участков,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цифрами.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В случае образования двух и более земельных участков из земель, находящихся в государственной или муниципальной собственности, или путем перераспределения земельных участков условный номер включает в себя кадастровый номер кадастрового квартала, в котором образуемый земельный участок расположен целиком,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>. Разделитель составных частей условного номера - двоеточие (знак "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:"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9. Проектная площадь образуемого земельного участка вычисляется с использованием технологических и программных средств, в том числе размещенных на официальном сайте, полученная при проведении кадастровых работ площадь образуемого земельного участка может превышать проектную площадь не более чем на десять процентов.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10. Список координат характерных точек границы каждого образуемого земельного участка приводится в схеме расположения земельного участка в случае ее подготовки с использованием технологических и программных средств, в том числе размещенных на официальном сайте.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11. Если схемой расположения земельного участка предусматривается образование двух и более земельных участков, сведения о каждом образуемом земельном участке, за исключением графической информации, приводятся в схеме расположения последовательно. Графическая информация приводится в отношении всех образуемых земельных участков.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lastRenderedPageBreak/>
        <w:t>12. Схема расположения земельного участка в форме электронного документа формируется в виде файлов в формате XML, созданных с использованием XML-схем, размещаемых на официальном сайте, а также в формате HTML. Графическая информация формируется в виде файла в формате PDF в полноцветном режиме с разрешением не менее 300 dpi, качество которого должно позволять в полном объеме прочитать (распознать) графическую информацию.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13. Создание XML-схем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утверждаемыми в соответствии с пунктом 3 </w:t>
      </w:r>
      <w:hyperlink r:id="rId9" w:tgtFrame="_blank" w:history="1">
        <w:r w:rsidRPr="00BF5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 Правительства Российской Федерации от 8 сентября 2010 г. N 697</w:t>
        </w:r>
      </w:hyperlink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 "О единой системе межведомственного электронного взаимодействия" &lt;1&gt;.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&lt;1&gt; Собрание законодательства Российской Федерации, 2010, N 38, ст. 4823; 2011, N 24, ст. 3503; N 49, ст. 7284; 2013, N 45, ст. 5827; 2014, N 12, ст. 1303.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XML-схемы, используемые для формирования файлов схемы расположения земельного участка в форме электронного документа в формате XML, признаются введенными в действие со дня их размещения на официальном сайте.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14. При изменении нормативных правовых актов, устанавливающих требования к подготовке или форму схемы расположения земельного участка, Росреестр изменяет XML-схему, обеспечивая при этом возможность публичного доступа к текущей актуальной версии и предыдущим (утратившим актуальность) версиям.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15. Схема расположения земельного участка в форме электронного документа заверяется усиленной квалифицированной электронной подписью (подписями) уполномоченного должностного лица исполнительного органа государственной власти или органа местного самоуправления, утвердившего такую схему (подписавшего соглашение, издавшего приказ, постановление, решение).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r96"/>
      <w:bookmarkEnd w:id="4"/>
      <w:r w:rsidRPr="00BF576E">
        <w:rPr>
          <w:rFonts w:ascii="Times New Roman" w:eastAsia="Times New Roman" w:hAnsi="Times New Roman" w:cs="Times New Roman"/>
          <w:sz w:val="24"/>
          <w:szCs w:val="24"/>
        </w:rPr>
        <w:t>Приложение N 2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приказу Минэкономразвития России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от 27.11.2014 N 762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100"/>
      <w:bookmarkEnd w:id="5"/>
      <w:r w:rsidRPr="00BF576E">
        <w:rPr>
          <w:rFonts w:ascii="Times New Roman" w:eastAsia="Times New Roman" w:hAnsi="Times New Roman" w:cs="Times New Roman"/>
          <w:sz w:val="24"/>
          <w:szCs w:val="24"/>
        </w:rPr>
        <w:t>ФОРМА СХЕМЫ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РАСПОЛОЖЕНИЯ ЗЕМЕЛЬНОГО УЧАСТКА ИЛИ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ЗЕМЕЛЬНЫХ</w:t>
      </w:r>
      <w:proofErr w:type="gramEnd"/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УЧАСТКОВ НА КАДАСТРОВОМ ПЛАНЕ ТЕРРИТОРИИ, ПОДГОТОВКА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КОТОРОЙ ОСУЩЕСТВЛЯЕТСЯ В ФОРМЕ ДОКУМЕНТА</w:t>
      </w:r>
      <w:proofErr w:type="gramEnd"/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lastRenderedPageBreak/>
        <w:t>НА БУМАЖНОМ НОСИТЕЛЕ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(наименование документа об утверждении, включая</w:t>
      </w:r>
      <w:proofErr w:type="gramEnd"/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наименования органов государственной власти или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самоуправления, принявших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решение об утверждении схемы или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подписавших</w:t>
      </w:r>
      <w:proofErr w:type="gramEnd"/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соглашение о перераспределении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земельных</w:t>
      </w:r>
      <w:proofErr w:type="gramEnd"/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участков)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от ____________________ N _____________________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Схема расположения земельного участка или 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земельных</w:t>
      </w:r>
      <w:proofErr w:type="gramEnd"/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участков на кадастровом плане территории</w:t>
      </w:r>
    </w:p>
    <w:p w:rsidR="00BF576E" w:rsidRPr="00BF576E" w:rsidRDefault="00BF576E" w:rsidP="00BF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Ind w:w="52" w:type="dxa"/>
        <w:tblCellMar>
          <w:left w:w="0" w:type="dxa"/>
          <w:right w:w="0" w:type="dxa"/>
        </w:tblCellMar>
        <w:tblLook w:val="04A0"/>
      </w:tblPr>
      <w:tblGrid>
        <w:gridCol w:w="2846"/>
        <w:gridCol w:w="3322"/>
        <w:gridCol w:w="3311"/>
      </w:tblGrid>
      <w:tr w:rsidR="00BF576E" w:rsidRPr="00BF576E" w:rsidTr="00BF576E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Условный номер земельного участка &lt;1&gt; __________________________________________________________</w:t>
            </w:r>
          </w:p>
        </w:tc>
      </w:tr>
      <w:tr w:rsidR="00BF576E" w:rsidRPr="00BF576E" w:rsidTr="00BF576E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Площадь земельного участка &lt;2&gt; ______________ м</w:t>
            </w:r>
            <w:proofErr w:type="gramStart"/>
            <w:r w:rsidRPr="00BF576E">
              <w:rPr>
                <w:rFonts w:ascii="Arial" w:eastAsia="Times New Roman" w:hAnsi="Arial" w:cs="Arial"/>
                <w:sz w:val="12"/>
                <w:szCs w:val="12"/>
                <w:vertAlign w:val="superscript"/>
              </w:rPr>
              <w:t>2</w:t>
            </w:r>
            <w:proofErr w:type="gramEnd"/>
          </w:p>
        </w:tc>
      </w:tr>
      <w:tr w:rsidR="00BF576E" w:rsidRPr="00BF576E" w:rsidTr="00BF576E">
        <w:tc>
          <w:tcPr>
            <w:tcW w:w="2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Обозначение характерных точек границ</w:t>
            </w:r>
          </w:p>
        </w:tc>
        <w:tc>
          <w:tcPr>
            <w:tcW w:w="6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Координаты &lt;3&gt;, м</w:t>
            </w:r>
          </w:p>
        </w:tc>
      </w:tr>
      <w:tr w:rsidR="00BF576E" w:rsidRPr="00BF576E" w:rsidTr="00BF57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76E" w:rsidRPr="00BF576E" w:rsidRDefault="00BF576E" w:rsidP="00BF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Y</w:t>
            </w:r>
          </w:p>
        </w:tc>
      </w:tr>
      <w:tr w:rsidR="00BF576E" w:rsidRPr="00BF576E" w:rsidTr="00BF576E"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BF576E" w:rsidRPr="00BF576E" w:rsidTr="00BF576E"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F576E" w:rsidRPr="00BF576E" w:rsidTr="00BF576E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F576E" w:rsidRPr="00BF576E" w:rsidTr="00BF576E">
        <w:tc>
          <w:tcPr>
            <w:tcW w:w="9639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Масштаб 1: ________</w:t>
            </w:r>
          </w:p>
        </w:tc>
      </w:tr>
      <w:tr w:rsidR="00BF576E" w:rsidRPr="00BF576E" w:rsidTr="00BF576E">
        <w:tc>
          <w:tcPr>
            <w:tcW w:w="963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76E" w:rsidRPr="00BF576E" w:rsidRDefault="00BF576E" w:rsidP="00BF5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6E">
              <w:rPr>
                <w:rFonts w:ascii="Arial" w:eastAsia="Times New Roman" w:hAnsi="Arial" w:cs="Arial"/>
                <w:sz w:val="18"/>
                <w:szCs w:val="18"/>
              </w:rPr>
              <w:t>Условные обозначения:</w:t>
            </w:r>
          </w:p>
        </w:tc>
      </w:tr>
    </w:tbl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r139"/>
      <w:bookmarkEnd w:id="6"/>
      <w:r w:rsidRPr="00BF576E"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&gt; У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>казывается в случае, если предусматривается образование двух и более земельных участков.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r140"/>
      <w:bookmarkEnd w:id="7"/>
      <w:r w:rsidRPr="00BF576E">
        <w:rPr>
          <w:rFonts w:ascii="Times New Roman" w:eastAsia="Times New Roman" w:hAnsi="Times New Roman" w:cs="Times New Roman"/>
          <w:sz w:val="24"/>
          <w:szCs w:val="24"/>
        </w:rPr>
        <w:t>&lt;2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&gt; У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>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141"/>
      <w:bookmarkEnd w:id="8"/>
      <w:r w:rsidRPr="00BF576E">
        <w:rPr>
          <w:rFonts w:ascii="Times New Roman" w:eastAsia="Times New Roman" w:hAnsi="Times New Roman" w:cs="Times New Roman"/>
          <w:sz w:val="24"/>
          <w:szCs w:val="24"/>
        </w:rPr>
        <w:t>&lt;3</w:t>
      </w:r>
      <w:proofErr w:type="gramStart"/>
      <w:r w:rsidRPr="00BF576E">
        <w:rPr>
          <w:rFonts w:ascii="Times New Roman" w:eastAsia="Times New Roman" w:hAnsi="Times New Roman" w:cs="Times New Roman"/>
          <w:sz w:val="24"/>
          <w:szCs w:val="24"/>
        </w:rPr>
        <w:t>&gt; У</w:t>
      </w:r>
      <w:proofErr w:type="gramEnd"/>
      <w:r w:rsidRPr="00BF576E">
        <w:rPr>
          <w:rFonts w:ascii="Times New Roman" w:eastAsia="Times New Roman" w:hAnsi="Times New Roman" w:cs="Times New Roman"/>
          <w:sz w:val="24"/>
          <w:szCs w:val="24"/>
        </w:rPr>
        <w:t>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метра.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 xml:space="preserve">&lt;Сноска в ред. </w:t>
      </w:r>
      <w:hyperlink r:id="rId10" w:tgtFrame="_blank" w:history="1">
        <w:r w:rsidRPr="00BF5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приказа Министерства экономического развития РФ от 13.10.2016 N 658 </w:t>
        </w:r>
      </w:hyperlink>
      <w:r w:rsidRPr="00BF576E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76E" w:rsidRPr="00BF576E" w:rsidRDefault="00BF576E" w:rsidP="00BF57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6810" w:rsidRDefault="00CF6810"/>
    <w:sectPr w:rsidR="00CF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>
    <w:useFELayout/>
  </w:compat>
  <w:rsids>
    <w:rsidRoot w:val="00BF576E"/>
    <w:rsid w:val="00BF576E"/>
    <w:rsid w:val="00CF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BF576E"/>
  </w:style>
  <w:style w:type="paragraph" w:customStyle="1" w:styleId="consplusnonformat">
    <w:name w:val="consplusnonformat"/>
    <w:basedOn w:val="a"/>
    <w:rsid w:val="00BF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8FC68D4-63D1-4394-B99C-E1C9129631A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CF2F1C3-393D-4051-A52D-9923B0E51C0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CF2F1C3-393D-4051-A52D-9923B0E51C0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64E39BC6-4422-48D8-B4A8-B4E7905F929A" TargetMode="External"/><Relationship Id="rId10" Type="http://schemas.openxmlformats.org/officeDocument/2006/relationships/hyperlink" Target="https://pravo-search.minjust.ru/bigs/showDocument.html?id=64E39BC6-4422-48D8-B4A8-B4E7905F929A" TargetMode="External"/><Relationship Id="rId4" Type="http://schemas.openxmlformats.org/officeDocument/2006/relationships/hyperlink" Target="https://pravo-search.minjust.ru/bigs/showDocument.html?id=8236E534-3BAF-47C0-A447-9FA48D60646F" TargetMode="External"/><Relationship Id="rId9" Type="http://schemas.openxmlformats.org/officeDocument/2006/relationships/hyperlink" Target="https://pravo-search.minjust.ru/bigs/showDocument.html?id=23958180-29E7-443B-B17E-59D22AD18B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2849</Words>
  <Characters>16244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2024-03-22T09:37:00Z</dcterms:created>
  <dcterms:modified xsi:type="dcterms:W3CDTF">2024-03-22T09:37:00Z</dcterms:modified>
</cp:coreProperties>
</file>