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E2" w:rsidRPr="003877E2" w:rsidRDefault="003877E2" w:rsidP="003877E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ВЕРХНЕЕЛЮЗАНСКОГО СЕЛЬСОВЕТА ГОРОДИЩЕНСКОГО РАЙОНА</w:t>
      </w:r>
    </w:p>
    <w:p w:rsidR="003877E2" w:rsidRPr="003877E2" w:rsidRDefault="003877E2" w:rsidP="003877E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877E2" w:rsidRPr="003877E2" w:rsidRDefault="003877E2" w:rsidP="003877E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877E2" w:rsidRPr="003877E2" w:rsidRDefault="003877E2" w:rsidP="003877E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19.06.2020 № 50</w:t>
      </w:r>
    </w:p>
    <w:p w:rsidR="003877E2" w:rsidRPr="003877E2" w:rsidRDefault="003877E2" w:rsidP="003877E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Верхняя Елюзань</w:t>
      </w:r>
    </w:p>
    <w:p w:rsidR="003877E2" w:rsidRPr="003877E2" w:rsidRDefault="003877E2" w:rsidP="003877E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осуществление земляных работ»</w:t>
      </w:r>
    </w:p>
    <w:p w:rsidR="003877E2" w:rsidRPr="003877E2" w:rsidRDefault="003877E2" w:rsidP="003877E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8"/>
          <w:szCs w:val="28"/>
          <w:lang w:eastAsia="ru-RU"/>
        </w:rPr>
        <w:t>(в ред. постановления администрации Верхнеелюзанского сельсовета Городищенского района Пензенской области </w:t>
      </w:r>
      <w:hyperlink r:id="rId4" w:tgtFrame="_blank" w:history="1">
        <w:r w:rsidRPr="003877E2">
          <w:rPr>
            <w:rFonts w:ascii="Arial" w:eastAsia="Times New Roman" w:hAnsi="Arial" w:cs="Arial"/>
            <w:color w:val="0000FF"/>
            <w:position w:val="-2"/>
            <w:sz w:val="28"/>
            <w:lang w:eastAsia="ru-RU"/>
          </w:rPr>
          <w:t>от 30.09.2020 № 82</w:t>
        </w:r>
      </w:hyperlink>
      <w:r w:rsidRPr="003877E2">
        <w:rPr>
          <w:rFonts w:ascii="Arial" w:eastAsia="Times New Roman" w:hAnsi="Arial" w:cs="Arial"/>
          <w:color w:val="000000"/>
          <w:position w:val="-2"/>
          <w:sz w:val="28"/>
          <w:szCs w:val="28"/>
          <w:lang w:eastAsia="ru-RU"/>
        </w:rPr>
        <w:t>)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постановлениями администрации Верхнеелюзанского сельсовета Городищенского района Пензенской области </w:t>
      </w:r>
      <w:hyperlink r:id="rId5" w:tgtFrame="_blank" w:history="1">
        <w:r w:rsidRPr="003877E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27.04.2018 № 33</w:t>
        </w:r>
      </w:hyperlink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Верхнеелюзанского сельсовета Городищенского района Пензенской области» (с последующими изменениями), </w:t>
      </w:r>
      <w:hyperlink r:id="rId6" w:tgtFrame="_blank" w:history="1">
        <w:r w:rsidRPr="003877E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18.05.2020 № 39</w:t>
        </w:r>
      </w:hyperlink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муниципального образования Верхнеелюзанский сельсовет Городищенский район Пензенской области» (с последующими изменениями), руководствуясь статьей 21 </w:t>
      </w:r>
      <w:hyperlink r:id="rId7" w:tgtFrame="_blank" w:history="1">
        <w:r w:rsidRPr="003877E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Верхнеелюзанского сельсовета Городищенского района Пензенской области</w:t>
        </w:r>
      </w:hyperlink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  <w:r w:rsidRPr="003877E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Утвердить прилагаемый административный регламент предоставления муниципальной услуги «Выдача разрешения на осуществление земляных работ» (далее – Административный регламент).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Комитета местного самоуправления Верхнеелюзанского сельсовета Городищенского района Пензенской области «Верхнеелюзанские вести»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и на официальном сайте администрации </w:t>
      </w: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 сельсовета Городищенского района Пензенской области 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опубликования, за исключением абзаца 6 пункта 2.25 раздела II Административного регламента.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Абзац шестой пункта 2.25 раздела II Административного регламента вступает в силу, а абзац пятый пункта 2.25 раздела II Административного регламента утрачивает силу с 01.07.2020 года.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 Контроль за исполнением настоящего постановления возложить на Главу администрации Верхнеелюзанского сельсовета Городищенского района Пензенской области.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 сельсовета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Р.Р. Сенжапов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 сельсовета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19.06.2020 № 50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администрации Верхнеелюзанского сельсовета Городищенского района Пензенской области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 муниципальной услуги «</w:t>
      </w:r>
      <w:r w:rsidRPr="003877E2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  <w:lang w:eastAsia="ru-RU"/>
        </w:rPr>
        <w:t>Выдача разрешения на осуществление земляных работ»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Структура административного регламента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1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 ПОЛОЖЕНИЯ;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2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СТРАНДАРТ ПРЕДОСТАВЛЕНИЯ МУНИЦИПАЛЬНОЙ УСЛУГИ;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3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4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 КОНТРОЛЯ ЗА ИСПОЛНЕНИЕМ АДМИНИСТРАТИВНОГО РЕГЛАМЕНТА;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 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5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 МНОГОФУНКЦИОНАЛЬНОГО ЦЕНТРА, А ТАКЖЕ ИХ ДОЛЖНОСТНЫХ ЛИЦ, МУНИЦИПАЛЬНЫХ СЛУЖАЩИХ, РАБОТНИКОВ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 «Выдача разрешения на осуществление земляных работ» (далее - муниципальная услуга), определяет сроки и последовательность административных процедур (действий) администрации </w:t>
      </w: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 сельсовета Городищенского района Пензенской области</w:t>
      </w:r>
      <w:r w:rsidRPr="003877E2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0" w:name="P45"/>
      <w:bookmarkEnd w:id="0"/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1.2. 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Заявителями на предоставление муниципальной услуги являются физические или юридические лица, либо их уполномоченные представители (далее – заявители).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 о предоставлении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http://verhneeluzansk.gorodishe.pnzreg.ru/ 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1.3.5. В многофункциональном центре предоставления государственных и муниципальных услуг (далее - МФЦ) с использованием средств наглядной 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 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пяти рабочих дней со дня регистрации обращения, поступившего в форме электронного документа;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(в ред. постановления администрации Верхнеелюзанского сельсовета Городищенского района Пензенской области </w:t>
      </w:r>
      <w:hyperlink r:id="rId8" w:tgtFrame="_blank" w:history="1">
        <w:r w:rsidRPr="003877E2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82</w:t>
        </w:r>
      </w:hyperlink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)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 актами </w:t>
      </w:r>
      <w:r w:rsidRPr="003877E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Верхнеелюзанского сельсовета Городищенского района Пензенской области</w:t>
      </w: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Требования к информационным стендам МФЦ установлены пунктом 2.20 Административного регламента.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2.1. Наименование муниципальной услуги - Выдача разрешения на осуществление земляных работ.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разрешение на осуществление земляных работ, подготовленное по форме, согласно муниципальному правовому акту, регламентирующему порядок выдачи разрешения на осуществление земляных работ соответствующего муниципального образования;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уведомление об отказе в выдаче разрешения на осуществление земляных работ.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2.4. 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предоставления муниципальной услуги - 7 дней со дня предоставления документов, указанных в пункте 2.6. Административного регламента, в Администрацию.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2.5. </w:t>
      </w: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Конституцией Российской Федерации от 12.12.1993, («Российская газета», № 237, 25.12.1993);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Градостроительным кодексом Российской Федерации ("Собрание законодательства РФ", 03.01.2005, N 1 (часть 1), ст. 16);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Российской Федерации», 06.10.2003, №40, ст.3822);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Федеральным законом от 27.07.2010 № 210-ФЗ «Об организации предоставления государственных и муниципальных услуг» (с последующими изменениями) (далее - Федеральный закон № 210-ФЗ) («Собрание законодательства Российской Федерации», 02.08.2010, №31, ст.4179);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27.07.2006 №152- ФЗ «О персональных данных) (с последующими изменениями) («Российская газета», № 165, 29.07.2006);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Уставом Верхнеелюзанского сельсовета Городищенского района Пензенской области («Верхнеелюзанские вести » от 07.12.2005 №72);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решением Комитета местного самоуправления Верхнеелюзанского сельсовета Городищенского района Пензенской области от 29.09.2017 № 370-95/6 «Об утверждении Правил благоустройства на территории Верхнеелюзанского сельсовета Городищенского района Пензенской области» (с последующими изменениями) (информационный бюллетень «Верхнеелюзанские вести» №55 от 29.09.2017);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решением Комитета местного самоуправления Верхнеелюзанского сельсовета Городищенского района Пензенской области от 05.06.2020 № 113-14/7 «Об утверждении Порядка выдачи разрешения на осуществление земляных работ на территории Верхнеелюзанского сельсовета Городищенского района Пензенской области» (информационный бюллетень «Верхнеелюзанские вести» от 05.06.2020 № 37);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 от 18.05.2018 № 39 «Об утверждении Реестра муниципальных услуг муниципального образования Верхнеелюзанский сельсовет Городищенский район Пензенской области» (с последующими изменениями) – информационный бюллетень «Верхнеелюзанские вести » от 18.05.2018 № 28);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 от 27.04.2018 № 33 «О разработке и утверждении административных регламентов предоставления муниципальных услуг администрацией Верхнеелюзанского сельсовета Городищенского района Пензенской области» - («Верхнеелюзанские вести » от 27.04.2018 № 23);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877E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постановлением Администрации от 10.10.2018 № 82 «Об утверждении Порядка подачи и рассмотрения жалоб на решения и действия (бездействие) администрации Верхнеелюзанского сельсовета Городищенского района Пензенской области, должностных лиц, муниципальных служащих администрации Верхнеелюзанского сельсовета Городищенского района Пензенской области при предоставлении муниципальных услуг» – (информационный бюллетень «Верхнеелюзанские вести» № 56 от 10.10.2018).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настоящим Регламентом.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148"/>
      <w:bookmarkEnd w:id="1"/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2.6.1. заявление о выдаче </w:t>
      </w: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разрешения на осуществление земляных работ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 составленное </w:t>
      </w:r>
      <w:r w:rsidRPr="003877E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форме, предусмотренной приложением № 1 к настоящему регламенту 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заявление);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(в ред. постановления администрации Верхнеелюзанского сельсовета Городищенского района Пензенской области </w:t>
      </w:r>
      <w:hyperlink r:id="rId9" w:tgtFrame="_blank" w:history="1">
        <w:r w:rsidRPr="003877E2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82</w:t>
        </w:r>
      </w:hyperlink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)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2.6.2. документ, удостоверяющий личность заявителя;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2.6.3. доверенность, оформленная в соответствии с законодательством Российской Федерации, в случае если заявление и документы, необходимые для предоставления муниципальной услуги, подаются уполномоченным представителем физических и юридических лиц;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2.6.4. согласованная заявителем проектная документация;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2.6.5. график осуществления земляных работ.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2.7. </w:t>
      </w: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2.7.1. разрешение на строительство объекта капитального строительства, в случаях, установленных Градостроительным кодексом Российской Федерации.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документа, указанного в пункте 2.7 Административного регламента, документ (содержащиеся в них сведения) запрашивается Администрацией в порядке межведомственного информационного взаимодействия.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Непредставление заявителем документа, указанного в пункте 2.7 Административного регламента, не является основанием для отказа заявителю в предоставлении муниципальной услуги.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2.8. Заявитель представляет оригиналы и копии документов, указанных в пункте 2.6 Административного регламента.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направления документов, необходимых для предоставления муниципальной услуги, посредством почтовой связи, заявитель предоставляет копии документов на бумажном носителе, указанных в пункте 2.6 Административного регламента, заверенных в порядке, установленном законодательством Российской Федерации.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2.9. Заявитель подает заявление и документы, необходимые для предоставления муниципальной услуги, следующими способами: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на бумажном носителе посредством почтовой связи по адресу Администрации;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в) лично на бумажном носителе через МФЦ,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2.10. </w:t>
      </w: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 не предусмотрено.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предоставления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 В предоставлении муниципальной услуги заявителю отказывается в случае: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2.11.1. представления документов, указанных в пунктах 2.6 и 2.7 Административного регламента, лицом, не имеющим надлежащим образом оформленных полномочий;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2.11.2. непредставления или неполного представления документов, указанных в пункте 2.6 Административного регламента;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2.11.3. недостоверности сведений, содержащихся в представленных документах.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2.13. Для предоставления муниципальной услуги не требуется предоставления иных муниципальных услуг.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2.14. 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Муниципальная услуга предоставляется бесплатно.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2.15. 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Максимальный срок ожидания в очереди при подаче заявления и при получении результата предоставления муниципальной услуги не должен превышать 15 минут.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2.16. Регистрация заявления заявителя о предоставлении муниципальной услуги осуществляется в день его получения.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номера кабинета;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2.26.1. предоставление возможности получения муниципальной услуги в МФЦ;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2.29. При предоставлении муниципальной услуги в электронной форме посредством Регионального портала заявителю обеспечивается: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2.30.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взаимодействии, заключенным между МФЦ и Администрацией, с момента вступления в силу соглашения о взаимодействии..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3.1.1.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3.1.2. 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 по форме согласно приложению №1 к Административному регламенту и документами, необходимыми для предоставления муниципальной услуги.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3.3. При приеме у заявителя заявления и документов, необходимых для предоставления муниципальной услуги, специалист Администрации, ответственный за прием и регистрацию данных документов: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3.4.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3.5.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 Зарегистрированное заявление и документы, необходимые для предоставления муниципальной услуги, передаются на рассмотрение главе Администрации, который определяет ответственного исполнителя за работу с поступившим заявлением и документами, необходимыми для предоставления муниципальной услуги, (далее - ответственный исполнитель).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3.7. Критерием для приема и регистрации заявления и документов, необходимых для предоставления муниципальной услуги, является поступление заявления и документов, необходимых для предоставления муниципальной услуги.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3.9.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регистрационного номера.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 Продолжительность административной процедуры составляет 1 (один) рабочий день со дня поступления заявления и документов, необходимых для предоставления муниципальной услуги.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3.12. Ответственный исполнитель: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3.13.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3.14.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разрешения на осуществление земляных работ.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подготовленный проект разрешения на осуществление земляных работ, подписывает его, после чего специалист Администрации, ответственный за регистрацию, регистрирует разрешение на осуществление земляных работ в установленном порядке и передает его ответственному исполнителю.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Разрешение на осуществление земляных работ оформляется в двух экземплярах. Один экземпляр разрешения на осуществление земляных работ выдается заявителю, а второй экземпляр разрешения на осуществление земляных работ остается в Администрации для контроля выполнения земляных работ.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 Глава Администрации рассматривает подготовленный проект уведомления об отказе в выдаче разрешения на осуществление земляных работ и подписывает его.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3.17. Критерием принятия решения: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о формировании и направлении запросов - отсутствие документа, указанного в пункте 2.7 Административного регламента;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о предоставлении или отказе в предоставлении муниципальной услуги являются наличие или отсутствие оснований, указанных в пункте 2.11 Административного регламента.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Результатом административной процедуры является рассмотрение заявления и документов, необходимых для предоставления муниципальной услуги, формирование и направление запросов, принятие решения и подготовка результатов предоставления муниципальной услуги.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 Продолжительность административной процедуры 5 дней со дня поступления зарегистрированного заявления и приложенных к нему документов ответственному исполнителю.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 по форме согласно приложению №2 к Административному регламенту или уведомление об отказе в выдаче разрешения на осуществление земляных работ.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работ, извещает заявителя по телефону о необходимости получения результата предоставления муниципальной услуги с указанием времени и места получения.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3.23. Результат предоставления муниципальной услуги,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Прибывший в назначенный день в Администрацию заявитель предъявляет документы, удостоверяющие личность.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фамилию, имя, отчество (при наличии), подпись и дату получения результата предоставления муниципальной услуги (далее - отметка).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Результат предоставления муниципальной услуги, являющийся уведомлением об отказе в выдаче разрешения на осуществление земляных работ выдается заявителю одним из способов, указанных в заявлении: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в виде документа на бумажном носителе, который направляется заявителю посредством почтового отправления.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 Критерием для выдачи результата предоставления муниципальной услуги является наличие зарегистрированного, в установленном в Администрации порядке делопроизводства, разрешения на осуществление земляных работ или уведомления об отказе в выдаче разрешения на осуществление земляных работ.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 Результатом административной процедуры является выдача заявителю разрешения на осуществление земляных работ или уведомления об отказе в выдаче разрешения на осуществление земляных работ.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3.26. Способ фиксации - отметка о получении результата предоставления муниципальной услуги.</w:t>
      </w:r>
    </w:p>
    <w:p w:rsidR="003877E2" w:rsidRPr="003877E2" w:rsidRDefault="003877E2" w:rsidP="003877E2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3.27. Продолжительность административной процедуры 1 день со дня подписания главой Администрации разрешения на осуществление земляных работ или уведомления об отказе в выдаче разрешения на осуществление земляных работ.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 ред. постановления администрации Верхнеелюзанского сельсовета Городищенского района Пензенской области </w:t>
      </w:r>
      <w:hyperlink r:id="rId10" w:tgtFrame="_blank" w:history="1">
        <w:r w:rsidRPr="003877E2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82</w:t>
        </w:r>
      </w:hyperlink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3.28. Заявление и документы, необходимые для предоставления муниципальной услуги, могут быть поданы через МФЦ в соответствии с 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3.29. Срок выполнения данного административного действия не более 30 минут.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3.30.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3.31.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3.32. Результат предоставления муниципальной услуги, указанный в подпункте 2 пункта 2.3 Административного регламента, направляется заявителю способом, указанным им в заявлении.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услуги, указанного в подпункте 2 пункта 2.3 Административного регламента,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3.33.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3.34. В случае неявки заявителя в МФЦ в течение 30 (тридцати) дней со дня окончания срока получения результата предоставления муниципальной услуги, МФЦ в течение 5 рабочих дней со дня окончания срока предоставления результатов муниципальной услуги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(в ред. постановления администрации Верхнеелюзанского сельсовета Городищенского района Пензенской области </w:t>
      </w:r>
      <w:hyperlink r:id="rId11" w:tgtFrame="_blank" w:history="1">
        <w:r w:rsidRPr="003877E2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82</w:t>
        </w:r>
      </w:hyperlink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)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3.35. Основанием для начала административной процедуры по исправлению допущенных опечаток и ошибок (далее - техническая ошибка) в выданном в </w:t>
      </w: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3.36. При обращении об исправлении технической ошибки заявитель представляет: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3.37.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3.38.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3.40.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</w:t>
      </w:r>
      <w:r w:rsidRPr="003877E2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разрешения на осуществление земляных работ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либо уведомления об отказе в выдаче </w:t>
      </w: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разрешения на осуществление земляных работ.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3.41.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3.42. Ответственный исполнитель передает подготовленное разрешение на осуществление земляных работ 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или уведомление об отказе в выдаче </w:t>
      </w: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разрешения на осуществление земляных работ,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3.43. Глава Администрации подписывает разрешение на осуществление земляных работ 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или уведомление об отказе в выдаче </w:t>
      </w: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разрешения на осуществление земляных работ,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3.44.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разрешение на осуществление земляных работ 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либо уведомление об отказе в выдаче </w:t>
      </w: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разрешения на осуществление земляных работ;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разрешения на осуществление земляных работ 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либо уведомления об отказе в выдаче </w:t>
      </w: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разрешения на осуществление земляных работ;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«Продление срока действия результата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3.47. В случае возникновения причин, не позволяющих закончить осуществление земляных работ в срок, установленный в разрешении на осуществлении земляных работ, заявитель в письменной форме за три дня до окончания действия разрешения на осуществление земляных работ представляет в Администрацию заявление о продлении срока действия разрешения на осуществление земляных работ (далее – заявление о продлении срока действия разрешения) по форме, согласно приложению № 3 к Административному регламенту, с указанием причин нарушения срока, указанного в разрешении на осуществление земляных работ, нового срока завершения осуществления земляных работ и уточненного графика осуществления земляных работ.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 ред. постановления администрации Верхнеелюзанского сельсовета Городищенского района Пензенской области </w:t>
      </w:r>
      <w:hyperlink r:id="rId12" w:tgtFrame="_blank" w:history="1">
        <w:r w:rsidRPr="003877E2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82</w:t>
        </w:r>
      </w:hyperlink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3.48. Регистрация заявления о продлении срока действия разрешения осуществляется в день его поступления в Администрацию.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 ред. постановления администрации Верхнеелюзанского сельсовета Городищенского района Пензенской области </w:t>
      </w:r>
      <w:hyperlink r:id="rId13" w:tgtFrame="_blank" w:history="1">
        <w:r w:rsidRPr="003877E2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82</w:t>
        </w:r>
      </w:hyperlink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3.49. Администрация в течение трех дней со дня регистрации заявления о продлении срока действия разрешения принимает решение о продлении однократно срок разрешения на осуществление земляных работ на срок не более пяти дней со дня срока окончания осуществления земляных работ, указанного в разрешении на осуществление земляных работ.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 ред. постановления администрации Верхнеелюзанского сельсовета Городищенского района Пензенской области </w:t>
      </w:r>
      <w:hyperlink r:id="rId14" w:tgtFrame="_blank" w:history="1">
        <w:r w:rsidRPr="003877E2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82</w:t>
        </w:r>
      </w:hyperlink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Продление срока действия разрешения на осуществление земляных работ производится путем проставления на ранее выданном разрешении на осуществление земляных работ отметки о продлении срока действия разрешения на осуществление земляных работ, оформленной по форме, согласно приложению № 2 к Административному регламенту, а также путем внесения соответствующей записи в Журнал регистрации разрешений».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(в ред. постановления администрации Верхнеелюзанского сельсовета Городищенского района Пензенской области </w:t>
      </w:r>
      <w:hyperlink r:id="rId15" w:tgtFrame="_blank" w:history="1">
        <w:r w:rsidRPr="003877E2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82</w:t>
        </w:r>
      </w:hyperlink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)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 регламента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</w:t>
      </w: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3877E2">
        <w:rPr>
          <w:rFonts w:ascii="Arial" w:eastAsia="Times New Roman" w:hAnsi="Arial" w:cs="Arial"/>
          <w:color w:val="92D050"/>
          <w:position w:val="-2"/>
          <w:sz w:val="24"/>
          <w:szCs w:val="24"/>
          <w:lang w:eastAsia="ru-RU"/>
        </w:rPr>
        <w:t> </w:t>
      </w: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 информационно-телекоммуникационной сети «Интернет».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5.1.1. в случаях, указанных в статье 11.1 Федерального закона № 210-ФЗ и в порядке, предусмотренном главой 2.1 Федерального закона № 210-ФЗ.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5.1.2. в случае, указанном в части 3.2 статьи 11.2 Федерального закона № 210-ФЗ, в антимонопольный орган, в порядке, установленном</w:t>
      </w: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следующими нормативными правовыми актами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26.07.2006 № 135-ФЗ «О защите конкуренции» (с последующими изменениями);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</w:t>
      </w: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5.7. Жалоба на решения и действия (бездействие) главы Администрации подается главе Администрации.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877E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Федеральный закон № 210-ФЗ;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</w:t>
      </w: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закон от 26.07.2006 №135-ФЗ «О защите конкуренции»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</w:t>
      </w:r>
      <w:hyperlink r:id="rId16" w:tgtFrame="_blank" w:history="1">
        <w:r w:rsidRPr="003877E2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10.10.2018 № 82</w:t>
        </w:r>
      </w:hyperlink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Верхнеелюзанского сельсовета Городищенского района Пензенской области, должностных лиц, муниципальных служащих администрации Верхнеелюзанского сельсовета Городищенского района Пензенской области при предоставлении муниципальных услуг;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 Федерального закона № 210-ФЗ.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предоставления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«Выдача разрешения на осуществление земляных работ»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 сельсовета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 района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физических лиц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 __________________________________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наличии))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проживающего: ___________________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___________№ ______________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и кем выдан ________________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должности, </w:t>
      </w: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 юридического лица,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полное наименование юридического лица)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ОГРН ________________________________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Фактический адрес: ____________________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по желанию контактный телефон)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41"/>
      <w:bookmarkStart w:id="3" w:name="P439"/>
      <w:bookmarkEnd w:id="2"/>
      <w:bookmarkEnd w:id="3"/>
      <w:r w:rsidRPr="003877E2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(изменения в ред. постановления администрации Верхнеелюзанского сельсовета Городищенского района Пензенской области </w:t>
      </w:r>
      <w:hyperlink r:id="rId17" w:tgtFrame="_blank" w:history="1">
        <w:r w:rsidRPr="003877E2">
          <w:rPr>
            <w:rFonts w:ascii="Arial" w:eastAsia="Times New Roman" w:hAnsi="Arial" w:cs="Arial"/>
            <w:color w:val="0000FF"/>
            <w:position w:val="-2"/>
            <w:sz w:val="24"/>
            <w:lang w:eastAsia="ru-RU"/>
          </w:rPr>
          <w:t>от 30.09.2020 № 82</w:t>
        </w:r>
      </w:hyperlink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разрешение на осуществление земляных работ на территории Верхнеелюзанского сельсовета Городищенского района Пензенской области, размером: ____________________________________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Адрес места осуществления земляных работ: ________________________________________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Вид земляных работ: _________________________________________________________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(внеплановые/плановые)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осуществления земляных работ прошу установить: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Начало: «_____» ________________ 20__ года.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Окончание: «_____» ________________ 20 __ года.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 работ по восстановлению благоустройства «___» _____ 20__ года.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Ответственным за осуществление земляных работ является: _____________________________________________________________________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(фамилия, имя, отчество (при наличии), должность, адрес регистрации, номер телефона)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«_____» _____________ 20__ года ___________________________________________</w:t>
      </w:r>
    </w:p>
    <w:p w:rsidR="003877E2" w:rsidRPr="003877E2" w:rsidRDefault="003877E2" w:rsidP="003877E2">
      <w:pPr>
        <w:spacing w:after="0" w:line="240" w:lineRule="auto"/>
        <w:ind w:left="6521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(подпись) (расшифровка подписи: фамилия, имя, отчество (при наличии)заявителя - </w:t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физического лица либо наименование должности</w:t>
      </w:r>
    </w:p>
    <w:p w:rsidR="003877E2" w:rsidRPr="003877E2" w:rsidRDefault="003877E2" w:rsidP="003877E2">
      <w:pPr>
        <w:spacing w:after="0" w:line="240" w:lineRule="auto"/>
        <w:ind w:left="637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(Ф.И.О. (отчество при наличии)руководителя юридического лица - в случае, если заявитель - юридическое лицо)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МП (при наличии)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предоставления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«Выдача разрешения на осуществление земляных работ»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Форма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РАЗРЕШЕНИЕ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№ ___ от ______________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осуществление земляных работ на территории Верхнеелюзанского сельсовета Городищенского района Пензенской области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(изменения в ред. постановления администрации Верхнеелюзанского сельсовета Городищенского района Пензенской области </w:t>
      </w:r>
      <w:hyperlink r:id="rId18" w:tgtFrame="_blank" w:history="1">
        <w:r w:rsidRPr="003877E2">
          <w:rPr>
            <w:rFonts w:ascii="Arial" w:eastAsia="Times New Roman" w:hAnsi="Arial" w:cs="Arial"/>
            <w:color w:val="0000FF"/>
            <w:position w:val="-2"/>
            <w:sz w:val="24"/>
            <w:lang w:eastAsia="ru-RU"/>
          </w:rPr>
          <w:t>от 30.09.2020 № 82</w:t>
        </w:r>
      </w:hyperlink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Выдано администрацией Верхнеелюзанского сельсовета Городищенского района Пензенской области: __________________________________________________________________________________________________________________________________________________________________________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(фамилия, имя, отчество (при наличии) заявителя - физического лица либо полное наименование заявителя - юридического лица)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Адрес места осуществления земляных работ: ______________________________________________________________________________________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Вид земляных работ: _________________________________________________________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(внеплановые/плановые)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осуществления земляных работ: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Начало: « _____» ___________ 20 __ года.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Окончание: « _____» ___________ 20 __ года.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 работ по восстановлению благоустройства до «___» _____ 20__ г.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за осуществление земляных работ: __________________________________________________________________________________________________________________________________________________________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(фамилия, имя, отчество (при наличии), должность, номер телефона)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Глава администрации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 сельсовета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 района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 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подпись) (расшифровка подписи)                                                                      МП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bookmarkStart w:id="4" w:name="_ftnref1"/>
      <w:bookmarkEnd w:id="4"/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877E2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[*]</w:t>
      </w: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окончания осуществления земляных работ до « _______» _____________ 20 __ года.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 работ по восстановлению благоустройства до «_____» ___________ 20__ года.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 сельсовета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 района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(подпись) (расшифровка подписи)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МП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«Приложение № 3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предоставления муниципальной услуги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«Выдача разрешения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осуществление земляных работ»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Верхнеелюзанского сельсовета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 района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физических лиц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наличии))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проживающего: ___________________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___________№ ______________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и кем выдан ________________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юридических лиц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должности, </w:t>
      </w: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 юридического лица,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полное наименование юридического лица)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ОГРН ________________________________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Фактический адрес: ____________________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по желанию контактный телефон)</w:t>
      </w:r>
    </w:p>
    <w:p w:rsidR="003877E2" w:rsidRPr="003877E2" w:rsidRDefault="003877E2" w:rsidP="003877E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877E2" w:rsidRPr="003877E2" w:rsidRDefault="003877E2" w:rsidP="003877E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 в ред. постановления администрации Верхнеелюзанского сельсовета Городищенского района Пензенской области </w:t>
      </w:r>
      <w:hyperlink r:id="rId19" w:tgtFrame="_blank" w:history="1">
        <w:r w:rsidRPr="003877E2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82</w:t>
        </w:r>
      </w:hyperlink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продлить срок действия разрешения на осуществление земляных работ на территории Верхнеелюзанского сельсовета Городищенского района Пензенской области, размером: ____________________________________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Адрес места осуществления земляных работ: ________________________________________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Вид земляных работ: _________________________________________________________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(внеплановые/плановые)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продления разрешения на осуществления земляных работ прошу установить: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Начало: «_____» ________________ 20__ года.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Окончание: «_____» ________________ 20 __ года.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 работ по восстановлению благоустройства «___» _____ 20__ года.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Ответственным за осуществление земляных работ является: __________________________________________________________________________________________________________________________________________________________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(фамилия, имя, отчество (при наличии), должность, адрес регистрации, номер телефона)</w:t>
      </w:r>
    </w:p>
    <w:p w:rsidR="003877E2" w:rsidRPr="003877E2" w:rsidRDefault="003877E2" w:rsidP="003877E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«_____» _____________ 20__ года ___________________________________________</w:t>
      </w:r>
    </w:p>
    <w:p w:rsidR="003877E2" w:rsidRPr="003877E2" w:rsidRDefault="003877E2" w:rsidP="003877E2">
      <w:pPr>
        <w:spacing w:after="0" w:line="240" w:lineRule="auto"/>
        <w:ind w:left="6521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(подпись) (расшифровка подписи: фамилия, имя, отчество (при наличии)заявителя - физического лица либо наименование должности</w:t>
      </w:r>
    </w:p>
    <w:p w:rsidR="003877E2" w:rsidRPr="003877E2" w:rsidRDefault="003877E2" w:rsidP="003877E2">
      <w:pPr>
        <w:spacing w:after="0" w:line="240" w:lineRule="auto"/>
        <w:ind w:left="637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(Ф.И.О. (отчество при наличии) руководителя юридического лица - в случае, если заявитель - юридическое лицо)</w:t>
      </w:r>
    </w:p>
    <w:p w:rsidR="003877E2" w:rsidRPr="003877E2" w:rsidRDefault="003877E2" w:rsidP="003877E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77E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МП (при наличии)»</w:t>
      </w:r>
    </w:p>
    <w:p w:rsidR="00C15809" w:rsidRDefault="00C15809"/>
    <w:sectPr w:rsidR="00C15809" w:rsidSect="00C1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877E2"/>
    <w:rsid w:val="003877E2"/>
    <w:rsid w:val="00C1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09"/>
  </w:style>
  <w:style w:type="paragraph" w:styleId="2">
    <w:name w:val="heading 2"/>
    <w:basedOn w:val="a"/>
    <w:link w:val="20"/>
    <w:uiPriority w:val="9"/>
    <w:qFormat/>
    <w:rsid w:val="00387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7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877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7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77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77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0">
    <w:name w:val="title0"/>
    <w:basedOn w:val="a"/>
    <w:rsid w:val="0038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77E2"/>
    <w:rPr>
      <w:color w:val="0000FF"/>
      <w:u w:val="single"/>
    </w:rPr>
  </w:style>
  <w:style w:type="character" w:customStyle="1" w:styleId="hyperlink">
    <w:name w:val="hyperlink"/>
    <w:basedOn w:val="a0"/>
    <w:rsid w:val="003877E2"/>
  </w:style>
  <w:style w:type="paragraph" w:customStyle="1" w:styleId="consplustitle">
    <w:name w:val="consplustitle"/>
    <w:basedOn w:val="a"/>
    <w:rsid w:val="0038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8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8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8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text3"/>
    <w:basedOn w:val="a"/>
    <w:rsid w:val="0038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8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38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A8DD460-9215-4808-9939-5FDF1776C768" TargetMode="External"/><Relationship Id="rId13" Type="http://schemas.openxmlformats.org/officeDocument/2006/relationships/hyperlink" Target="https://pravo-search.minjust.ru/bigs/showDocument.html?id=FA8DD460-9215-4808-9939-5FDF1776C768" TargetMode="External"/><Relationship Id="rId18" Type="http://schemas.openxmlformats.org/officeDocument/2006/relationships/hyperlink" Target="https://pravo-search.minjust.ru/bigs/showDocument.html?id=FA8DD460-9215-4808-9939-5FDF1776C76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6EC1ACD4-C05E-4F72-80CA-E4FEFDE385B8" TargetMode="External"/><Relationship Id="rId12" Type="http://schemas.openxmlformats.org/officeDocument/2006/relationships/hyperlink" Target="https://pravo-search.minjust.ru/bigs/showDocument.html?id=FA8DD460-9215-4808-9939-5FDF1776C768" TargetMode="External"/><Relationship Id="rId17" Type="http://schemas.openxmlformats.org/officeDocument/2006/relationships/hyperlink" Target="https://pravo-search.minjust.ru/bigs/showDocument.html?id=FA8DD460-9215-4808-9939-5FDF1776C7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29D26CDE-FDD0-4FF6-AA33-78EB3ED2357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467357C-15E2-4529-8053-E3809B2F0740" TargetMode="External"/><Relationship Id="rId11" Type="http://schemas.openxmlformats.org/officeDocument/2006/relationships/hyperlink" Target="https://pravo-search.minjust.ru/bigs/showDocument.html?id=FA8DD460-9215-4808-9939-5FDF1776C768" TargetMode="External"/><Relationship Id="rId5" Type="http://schemas.openxmlformats.org/officeDocument/2006/relationships/hyperlink" Target="https://pravo-search.minjust.ru/bigs/showDocument.html?id=FE53822F-0468-4181-88AA-FBCB51A038A9" TargetMode="External"/><Relationship Id="rId15" Type="http://schemas.openxmlformats.org/officeDocument/2006/relationships/hyperlink" Target="https://pravo-search.minjust.ru/bigs/showDocument.html?id=FA8DD460-9215-4808-9939-5FDF1776C768" TargetMode="External"/><Relationship Id="rId10" Type="http://schemas.openxmlformats.org/officeDocument/2006/relationships/hyperlink" Target="https://pravo-search.minjust.ru/bigs/showDocument.html?id=FA8DD460-9215-4808-9939-5FDF1776C768" TargetMode="External"/><Relationship Id="rId19" Type="http://schemas.openxmlformats.org/officeDocument/2006/relationships/hyperlink" Target="https://pravo-search.minjust.ru/bigs/showDocument.html?id=FA8DD460-9215-4808-9939-5FDF1776C768" TargetMode="External"/><Relationship Id="rId4" Type="http://schemas.openxmlformats.org/officeDocument/2006/relationships/hyperlink" Target="https://pravo-search.minjust.ru/bigs/showDocument.html?id=FA8DD460-9215-4808-9939-5FDF1776C768" TargetMode="External"/><Relationship Id="rId9" Type="http://schemas.openxmlformats.org/officeDocument/2006/relationships/hyperlink" Target="https://pravo-search.minjust.ru/bigs/showDocument.html?id=FA8DD460-9215-4808-9939-5FDF1776C768" TargetMode="External"/><Relationship Id="rId14" Type="http://schemas.openxmlformats.org/officeDocument/2006/relationships/hyperlink" Target="https://pravo-search.minjust.ru/bigs/showDocument.html?id=FA8DD460-9215-4808-9939-5FDF1776C7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10298</Words>
  <Characters>58703</Characters>
  <Application>Microsoft Office Word</Application>
  <DocSecurity>0</DocSecurity>
  <Lines>489</Lines>
  <Paragraphs>137</Paragraphs>
  <ScaleCrop>false</ScaleCrop>
  <Company>Microsoft</Company>
  <LinksUpToDate>false</LinksUpToDate>
  <CharactersWithSpaces>68864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dcterms:created xsi:type="dcterms:W3CDTF">2024-03-20T07:17:00Z</dcterms:created>
  <dcterms:modified xsi:type="dcterms:W3CDTF">2024-03-20T07:18:00Z</dcterms:modified>
</cp:coreProperties>
</file>