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5B" w:rsidRPr="00604C4C" w:rsidRDefault="000D0F2E" w:rsidP="000D0F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F2E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93420" cy="91440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8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EC7" w:rsidRPr="006C5EC7" w:rsidRDefault="006C5EC7" w:rsidP="006C5EC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  <w:r w:rsidR="00604C4C">
        <w:rPr>
          <w:rFonts w:ascii="Times New Roman" w:hAnsi="Times New Roman" w:cs="Times New Roman"/>
          <w:b/>
          <w:sz w:val="36"/>
          <w:szCs w:val="36"/>
        </w:rPr>
        <w:t xml:space="preserve">  КУРАКИНСКОГО 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604C4C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C4C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page" w:tblpX="4261" w:tblpY="48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D0F2E" w:rsidRPr="0021443F" w:rsidTr="000D0F2E">
        <w:tc>
          <w:tcPr>
            <w:tcW w:w="284" w:type="dxa"/>
            <w:vAlign w:val="bottom"/>
          </w:tcPr>
          <w:p w:rsidR="000D0F2E" w:rsidRPr="0021443F" w:rsidRDefault="000D0F2E" w:rsidP="000D0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D0F2E" w:rsidRPr="0021443F" w:rsidRDefault="00DC0EE3" w:rsidP="000D0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  <w:r w:rsidR="000D0F2E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97" w:type="dxa"/>
          </w:tcPr>
          <w:p w:rsidR="000D0F2E" w:rsidRPr="0021443F" w:rsidRDefault="000D0F2E" w:rsidP="000D0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D0F2E" w:rsidRPr="0021443F" w:rsidRDefault="000D0F2E" w:rsidP="000D0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C0EE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0D0F2E" w:rsidRPr="0021443F" w:rsidTr="000D0F2E">
        <w:tc>
          <w:tcPr>
            <w:tcW w:w="4650" w:type="dxa"/>
            <w:gridSpan w:val="4"/>
          </w:tcPr>
          <w:p w:rsidR="000D0F2E" w:rsidRPr="0021443F" w:rsidRDefault="000D0F2E" w:rsidP="000D0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Куракино </w:t>
            </w:r>
          </w:p>
        </w:tc>
      </w:tr>
    </w:tbl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041CFA" w:rsidRDefault="00041CFA" w:rsidP="00A02D80">
      <w:pPr>
        <w:pStyle w:val="ConsPlusNormal"/>
        <w:rPr>
          <w:b/>
        </w:rPr>
      </w:pPr>
    </w:p>
    <w:p w:rsidR="00A02D80" w:rsidRDefault="00A02D80" w:rsidP="00A02D80">
      <w:pPr>
        <w:pStyle w:val="ConsPlusNormal"/>
        <w:rPr>
          <w:b/>
        </w:rPr>
      </w:pPr>
    </w:p>
    <w:p w:rsidR="00960C98" w:rsidRPr="00960C98" w:rsidRDefault="00960C98" w:rsidP="00960C98">
      <w:pPr>
        <w:pStyle w:val="ConsPlusNormal"/>
        <w:jc w:val="center"/>
        <w:rPr>
          <w:b/>
        </w:rPr>
      </w:pPr>
      <w:r w:rsidRPr="00960C98">
        <w:rPr>
          <w:b/>
        </w:rPr>
        <w:t xml:space="preserve">Об утверждении административного регламента по предоставлению муниципальной </w:t>
      </w:r>
      <w:r w:rsidRPr="00397AF2">
        <w:rPr>
          <w:b/>
        </w:rPr>
        <w:t>услуги «</w:t>
      </w:r>
      <w:r w:rsidR="00397AF2" w:rsidRPr="00397AF2">
        <w:rPr>
          <w:rFonts w:eastAsia="Times New Roman"/>
          <w:b/>
        </w:rPr>
        <w:t>Выдача разрешения на осуществление земляных работ</w:t>
      </w:r>
      <w:r w:rsidRPr="00397AF2">
        <w:rPr>
          <w:b/>
        </w:rPr>
        <w:t>»</w:t>
      </w:r>
    </w:p>
    <w:p w:rsidR="00960C98" w:rsidRDefault="00960C98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C4C" w:rsidRPr="004D0CFC" w:rsidRDefault="00F3645B" w:rsidP="00604C4C">
      <w:pPr>
        <w:pStyle w:val="ConsPlusNormal"/>
        <w:ind w:firstLine="540"/>
        <w:jc w:val="both"/>
      </w:pPr>
      <w:r w:rsidRPr="000264B0">
        <w:t xml:space="preserve">          В соответствии с Гражданским кодексом Российской Федерации, Федеральным</w:t>
      </w:r>
      <w:r w:rsidRPr="0021443F">
        <w:t xml:space="preserve">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="00604C4C">
        <w:t xml:space="preserve">постановлениями Администрации </w:t>
      </w:r>
      <w:r w:rsidR="00604C4C" w:rsidRPr="003F3214">
        <w:rPr>
          <w:position w:val="-2"/>
        </w:rPr>
        <w:t>Куракинского сельсовета Сердобского района Пензенской области от 18.09.2019 №  83 «О разработке и утверждении административных регламентов предоставления муниципальных услуг Администрацией Куракинского сельсовета Сердобского района Пензенской области», от 12.07.2023 №  58  «Об утверждении Реестра муниципальных услуг Куракинского сельсовета Сердобского района Пензенской области»</w:t>
      </w:r>
      <w:r w:rsidR="00604C4C" w:rsidRPr="003F3214">
        <w:t>,</w:t>
      </w:r>
      <w:r w:rsidR="00604C4C" w:rsidRPr="0021443F">
        <w:t xml:space="preserve"> </w:t>
      </w:r>
      <w:r w:rsidR="00604C4C" w:rsidRPr="004D0CFC">
        <w:t xml:space="preserve">статьей 23 Устава </w:t>
      </w:r>
      <w:r w:rsidR="00604C4C">
        <w:t>Куракинского</w:t>
      </w:r>
      <w:r w:rsidR="00604C4C" w:rsidRPr="004D0CFC">
        <w:t xml:space="preserve"> сельсовета Сердобского района Пензенской области,</w:t>
      </w:r>
    </w:p>
    <w:p w:rsidR="00604C4C" w:rsidRPr="004D0CFC" w:rsidRDefault="00604C4C" w:rsidP="00604C4C">
      <w:pPr>
        <w:pStyle w:val="ConsPlusNormal"/>
        <w:ind w:firstLine="540"/>
        <w:jc w:val="both"/>
      </w:pPr>
    </w:p>
    <w:p w:rsidR="00604C4C" w:rsidRDefault="00604C4C" w:rsidP="00604C4C">
      <w:pPr>
        <w:pStyle w:val="ConsPlusNormal"/>
        <w:jc w:val="center"/>
      </w:pPr>
      <w:r>
        <w:t>А</w:t>
      </w:r>
      <w:r w:rsidRPr="004D0CFC">
        <w:t xml:space="preserve">дминистрация </w:t>
      </w:r>
      <w:r>
        <w:t>Куракинского</w:t>
      </w:r>
      <w:r w:rsidRPr="004D0CFC">
        <w:t xml:space="preserve"> сельсовета</w:t>
      </w:r>
    </w:p>
    <w:p w:rsidR="00604C4C" w:rsidRPr="00DA2B5F" w:rsidRDefault="00604C4C" w:rsidP="00604C4C">
      <w:pPr>
        <w:pStyle w:val="ConsPlusNormal"/>
        <w:jc w:val="center"/>
        <w:rPr>
          <w:b/>
        </w:rPr>
      </w:pPr>
      <w:r w:rsidRPr="004D0CFC">
        <w:t xml:space="preserve"> Сердобского района Пензенской области </w:t>
      </w:r>
      <w:r w:rsidRPr="00DA2B5F">
        <w:rPr>
          <w:b/>
        </w:rPr>
        <w:t>п о с т а н о в л я е</w:t>
      </w:r>
      <w:r w:rsidR="000D0F2E">
        <w:rPr>
          <w:b/>
        </w:rPr>
        <w:t xml:space="preserve"> </w:t>
      </w:r>
      <w:r w:rsidRPr="00DA2B5F">
        <w:rPr>
          <w:b/>
        </w:rPr>
        <w:t>т:</w:t>
      </w:r>
    </w:p>
    <w:p w:rsidR="00604C4C" w:rsidRDefault="00604C4C" w:rsidP="00604C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5B" w:rsidRDefault="00604C4C" w:rsidP="00604C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1.</w:t>
      </w:r>
      <w:r w:rsidR="00F3645B" w:rsidRPr="000264B0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="00F3645B" w:rsidRPr="00960C98">
        <w:rPr>
          <w:rFonts w:ascii="Times New Roman" w:hAnsi="Times New Roman" w:cs="Times New Roman"/>
          <w:sz w:val="24"/>
          <w:szCs w:val="24"/>
        </w:rPr>
        <w:t>«</w:t>
      </w:r>
      <w:r w:rsidR="00397AF2" w:rsidRPr="00397AF2">
        <w:rPr>
          <w:rFonts w:ascii="Times New Roman" w:eastAsia="Times New Roman" w:hAnsi="Times New Roman" w:cs="Times New Roman"/>
          <w:sz w:val="24"/>
          <w:szCs w:val="24"/>
        </w:rPr>
        <w:t xml:space="preserve">Выдача разрешения </w:t>
      </w:r>
      <w:r w:rsidR="00397AF2">
        <w:rPr>
          <w:rFonts w:ascii="Times New Roman" w:eastAsia="Times New Roman" w:hAnsi="Times New Roman" w:cs="Times New Roman"/>
          <w:sz w:val="24"/>
          <w:szCs w:val="24"/>
        </w:rPr>
        <w:t>на осуществление земляных работ</w:t>
      </w:r>
      <w:r w:rsidR="00F3645B" w:rsidRPr="00960C98">
        <w:rPr>
          <w:rFonts w:ascii="Times New Roman" w:hAnsi="Times New Roman" w:cs="Times New Roman"/>
          <w:sz w:val="24"/>
          <w:szCs w:val="24"/>
        </w:rPr>
        <w:t>».</w:t>
      </w:r>
    </w:p>
    <w:p w:rsidR="00604C4C" w:rsidRPr="00604C4C" w:rsidRDefault="00DC0EE3" w:rsidP="00604C4C">
      <w:pPr>
        <w:pStyle w:val="ConsPlusNormal"/>
        <w:jc w:val="both"/>
        <w:rPr>
          <w:color w:val="000000" w:themeColor="text1"/>
        </w:rPr>
      </w:pPr>
      <w:r w:rsidRPr="00DC0EE3">
        <w:t xml:space="preserve">           </w:t>
      </w:r>
      <w:r w:rsidR="005B71AB">
        <w:rPr>
          <w:color w:val="000000" w:themeColor="text1"/>
        </w:rPr>
        <w:t>2</w:t>
      </w:r>
      <w:r w:rsidR="00F3645B" w:rsidRPr="004857DC">
        <w:rPr>
          <w:color w:val="000000" w:themeColor="text1"/>
        </w:rPr>
        <w:t>.</w:t>
      </w:r>
      <w:r w:rsidR="004857DC" w:rsidRPr="004857DC">
        <w:rPr>
          <w:color w:val="000000" w:themeColor="text1"/>
        </w:rPr>
        <w:t xml:space="preserve"> Опубликовать настоящее постановление в </w:t>
      </w:r>
      <w:r w:rsidR="00604C4C">
        <w:rPr>
          <w:color w:val="000000" w:themeColor="text1"/>
        </w:rPr>
        <w:t>информационном бюллетене «Сельские Вести</w:t>
      </w:r>
      <w:r w:rsidR="004857DC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604C4C">
        <w:rPr>
          <w:color w:val="000000" w:themeColor="text1"/>
        </w:rPr>
        <w:t>Куракинского</w:t>
      </w:r>
      <w:r w:rsidR="004857DC" w:rsidRPr="004857DC">
        <w:rPr>
          <w:color w:val="000000" w:themeColor="text1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</w:t>
      </w:r>
      <w:r w:rsidR="000D0F2E">
        <w:rPr>
          <w:color w:val="000000" w:themeColor="text1"/>
        </w:rPr>
        <w:t>» (</w:t>
      </w:r>
      <w:r w:rsidR="004857DC" w:rsidRPr="004857DC">
        <w:rPr>
          <w:color w:val="000000" w:themeColor="text1"/>
        </w:rPr>
        <w:t xml:space="preserve"> </w:t>
      </w:r>
      <w:hyperlink r:id="rId9" w:history="1">
        <w:r w:rsidR="00604C4C" w:rsidRPr="00604C4C">
          <w:rPr>
            <w:rStyle w:val="a8"/>
          </w:rPr>
          <w:t>https://serdobsk.pnzreg.ru/selsovety/kurakinskiy-selsovet/</w:t>
        </w:r>
      </w:hyperlink>
      <w:r w:rsidR="00604C4C" w:rsidRPr="00604C4C">
        <w:rPr>
          <w:color w:val="000000" w:themeColor="text1"/>
        </w:rPr>
        <w:t>.</w:t>
      </w:r>
    </w:p>
    <w:p w:rsidR="00604C4C" w:rsidRPr="00604C4C" w:rsidRDefault="00604C4C" w:rsidP="00604C4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4C4C">
        <w:rPr>
          <w:rFonts w:ascii="Times New Roman" w:hAnsi="Times New Roman" w:cs="Times New Roman"/>
          <w:sz w:val="24"/>
          <w:szCs w:val="24"/>
        </w:rPr>
        <w:t xml:space="preserve">         </w:t>
      </w:r>
      <w:r w:rsidR="000D0F2E">
        <w:rPr>
          <w:rFonts w:ascii="Times New Roman" w:hAnsi="Times New Roman" w:cs="Times New Roman"/>
          <w:sz w:val="24"/>
          <w:szCs w:val="24"/>
        </w:rPr>
        <w:t xml:space="preserve"> </w:t>
      </w:r>
      <w:r w:rsidR="005B71AB">
        <w:rPr>
          <w:rFonts w:ascii="Times New Roman" w:hAnsi="Times New Roman" w:cs="Times New Roman"/>
          <w:sz w:val="24"/>
          <w:szCs w:val="24"/>
        </w:rPr>
        <w:t xml:space="preserve">  3</w:t>
      </w:r>
      <w:r w:rsidRPr="00604C4C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604C4C" w:rsidRPr="00604C4C" w:rsidRDefault="00604C4C" w:rsidP="00604C4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4C4C">
        <w:rPr>
          <w:rFonts w:ascii="Times New Roman" w:hAnsi="Times New Roman" w:cs="Times New Roman"/>
          <w:sz w:val="24"/>
          <w:szCs w:val="24"/>
        </w:rPr>
        <w:t xml:space="preserve">        </w:t>
      </w:r>
      <w:r w:rsidR="000D0F2E">
        <w:rPr>
          <w:rFonts w:ascii="Times New Roman" w:hAnsi="Times New Roman" w:cs="Times New Roman"/>
          <w:sz w:val="24"/>
          <w:szCs w:val="24"/>
        </w:rPr>
        <w:t xml:space="preserve"> </w:t>
      </w:r>
      <w:r w:rsidR="00DC0EE3">
        <w:rPr>
          <w:rFonts w:ascii="Times New Roman" w:hAnsi="Times New Roman" w:cs="Times New Roman"/>
          <w:sz w:val="24"/>
          <w:szCs w:val="24"/>
        </w:rPr>
        <w:t xml:space="preserve"> </w:t>
      </w:r>
      <w:r w:rsidR="005B71AB">
        <w:rPr>
          <w:rFonts w:ascii="Times New Roman" w:hAnsi="Times New Roman" w:cs="Times New Roman"/>
          <w:sz w:val="24"/>
          <w:szCs w:val="24"/>
        </w:rPr>
        <w:t xml:space="preserve">  4</w:t>
      </w:r>
      <w:r w:rsidRPr="00604C4C">
        <w:rPr>
          <w:rFonts w:ascii="Times New Roman" w:hAnsi="Times New Roman" w:cs="Times New Roman"/>
          <w:sz w:val="24"/>
          <w:szCs w:val="24"/>
        </w:rPr>
        <w:t xml:space="preserve">. Контроль исполнения настоящего постановления возложить на главу Администрации Куракинского сельсовета Сердобского района Пензенской области. </w:t>
      </w:r>
    </w:p>
    <w:p w:rsidR="00604C4C" w:rsidRPr="00604C4C" w:rsidRDefault="00604C4C" w:rsidP="00604C4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4C4C" w:rsidRPr="00604C4C" w:rsidRDefault="00604C4C" w:rsidP="000D0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4C4C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604C4C" w:rsidRPr="00604C4C" w:rsidRDefault="00604C4C" w:rsidP="000D0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4C4C">
        <w:rPr>
          <w:rFonts w:ascii="Times New Roman" w:hAnsi="Times New Roman" w:cs="Times New Roman"/>
          <w:sz w:val="24"/>
          <w:szCs w:val="24"/>
        </w:rPr>
        <w:t>Куракинского сельсовета</w:t>
      </w:r>
    </w:p>
    <w:p w:rsidR="00960C98" w:rsidRDefault="00604C4C" w:rsidP="00604C4C">
      <w:pPr>
        <w:pStyle w:val="ConsPlusNormal"/>
        <w:contextualSpacing/>
        <w:jc w:val="both"/>
      </w:pPr>
      <w:r w:rsidRPr="00604C4C">
        <w:t xml:space="preserve">Сердобского района Пензенской области                                       </w:t>
      </w:r>
      <w:r w:rsidR="005B71AB">
        <w:t xml:space="preserve">             </w:t>
      </w:r>
      <w:r w:rsidRPr="00604C4C">
        <w:t xml:space="preserve"> А.В.Юдин</w:t>
      </w:r>
    </w:p>
    <w:p w:rsidR="005B71AB" w:rsidRDefault="005B71AB" w:rsidP="005B71AB">
      <w:pPr>
        <w:pStyle w:val="ConsPlusNormal"/>
        <w:contextualSpacing/>
        <w:jc w:val="both"/>
      </w:pPr>
    </w:p>
    <w:p w:rsidR="005B71AB" w:rsidRPr="005B71AB" w:rsidRDefault="005B71AB" w:rsidP="005B71AB">
      <w:pPr>
        <w:pStyle w:val="ConsPlusNormal"/>
        <w:contextualSpacing/>
        <w:jc w:val="both"/>
      </w:pPr>
      <w:r w:rsidRPr="005B71AB">
        <w:t>Верно :</w:t>
      </w:r>
    </w:p>
    <w:p w:rsidR="005B71AB" w:rsidRPr="005B71AB" w:rsidRDefault="005B71AB" w:rsidP="005B71A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AB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5B71AB" w:rsidRPr="005B71AB" w:rsidRDefault="005B71AB" w:rsidP="005B71A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AB">
        <w:rPr>
          <w:rFonts w:ascii="Times New Roman" w:hAnsi="Times New Roman" w:cs="Times New Roman"/>
          <w:sz w:val="24"/>
          <w:szCs w:val="24"/>
        </w:rPr>
        <w:t>Куракинского сельсовета</w:t>
      </w:r>
    </w:p>
    <w:p w:rsidR="005B71AB" w:rsidRPr="005B71AB" w:rsidRDefault="005B71AB" w:rsidP="005B71AB">
      <w:pPr>
        <w:pStyle w:val="ConsPlusNormal"/>
        <w:contextualSpacing/>
        <w:jc w:val="both"/>
      </w:pPr>
      <w:r w:rsidRPr="005B71AB">
        <w:t>Сердобского района Пензенской области                                                                               А.В.Юдин</w:t>
      </w:r>
    </w:p>
    <w:p w:rsidR="00604C4C" w:rsidRDefault="005B71AB" w:rsidP="005B71AB">
      <w:pPr>
        <w:pStyle w:val="ConsPlusNormal"/>
        <w:contextualSpacing/>
        <w:jc w:val="both"/>
      </w:pPr>
      <w:r>
        <w:t>04.10.2023</w:t>
      </w:r>
    </w:p>
    <w:p w:rsidR="00F3645B" w:rsidRDefault="00F3645B" w:rsidP="00960C98">
      <w:pPr>
        <w:pStyle w:val="ConsPlusNormal"/>
        <w:jc w:val="right"/>
      </w:pPr>
      <w:r>
        <w:lastRenderedPageBreak/>
        <w:t>Утвержден</w:t>
      </w:r>
    </w:p>
    <w:p w:rsidR="000D0F2E" w:rsidRDefault="000D0F2E" w:rsidP="00F3645B">
      <w:pPr>
        <w:pStyle w:val="ConsPlusNormal"/>
        <w:jc w:val="right"/>
      </w:pPr>
      <w:r>
        <w:t>п</w:t>
      </w:r>
      <w:r w:rsidR="00F3645B">
        <w:t>остановлением</w:t>
      </w:r>
      <w:r>
        <w:t xml:space="preserve"> </w:t>
      </w:r>
      <w:r w:rsidR="00604C4C">
        <w:t>А</w:t>
      </w:r>
      <w:r w:rsidR="00F3645B">
        <w:t xml:space="preserve">дминистрации </w:t>
      </w:r>
    </w:p>
    <w:p w:rsidR="00F3645B" w:rsidRDefault="00604C4C" w:rsidP="00F3645B">
      <w:pPr>
        <w:pStyle w:val="ConsPlusNormal"/>
        <w:jc w:val="right"/>
      </w:pPr>
      <w:r>
        <w:t>Куракинского</w:t>
      </w:r>
      <w:r w:rsidR="000C12DC">
        <w:t xml:space="preserve"> </w:t>
      </w:r>
      <w:r w:rsidR="00F3645B">
        <w:t>сельсовета</w:t>
      </w:r>
    </w:p>
    <w:p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  <w:r w:rsidR="00604C4C">
        <w:t xml:space="preserve"> </w:t>
      </w:r>
      <w:r w:rsidR="00F3645B"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DC0EE3">
        <w:t xml:space="preserve"> 03.10.2023 № 118</w:t>
      </w:r>
    </w:p>
    <w:p w:rsidR="00960C98" w:rsidRDefault="00960C98" w:rsidP="00960C98">
      <w:pPr>
        <w:pStyle w:val="ConsPlusNormal"/>
        <w:ind w:firstLine="540"/>
        <w:jc w:val="both"/>
      </w:pPr>
    </w:p>
    <w:p w:rsidR="00397AF2" w:rsidRDefault="00397AF2" w:rsidP="00960C98">
      <w:pPr>
        <w:pStyle w:val="ConsPlusNormal"/>
        <w:ind w:firstLine="540"/>
        <w:jc w:val="both"/>
      </w:pPr>
    </w:p>
    <w:p w:rsidR="00604C4C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Административный регламент 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предоставления муниципальной услуги «Выдача разрешения на осуществление земляных работ»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b/>
          <w:sz w:val="24"/>
          <w:szCs w:val="24"/>
        </w:rPr>
        <w:t xml:space="preserve">I. Общие положения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Предмет регулирования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>1.1. Административный регламент устанавливает порядок и стандарт предо</w:t>
      </w:r>
      <w:r>
        <w:rPr>
          <w:rFonts w:ascii="Times New Roman" w:eastAsia="Times New Roman" w:hAnsi="Times New Roman" w:cs="Times New Roman"/>
          <w:sz w:val="24"/>
          <w:szCs w:val="24"/>
        </w:rPr>
        <w:t>ставления муниципальной услуги «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Выдача разрешения </w:t>
      </w:r>
      <w:r>
        <w:rPr>
          <w:rFonts w:ascii="Times New Roman" w:eastAsia="Times New Roman" w:hAnsi="Times New Roman" w:cs="Times New Roman"/>
          <w:sz w:val="24"/>
          <w:szCs w:val="24"/>
        </w:rPr>
        <w:t>на осуществление земляных работ»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 (далее - муниципальная услуга), определяет сроки и последовательность админи</w:t>
      </w:r>
      <w:r w:rsidR="00604C4C">
        <w:rPr>
          <w:rFonts w:ascii="Times New Roman" w:eastAsia="Times New Roman" w:hAnsi="Times New Roman" w:cs="Times New Roman"/>
          <w:sz w:val="24"/>
          <w:szCs w:val="24"/>
        </w:rPr>
        <w:t>стративных процедур (действий) А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</w:t>
      </w:r>
      <w:r w:rsidR="00604C4C">
        <w:rPr>
          <w:rFonts w:ascii="Times New Roman" w:eastAsia="Times New Roman" w:hAnsi="Times New Roman" w:cs="Times New Roman"/>
          <w:sz w:val="24"/>
          <w:szCs w:val="24"/>
        </w:rPr>
        <w:t>Куракинского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Сердобского 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района Пензенской области (далее - Администрация) при предоставлении муниципальной услуги.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Круг заявителей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1.2. Заявителями на предоставление муниципальной услуги являются физические или юридические лица, либо их уполномоченные представители (далее - заявители).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порядку информирования о предоставлении муниципальной услуги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1.3. Информирование заявителя о предоставлении муниципальной услуги осуществляется: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1.3.1. Лично;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1.3.3. Посредством использования телефонной, почтовой связи, а также электронной почты; </w:t>
      </w:r>
    </w:p>
    <w:p w:rsidR="00397AF2" w:rsidRDefault="00397AF2" w:rsidP="00C3720E">
      <w:pPr>
        <w:pStyle w:val="ConsPlusNormal"/>
        <w:spacing w:before="240"/>
        <w:ind w:firstLine="540"/>
        <w:jc w:val="both"/>
      </w:pPr>
      <w:r w:rsidRPr="00397AF2">
        <w:rPr>
          <w:rFonts w:eastAsia="Times New Roman"/>
        </w:rPr>
        <w:t xml:space="preserve">1.3.4. </w:t>
      </w:r>
      <w:r w:rsidR="00C3720E" w:rsidRPr="00C74440">
        <w:t>Посредством разм</w:t>
      </w:r>
      <w:r w:rsidR="00C3720E">
        <w:t>ещения информации на официальной</w:t>
      </w:r>
      <w:r w:rsidR="00C3720E" w:rsidRPr="00C74440">
        <w:t xml:space="preserve"> </w:t>
      </w:r>
      <w:r w:rsidR="00604C4C">
        <w:t>странице А</w:t>
      </w:r>
      <w:r w:rsidR="00C3720E" w:rsidRPr="00442104">
        <w:t xml:space="preserve">дминистрации </w:t>
      </w:r>
      <w:r w:rsidR="00604C4C">
        <w:t>Куракинского</w:t>
      </w:r>
      <w:r w:rsidR="00C3720E" w:rsidRPr="00442104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</w:t>
      </w:r>
      <w:r w:rsidR="00C3720E" w:rsidRPr="00382244">
        <w:t xml:space="preserve"> </w:t>
      </w:r>
      <w:hyperlink r:id="rId10" w:history="1">
        <w:r w:rsidR="00604C4C" w:rsidRPr="00604C4C">
          <w:rPr>
            <w:rStyle w:val="a8"/>
          </w:rPr>
          <w:t>https://serdobsk.pnzreg.ru/selsovety/kurakinskiy-selsovet/</w:t>
        </w:r>
      </w:hyperlink>
      <w:r w:rsidR="00C3720E" w:rsidRPr="00C74440">
        <w:t xml:space="preserve"> </w:t>
      </w:r>
      <w:r w:rsidR="00C3720E">
        <w:t>(д</w:t>
      </w:r>
      <w:r w:rsidR="00604C4C">
        <w:t>алее - официальный сайт А</w:t>
      </w:r>
      <w:r w:rsidR="00C3720E" w:rsidRPr="00C74440">
        <w:t>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 </w:t>
      </w:r>
    </w:p>
    <w:p w:rsidR="00397AF2" w:rsidRPr="00397AF2" w:rsidRDefault="00397AF2" w:rsidP="00397AF2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а) при личном обращении заявителя;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в) по телефону.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Индивидуальное устное консультирование каждого заявителя, в том числе обратившегося по телефону, осуществляется не более 10 минут.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Специалист Администрации, осуществляющий консультирование, должен корректно и внимательно относиться к заявителю, не унижая его чести и достоинства.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>г) заявитель имеет право на получение информации о предоставлении муниципальной услуги посредством Единого пор</w:t>
      </w:r>
      <w:r>
        <w:rPr>
          <w:rFonts w:ascii="Times New Roman" w:eastAsia="Times New Roman" w:hAnsi="Times New Roman" w:cs="Times New Roman"/>
          <w:sz w:val="24"/>
          <w:szCs w:val="24"/>
        </w:rPr>
        <w:t>тала и Регионального портала;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1.5. Информация по вопросам предоставления муниципальной услуги включает в себя следующие сведения: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2) круг заявителей, которым предоставляется муниципальная услуга;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4) срок предоставления муниципальной услуги;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5) порядок и способы подачи документов, представляемых заявителем для получения муниципальной услуги;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604C4C">
        <w:rPr>
          <w:rFonts w:ascii="Times New Roman" w:eastAsia="Times New Roman" w:hAnsi="Times New Roman" w:cs="Times New Roman"/>
          <w:sz w:val="24"/>
          <w:szCs w:val="24"/>
        </w:rPr>
        <w:t>Куракинского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r w:rsidR="00604C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района Пензенской области;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7) порядок получения информации заявителем по вопросам предоставления муниципальной услуги, сведений о ходе предоставления муниципальной услуги;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8) результаты предоставления муниципальной услуги, порядок направления документа, являющегося результатом предоставления муниципальной услуги;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10) сведения о месте нахождения, графике работы, телефонах, адресе официального сайта Администрации, а также электронной почты;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"Интернет" (далее - официальный сайт МФЦ), а также электронной почты;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1.7. Информация по вопросам предоставления муниципальной услуги предоставляется заявителю бесплатно.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1.9. Порядок, форма, место размещения и способы получения справочной информации.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К справочной информации относится следующая информация: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- место нахождения и график работы Администрации и МФЦ;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- справочные телефоны Администрации, МФЦ, в том числе номер телефона-автоинформатора (при наличии);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- адреса официальных сайтов Администрации, МФЦ, адреса их электронной почты.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информационным стендам МФЦ установлены пунктом 2.20 Административного регламента.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МФЦ обеспечивает размещение и актуализацию справочной информации на информационных стендах и официальном сайте МФЦ.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b/>
          <w:sz w:val="24"/>
          <w:szCs w:val="24"/>
        </w:rPr>
        <w:t xml:space="preserve">II. Стандарт предоставления муниципальной услуги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муниципальной услуги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2.1. Наименование муниципальной услуги - Выдача разрешения на осуществление земляных работ.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Краткое наименование муниципальной услуги не предусмотрено.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органа местного самоуправления, предоставляющего муниципальную услугу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2.2. Предоставление муниципальной услуги осуществляет Администрация.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Результат предоставления муниципальной услуги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2.3. Результатом предоставления муниципальной услуги является: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1) разрешение на осуществление земляных работ подготовленное по форме, согласно муниципальному правовому акту, регламентирующему порядок выдачи разрешения на осуществление земляных работ соответствующего муниципального образования;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2) уведомление об отказе в выдаче разрешения на осуществление земляных работ.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Срок предоставления муниципальной услуги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2.4. Срок предоставления муниципальной услуги - 3 рабочих дня со дня предоставления документов, указанных в пункте 2.6 Административного регламента, в Администрацию.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Правовые основания для предоставления муниципальной услуги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2.6. Исчерпывающий перечень документов, необходимых для предоставления муниципальной услуги, которые заявитель представляет самостоятельно: </w:t>
      </w:r>
    </w:p>
    <w:p w:rsid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2.6.1 </w:t>
      </w:r>
      <w:r w:rsidRPr="000D0F2E">
        <w:rPr>
          <w:rFonts w:ascii="Times New Roman" w:eastAsia="Times New Roman" w:hAnsi="Times New Roman" w:cs="Times New Roman"/>
          <w:sz w:val="24"/>
          <w:szCs w:val="24"/>
        </w:rPr>
        <w:t xml:space="preserve">заявление о выдаче разрешения на осуществление земляных работ, составленное по форме, предусмотренной Порядком выдачи разрешения на осуществление земляных работ на территории </w:t>
      </w:r>
      <w:r w:rsidR="00604C4C" w:rsidRPr="000D0F2E">
        <w:rPr>
          <w:rFonts w:ascii="Times New Roman" w:eastAsia="Times New Roman" w:hAnsi="Times New Roman" w:cs="Times New Roman"/>
          <w:sz w:val="24"/>
          <w:szCs w:val="24"/>
        </w:rPr>
        <w:t>Куракинского</w:t>
      </w:r>
      <w:r w:rsidRPr="000D0F2E">
        <w:rPr>
          <w:rFonts w:ascii="Times New Roman" w:eastAsia="Times New Roman" w:hAnsi="Times New Roman" w:cs="Times New Roman"/>
          <w:sz w:val="24"/>
          <w:szCs w:val="24"/>
        </w:rPr>
        <w:t xml:space="preserve"> сельсовета Сердобского района Пензенской области, утвержденным решением Комитета местного самоуправления </w:t>
      </w:r>
      <w:r w:rsidR="00604C4C" w:rsidRPr="000D0F2E">
        <w:rPr>
          <w:rFonts w:ascii="Times New Roman" w:eastAsia="Times New Roman" w:hAnsi="Times New Roman" w:cs="Times New Roman"/>
          <w:sz w:val="24"/>
          <w:szCs w:val="24"/>
        </w:rPr>
        <w:t>Куракинского</w:t>
      </w:r>
      <w:r w:rsidRPr="000D0F2E">
        <w:rPr>
          <w:rFonts w:ascii="Times New Roman" w:eastAsia="Times New Roman" w:hAnsi="Times New Roman" w:cs="Times New Roman"/>
          <w:sz w:val="24"/>
          <w:szCs w:val="24"/>
        </w:rPr>
        <w:t xml:space="preserve"> сельсовета Сердобского</w:t>
      </w:r>
      <w:r w:rsidR="00B004EB" w:rsidRPr="000D0F2E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03.09</w:t>
      </w:r>
      <w:r w:rsidRPr="000D0F2E">
        <w:rPr>
          <w:rFonts w:ascii="Times New Roman" w:eastAsia="Times New Roman" w:hAnsi="Times New Roman" w:cs="Times New Roman"/>
          <w:sz w:val="24"/>
          <w:szCs w:val="24"/>
        </w:rPr>
        <w:t>.2020</w:t>
      </w:r>
      <w:r w:rsidR="00B004EB" w:rsidRPr="000D0F2E">
        <w:rPr>
          <w:rFonts w:ascii="Times New Roman" w:eastAsia="Times New Roman" w:hAnsi="Times New Roman" w:cs="Times New Roman"/>
          <w:sz w:val="24"/>
          <w:szCs w:val="24"/>
        </w:rPr>
        <w:t xml:space="preserve"> № 119-14/7</w:t>
      </w:r>
      <w:r w:rsidRPr="000D0F2E">
        <w:rPr>
          <w:rFonts w:ascii="Times New Roman" w:eastAsia="Times New Roman" w:hAnsi="Times New Roman" w:cs="Times New Roman"/>
          <w:sz w:val="24"/>
          <w:szCs w:val="24"/>
        </w:rPr>
        <w:t xml:space="preserve"> (далее - заявление);</w:t>
      </w:r>
      <w:r w:rsidRPr="00397AF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2.6.2 документ, удостоверяющий личность заявителя;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2.6.3 доверенность, оформленная в соответствии с законодательством Российской Федерации, в случае если заявление и документы, необходимые для предоставления муниципальной услуги, подаются уполномоченным представителем физических и юридических лиц;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2.6.4 согласованная заявителем проектная документация;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2.6.5 график осуществления земляных работ.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2.7.1. разрешение на строительство объекта капитального строительства, в случаях, установленных Градостроительным кодексом Российской Федерации.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случае непредставления заявителем документа, указанного в пункте 2.7 Административного регламента, документ (содержащиеся в них сведения) запрашивается Администрацией в порядке межведомственного информационного взаимодействия.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Непредставление заявителем документа, указанного в пункте 2.7 Административного регламента, не является основанием для отказа заявителю в предоставлении муниципальной услуги.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2.8. Заявитель представляет оригиналы и копии документов, указанных в пункте 2.6 Административного регламента.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 случае направления документов, необходимых для предоставления муниципальной услуги, посредством почтовой связи, заявитель предоставляет копии документов на бумажном носителе, указанных в пункте 2.6 Административного регламента, заверенных в порядке, установленном законодательством Российской Федерации.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2.9. Заявитель подает заявление и документы, необходимые для предоставления муниципальной услуги, следующими способами: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а) лично на бумажном носителе по адресу Администрации;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б) на бумажном носителе посредством почтовой связи по адресу Администрации;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в) лично на бумажном носителе через МФЦ,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услуги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2.10. Оснований для отказа в приеме документов, необходимых для предоставления муниципальной услуги, законодательством Российской Федерации не предусмотрено.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оснований для отказа в предоставления муниципальной услуги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2.11. В предоставлении муниципальной услуги заявителю отказывается в случае: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2.11.1 представления документов, указанных в пунктах 2.6 и 2.7 Административного регламента, лицом, не имеющим надлежащим образом оформленных полномочий;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2.11.2 непредставления или неполного представления документов, указанных в пункте 2.6 Административного регламента;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2.11.3 недостоверности сведений, содержащихся в представленных документах.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2.12. Основания для приостановления предоставления муниципальной услуги отсутствуют.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Перечень услуг, которые являются необходимыми и обязательными для предоставления муниципальной услуги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2.13. Для предоставления муниципальной услуги не требуется предоставления иных муниципальных услуг.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2.14. Муниципальная услуга предоставляется бесплатно.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Срок регистрации заявления заявителя о предоставлении муниципальной услуги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97AF2" w:rsidRPr="00397AF2" w:rsidRDefault="00397AF2" w:rsidP="00397AF2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>2.16.</w:t>
      </w:r>
      <w:r w:rsidRPr="00397AF2">
        <w:t xml:space="preserve"> 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>Регистрация заявления заявителя о предоставлении муниципальной услуги осуществляется в течение 1 рабочего дня со дня поступления заявления и д</w:t>
      </w:r>
      <w:r>
        <w:rPr>
          <w:rFonts w:ascii="Times New Roman" w:eastAsia="Times New Roman" w:hAnsi="Times New Roman" w:cs="Times New Roman"/>
          <w:sz w:val="24"/>
          <w:szCs w:val="24"/>
        </w:rPr>
        <w:t>окументов, необходимых для представления муниципальной услуги.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91885" w:rsidRDefault="00397AF2" w:rsidP="0099188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>2.17. Здания, в которых располагаются помещения Администрации, МФЦ должны быть расположены с учетом транспортной и пешеходной дост</w:t>
      </w:r>
      <w:r w:rsidR="00991885">
        <w:rPr>
          <w:rFonts w:ascii="Times New Roman" w:eastAsia="Times New Roman" w:hAnsi="Times New Roman" w:cs="Times New Roman"/>
          <w:sz w:val="24"/>
          <w:szCs w:val="24"/>
        </w:rPr>
        <w:t>упности для заявителей.</w:t>
      </w:r>
    </w:p>
    <w:p w:rsidR="00991885" w:rsidRDefault="00991885" w:rsidP="009918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Помещения Администрации и МФЦ должны соответствовать санитарно-эпидемиологическим правилам и нормативам </w:t>
      </w:r>
      <w:r>
        <w:rPr>
          <w:rFonts w:ascii="Times New Roman" w:hAnsi="Times New Roman" w:cs="Times New Roman"/>
          <w:sz w:val="24"/>
          <w:szCs w:val="24"/>
        </w:rPr>
        <w:t>СП 2.2.3670-20 «Санитарно-эпидемиологические требования к условиям труда».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На видном месте располагаются схемы размещения средств пожаротушения и путей эвакуации посетителей и специалистов Администрации, МФЦ.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2.19. Предоставление муниципальной услуги осуществляется в специально выделенных для этой цели помещениях.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2.20. Помещения, в которых осуществляется предоставление муниципальной услуги, оборудуются: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- информационными стендами, содержащими визуальную и текстовую информацию;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- стульями и столами для возможности оформления документов.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На информационных стендах Администрации и МФЦ размещается информация, предусмотренная пунктом 1.5 Административного регламента.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2.21. Количество мест ожидания определяется исходя из фактической нагрузки и возможностей для их размещения в здании.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Места ожидания должны соответствовать комфортным условиям для заявителей и оптимальным условиям работы специалистов Администрации, МФЦ.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2.22. Места для заполнения документов оборудуются стульями, столами (стойками) и обеспечиваются бланками заявлений и образцами их заполнения.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2.23. Кабинеты приема заявителей должны иметь информационные таблички (вывески) с указанием: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- номера кабинета;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</w:t>
      </w:r>
      <w:r>
        <w:rPr>
          <w:rFonts w:ascii="Times New Roman" w:eastAsia="Times New Roman" w:hAnsi="Times New Roman" w:cs="Times New Roman"/>
          <w:sz w:val="24"/>
          <w:szCs w:val="24"/>
        </w:rPr>
        <w:t>ционарными «тревожными кнопками»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 или переносными многофункциональными брелками-коммуникаторами).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рабочих мест следует предусмотреть возможность беспрепятственного входа (выхода) специалистов Администрации, МФЦ из помещения.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Специалисты Администрации, МФЦ оказывают помощь инвалидам в преодолении барьеров, мешающих получению ими услуг наравне с другими лицами.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Показатели доступности и качества муниципальной услуги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2.26. Показателями доступности предоставления муниципальной услуги являются: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2.26.1 предоставление возможности получения муниципальной услуги в МФЦ;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2.26.2 транспортная или пешая доступность к местам предоставления муниципальной услуги;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2.26.3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2.26.4 соблюдение требований Административного регламента о порядке информирования по предоставлению муниципальной услуги.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2.27. Показателями качества предоставления муниципальной услуги являются: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2.27.1 соблюдение сроков предоставления муниципальной услуги;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2.27.2 соблюдение установленного времени ожидания в очереди при подаче заявления и при получении результата предоставления муниципальной услуги;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2.27.3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2.27.4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2.28. В процессе предоставления муниципальной услуги заявитель взаимодействует со специалистами Администрации, МФЦ: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2.28.1 при подаче документов для получения муниципальной услуги;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2.28.2 при получении результата предоставления муниципальной услуги.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2.29. При предоставлении муниципальной услуги в электронной форме посредством Регионального портала заявителю обеспечивается: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а) получение информации о порядке и сроках предоставления услуги;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2.30.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При обращении заявителя в МФЦ обеспечивается передача заявления в Администрацию в порядке и сроки, установленные соглашением о взаимодействии, заключенным между МФЦ и Администрацией, с момента вступления в силу соглашения о взаимодействии.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b/>
          <w:sz w:val="24"/>
          <w:szCs w:val="24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3.1.1.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документами.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3.1.2. 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3.1.3. Выдача заявителю результата предоставления муниципальной услуги.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3.1.4. Порядок исправления допущенных опечаток и ошибок в выданных в результате предоставления муниципальной услуги документах.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документами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3.2. Основанием для начала административной процедуры является обращение заявителя с заявлением и документами, необходимыми для предоставления муниципальной услуги.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3.3. При приеме у заявителя заявления и документов, необходимых для предоставления муниципальной услуги, специалист Администрации, ответственный за прием и регистрацию данных документов: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1) проверяет правильность заполнения заявления в соответствии с требованиями, установленными законодательством и комплектность документов;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2) выдает расписку о принятии заявления с описью представленных документов и указанием срока получения результата предоставления муниципальной услуги.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3.4. В случае если заявление и документы, необходимые для предоставления муниципальной услуги, представлены в Администрацию посредством почтового отправления, копия заявления о предоставлении муниципальной услуги с отметкой о получении направляется Администрацией заявителю посредством почтового отправления.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3.5.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3.6. Зарегистрированное заявление и документы, необходимые для предоставления муниципальной услуги, передаются на рассмотрение главе Администрации, который определяет ответственного исполнителя за работу с поступившим заявлением и документами, необходимыми для предоставления муниципальной услуги, (далее - ответственный исполнитель).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3.7. Критерием для приема и регистрации заявления и документов, необходимых для предоставления муниципальной услуги, является поступление заявления и документов, необходимых для предоставления муниципальной услуги.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3.8. Результатом административной процедуры является прием и регистрация поступившего заявления и документов, необходимых для предоставления муниципальной услуги, определение ответственного исполнителя.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3.9. Способом фиксации результата выполнения административной процедуры - присвоение заявлению и документам, необходимым для предоставления муниципальной услуги, регистрационного номера.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3.10. Продолжительность административной процедуры составляет 1 рабочий день со дня поступления заявления и документов, необходимых для предоставления муниципальной услуги.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3.11. Основанием для начала административной процедуры является поступление зарегистрированного заявления и документов, необходимых для предоставления муниципальной услуги, на рассмотрение ответственному исполнителю.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3.12. Ответственный исполнитель: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1) устанавливает наличие документов, необходимых для предоставления муниципальной услуги, полноту и правильность их оформления;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2) принадлежность заявителя к категории лиц, имеющих право на получение муниципальной услуги;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3) проверяет соответствие представленных документов требованиям законодательства Российской Федерации и Административного регламента.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3.13. Ответственный исполнитель в рамках межведомственного информационного взаимодействия запрашивает документ, указанный в пункте 2.7 Административного регламента, в случае если он не предоставлен заявителем самостоятельно.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Межведомственный запрос направляется ответственным исполнителем, уполномоченным на оформление и направление межведомственных запросов.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технической возможности межведомственные запросы направляются на бумажном носителе.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3.14.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2.11 Административного регламента, ответственный исполнитель подготавливает проект разрешения на осуществление земляных работ.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рассматривает подготовленный проект разрешения на осуществление земляных работ, подписывает его, после чего специалист Администрации, ответственный за регистрацию, регистрирует разрешение на осуществление земляных работ в установленном порядке и передает его ответственному исполнителю.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Разрешение на осуществление земляных работ оформляется в двух экземплярах. Один экземпляр разрешения на осуществление земляных работ выдается заявителю, а второй экземпляр разрешения на осуществление земляных работ остается в Администрации для контроля выполнения земляных работ.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3.15. При наличии оснований для отказа в предоставлении муниципальной услуги ответственный исполнитель готовит проект уведомления об отказе в выдаче разрешения на осуществление земляных работ.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Указанное уведомление составляется в форме письма на имя заявителя и должно содержать указание на причины отказа в выдаче разрешения на осуществление земляных работ и передается на подпись главе Администрации.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3.16. Глава Администрации рассматривает подготовленный проект уведомления об отказе в выдаче разрешения на осуществление земляных работ и подписывает его.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3.17. Критерием принятия решения: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1) о формировании и направлении запросов - отсутствие документа, указанного в пункте 2.7 Административного регламента;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2) о предоставлении или отказе в предоставлении муниципальной услуги являются наличие или отсутствие оснований, указанных в пункте 2.11 Административного регламента.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3.18. Результатом административной процедуры является рассмотрение заявления и документов, необходимых для предоставления муниципальной услуги, формирование и направление запросов, принятие решения и подготовка результатов предоставления муниципальной услуги.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3.19. Способом фиксации результата выполнения административной процедуры является подписанное и зарегистрированное разрешение на осуществление земляных работ или уведомление об отказе в выдаче разрешения на осуществление земляных работ.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3.20. Продолжительность административной процедуры 1 рабочий день со дня поступления зарегистрированного заявления и приложенных к нему документов ответственному исполнителю.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Выдача заявителю результата предоставления муниципальной услуги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3.21. Основанием для начала административной процедуры являются подписанные главой Администрации и зарегистрированные в установленном порядке разрешение на осуществление земляных работ или уведомление об отказе в выдаче разрешения на осуществление земляных работ.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3.22. Ответственный исполнитель в течение одного рабочего дня со дня подписания главой Администрации разрешения на осуществление земляных работ либо уведомления об отказе в выдаче разрешения на осуществление земляных работ, извещает заявителя по телефону о необходимости получения результата предоставления муниципальной услуги с указанием времени и места получения.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3.23. Результат предоставления муниципальной услуги, являющийся разрешением на осуществление земляных работ выдается заявителю в виде бумажного документа непосредственно при личном обращении в Администрацию.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Прибывший в назначенный день в Администрацию заявитель предъявляет документы, удостоверяющие личность.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исполнитель проверяет предъявленные документы и предлагает заявителю проставить в журнале регистрации разрешений на осуществление земляных работ свои фамилию, имя, отчество (при наличии), подпись и дату получения результата предоставления муниципальной услуги (далее - отметка).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Результат предоставления муниципальной услуги, являющийся уведомлением об отказе в выдаче разрешения на осуществление земляных работ выдается заявителю одним из способов, указанных в заявлении: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а) документа на бумажном носителе, который заявитель получает непосредственно при личном обращении в Администрации;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б) 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в) в виде документа на бумажном носителе, который направляется заявителю посредством почтового отправления.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3.24. Критерием для выдачи результата предоставления муниципальной услуги является наличие зарегистрированного, в установленном в Администрации порядке делопроизводства, разрешения на осуществление земляных работ или уведомления об отказе в выдаче разрешения на осуществление земляных работ.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3.25. Результатом административной процедуры является выдача заявителю разрешения на осуществление земляных работ или уведомления об отказе в выдаче разрешения на осуществление земляных работ.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3.26. Способ фиксации - отметка о получении результата предоставления муниципальной услуги.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3.27. Продолжительность административной процедуры 1 рабочий день со дня подписания главой Администрации разрешения на осуществление земляных работ или уведомления об отказе в выдаче разрешения на осуществление земляных работ.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предоставления муниципальной услуги в МФЦ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3.28.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Специалист МФЦ принимает от заявителя указанные документы, регистрирует их.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При приеме у заявителя заявления и документов, необходимых для предоставления муниципальной услуги, специалист МФЦ: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3.29. Срок выполнения данного административного действия не более 30 минут.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3.30.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документов, необходимых для предоставления муниципальной услуги.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3.31.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3.32. Результат предоставления муниципальной услуги, указанный в подпункте 2 пункта 2.3 Административного регламента, направляется заявителю способом, указанным им в заявлении.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При наличии в заявлении указания о выдаче результата предоставления муниципальной услуги, указанного в подпункте 2 пункта 2.3 Административного регламента,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3.33.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3.34.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Порядок исправления допущенных опечаток и ошибок в выданных в результате предоставления муниципальной услуги документах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3.35.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3.36. При обращении об исправлении технической ошибки заявитель представляет: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- заявление об исправлении технической ошибки;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- документы, подтверждающие наличие в выданном в результате предоставления муниципальной услуги документе технической ошибки.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</w:t>
      </w:r>
      <w:r>
        <w:rPr>
          <w:rFonts w:ascii="Times New Roman" w:eastAsia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3.37.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3.38.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3.39.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3.40.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разрешения на осуществление земляных работ либо уведомления об отказе в выдаче разрешения на осуществление земляных работ.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3.41.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3.42. Ответственный исполнитель передает подготовленное разрешение на осуществление земляных работ или уведомление об отказе в выдаче разрешения на осуществление земляных работ,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3.43. Глава Администрации подписывает разрешение на осуществление земляных работ или уведомление об отказе в выдаче разрешения на осуществление земляных работ,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3.44.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3.45.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разрешение на осуществление земляных работ либо уведомление об отказе в выдаче разрешения на осуществление земляных работ;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3.46.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разрешения на осуществление земляных работ либо уведомления об отказе в выдаче разрешения на осуществление земляных работ;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b/>
          <w:sz w:val="24"/>
          <w:szCs w:val="24"/>
        </w:rPr>
        <w:t xml:space="preserve">IV. Формы контроля за исполнением Административного регламента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связанных с предоставлением муниципальной услуги осуществляется постоянно главой Администрации.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4.2. В Администрации проводятся плановые и внеплановые проверки полноты и качества исполнения муниципальной услуги.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Периодичность осуществления проверок определяется главой Администрации.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Плановые и внеплановые проверки проводятся на основании распоряжений Администрации.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за: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4.5.1. Соответствие результатов рассмотрения документов требованиям законодательства Российской Федерации;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4.5.2. Соблюдение сроков выполнения административных процедур при предоставлении муниципальной услуги.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b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397AF2" w:rsidRDefault="00397AF2" w:rsidP="00397AF2">
      <w:pPr>
        <w:pStyle w:val="ConsPlusNormal"/>
        <w:ind w:firstLine="540"/>
        <w:jc w:val="both"/>
      </w:pPr>
    </w:p>
    <w:p w:rsidR="00397AF2" w:rsidRDefault="00397AF2" w:rsidP="00397AF2">
      <w:pPr>
        <w:pStyle w:val="ConsPlusNormal"/>
        <w:ind w:firstLine="540"/>
        <w:jc w:val="both"/>
      </w:pPr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397AF2" w:rsidRDefault="00397AF2" w:rsidP="00397AF2">
      <w:pPr>
        <w:pStyle w:val="ConsPlusNormal"/>
        <w:jc w:val="both"/>
      </w:pPr>
    </w:p>
    <w:p w:rsidR="00397AF2" w:rsidRPr="00397AF2" w:rsidRDefault="00397AF2" w:rsidP="00397AF2">
      <w:pPr>
        <w:pStyle w:val="ConsPlusNormal"/>
        <w:ind w:firstLine="540"/>
        <w:jc w:val="both"/>
      </w:pPr>
      <w: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5.2.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</w:t>
      </w:r>
      <w:r>
        <w:rPr>
          <w:rFonts w:ascii="Times New Roman" w:eastAsia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, Едином портале, Региональном портале, а также в устной и (или) письменной форме.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ФЗ №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 210-ФЗ;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>- Ф</w:t>
      </w:r>
      <w:r>
        <w:rPr>
          <w:rFonts w:ascii="Times New Roman" w:eastAsia="Times New Roman" w:hAnsi="Times New Roman" w:cs="Times New Roman"/>
          <w:sz w:val="24"/>
          <w:szCs w:val="24"/>
        </w:rPr>
        <w:t>едеральный закон от 26.07.2006 № 135-ФЗ «О защите конкуренции»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>- постановление Правительства Росс</w:t>
      </w:r>
      <w:r>
        <w:rPr>
          <w:rFonts w:ascii="Times New Roman" w:eastAsia="Times New Roman" w:hAnsi="Times New Roman" w:cs="Times New Roman"/>
          <w:sz w:val="24"/>
          <w:szCs w:val="24"/>
        </w:rPr>
        <w:t>ийской Федерации от 20.11.2012 № 1198 «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>
        <w:rPr>
          <w:rFonts w:ascii="Times New Roman" w:eastAsia="Times New Roman" w:hAnsi="Times New Roman" w:cs="Times New Roman"/>
          <w:sz w:val="24"/>
          <w:szCs w:val="24"/>
        </w:rPr>
        <w:t>рственных и муниципальных услуг»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04C4C" w:rsidRPr="008A16A9" w:rsidRDefault="00604C4C" w:rsidP="00604C4C">
      <w:pPr>
        <w:pStyle w:val="ConsPlusNormal"/>
        <w:spacing w:before="240"/>
        <w:ind w:firstLine="540"/>
        <w:jc w:val="both"/>
        <w:rPr>
          <w:color w:val="FF0000"/>
        </w:rPr>
      </w:pPr>
      <w:r w:rsidRPr="00A528D6">
        <w:t xml:space="preserve">- </w:t>
      </w:r>
      <w:r w:rsidRPr="003F3214">
        <w:rPr>
          <w:rFonts w:eastAsia="Times New Roman"/>
        </w:rPr>
        <w:t xml:space="preserve">постановление Администрации </w:t>
      </w:r>
      <w:r w:rsidRPr="003F3214">
        <w:t>от 19.09.2018 № 67 «Об утверждении Порядка подачи и рассмотрения жалоб на решения и действия (бездействие) Администрации Куракинского сельсовета Сердобского района Пензенской области</w:t>
      </w:r>
      <w:r w:rsidRPr="003F3214">
        <w:rPr>
          <w:i/>
        </w:rPr>
        <w:t xml:space="preserve">, </w:t>
      </w:r>
      <w:r w:rsidRPr="003F3214">
        <w:t xml:space="preserve"> должностных лиц, муниципальных служащих администрации Куракинского сельсовета Сердобского района Пензенской области</w:t>
      </w:r>
      <w:r w:rsidRPr="003F3214">
        <w:rPr>
          <w:i/>
        </w:rPr>
        <w:t xml:space="preserve"> </w:t>
      </w:r>
      <w:r w:rsidRPr="003F3214">
        <w:t>при предоставлении муниципальных услуг»;</w:t>
      </w:r>
    </w:p>
    <w:p w:rsidR="00604C4C" w:rsidRDefault="00604C4C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</w:t>
      </w:r>
      <w:r>
        <w:rPr>
          <w:rFonts w:ascii="Times New Roman" w:eastAsia="Times New Roman" w:hAnsi="Times New Roman" w:cs="Times New Roman"/>
          <w:sz w:val="24"/>
          <w:szCs w:val="24"/>
        </w:rPr>
        <w:t>оответствии со статьей 11.2 ФЗ № 210-ФЗ.</w:t>
      </w:r>
    </w:p>
    <w:sectPr w:rsidR="00397AF2" w:rsidRPr="00397AF2" w:rsidSect="000D0F2E">
      <w:footerReference w:type="first" r:id="rId11"/>
      <w:pgSz w:w="11906" w:h="16838"/>
      <w:pgMar w:top="1134" w:right="567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5FB" w:rsidRDefault="004715FB" w:rsidP="00F3645B">
      <w:pPr>
        <w:spacing w:after="0" w:line="240" w:lineRule="auto"/>
      </w:pPr>
      <w:r>
        <w:separator/>
      </w:r>
    </w:p>
  </w:endnote>
  <w:endnote w:type="continuationSeparator" w:id="1">
    <w:p w:rsidR="004715FB" w:rsidRDefault="004715FB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0431"/>
      <w:docPartObj>
        <w:docPartGallery w:val="Page Numbers (Bottom of Page)"/>
        <w:docPartUnique/>
      </w:docPartObj>
    </w:sdtPr>
    <w:sdtContent>
      <w:p w:rsidR="00D92C97" w:rsidRDefault="00D92C97">
        <w:pPr>
          <w:pStyle w:val="a5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E1635" w:rsidRPr="00960C98" w:rsidRDefault="00AE1635" w:rsidP="00960C98">
    <w:pPr>
      <w:pStyle w:val="a5"/>
      <w:rPr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5FB" w:rsidRDefault="004715FB" w:rsidP="00F3645B">
      <w:pPr>
        <w:spacing w:after="0" w:line="240" w:lineRule="auto"/>
      </w:pPr>
      <w:r>
        <w:separator/>
      </w:r>
    </w:p>
  </w:footnote>
  <w:footnote w:type="continuationSeparator" w:id="1">
    <w:p w:rsidR="004715FB" w:rsidRDefault="004715FB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0E78"/>
    <w:multiLevelType w:val="hybridMultilevel"/>
    <w:tmpl w:val="1176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37ED6"/>
    <w:multiLevelType w:val="hybridMultilevel"/>
    <w:tmpl w:val="40324E62"/>
    <w:lvl w:ilvl="0" w:tplc="FB34BD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45B"/>
    <w:rsid w:val="00023B79"/>
    <w:rsid w:val="000264B0"/>
    <w:rsid w:val="00041CFA"/>
    <w:rsid w:val="00077325"/>
    <w:rsid w:val="00085AFD"/>
    <w:rsid w:val="000C12DC"/>
    <w:rsid w:val="000D0F2E"/>
    <w:rsid w:val="000D599D"/>
    <w:rsid w:val="001C0F9A"/>
    <w:rsid w:val="002011F2"/>
    <w:rsid w:val="002B351B"/>
    <w:rsid w:val="0032754F"/>
    <w:rsid w:val="00397AF2"/>
    <w:rsid w:val="003B3026"/>
    <w:rsid w:val="00405580"/>
    <w:rsid w:val="00422133"/>
    <w:rsid w:val="0046494C"/>
    <w:rsid w:val="004715FB"/>
    <w:rsid w:val="004838EB"/>
    <w:rsid w:val="004857DC"/>
    <w:rsid w:val="004A5AB1"/>
    <w:rsid w:val="0052430E"/>
    <w:rsid w:val="005B71AB"/>
    <w:rsid w:val="005C0C20"/>
    <w:rsid w:val="005F7572"/>
    <w:rsid w:val="00604C4C"/>
    <w:rsid w:val="00616DE9"/>
    <w:rsid w:val="00657613"/>
    <w:rsid w:val="006B2770"/>
    <w:rsid w:val="006C5EC7"/>
    <w:rsid w:val="006F23C9"/>
    <w:rsid w:val="0071264F"/>
    <w:rsid w:val="00731F2D"/>
    <w:rsid w:val="0073484E"/>
    <w:rsid w:val="007B169C"/>
    <w:rsid w:val="007D0767"/>
    <w:rsid w:val="00823116"/>
    <w:rsid w:val="00841E44"/>
    <w:rsid w:val="008901BB"/>
    <w:rsid w:val="008C6A24"/>
    <w:rsid w:val="00930C9A"/>
    <w:rsid w:val="0095376D"/>
    <w:rsid w:val="0095538C"/>
    <w:rsid w:val="00960C98"/>
    <w:rsid w:val="00991885"/>
    <w:rsid w:val="009B74A9"/>
    <w:rsid w:val="00A02D80"/>
    <w:rsid w:val="00AE1635"/>
    <w:rsid w:val="00B004EB"/>
    <w:rsid w:val="00B30277"/>
    <w:rsid w:val="00B47039"/>
    <w:rsid w:val="00B756CC"/>
    <w:rsid w:val="00C14414"/>
    <w:rsid w:val="00C3720E"/>
    <w:rsid w:val="00C4165A"/>
    <w:rsid w:val="00C537AE"/>
    <w:rsid w:val="00C546EE"/>
    <w:rsid w:val="00C55146"/>
    <w:rsid w:val="00C7057C"/>
    <w:rsid w:val="00C87EB0"/>
    <w:rsid w:val="00CB7FE3"/>
    <w:rsid w:val="00CF0337"/>
    <w:rsid w:val="00D43F15"/>
    <w:rsid w:val="00D47A2F"/>
    <w:rsid w:val="00D76B01"/>
    <w:rsid w:val="00D90827"/>
    <w:rsid w:val="00D92C97"/>
    <w:rsid w:val="00DC0EE3"/>
    <w:rsid w:val="00E10C87"/>
    <w:rsid w:val="00E14200"/>
    <w:rsid w:val="00EA35F6"/>
    <w:rsid w:val="00EA7783"/>
    <w:rsid w:val="00EE316B"/>
    <w:rsid w:val="00F31E9C"/>
    <w:rsid w:val="00F3645B"/>
    <w:rsid w:val="00F4360A"/>
    <w:rsid w:val="00F72080"/>
    <w:rsid w:val="00F84AE5"/>
    <w:rsid w:val="00F8566B"/>
    <w:rsid w:val="00FC2AB1"/>
    <w:rsid w:val="00FC7032"/>
    <w:rsid w:val="00FF2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character" w:styleId="a8">
    <w:name w:val="Hyperlink"/>
    <w:basedOn w:val="a0"/>
    <w:uiPriority w:val="99"/>
    <w:rsid w:val="00604C4C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D0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0F2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erdobsk.pnzreg.ru/selsovety/kurakinskiy-selsov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rdobsk.pnzreg.ru/selsovety/kurakinskiy-selsov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4EDBC-3964-4B99-8B86-E8147DBEE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7689</Words>
  <Characters>43833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Enemy</cp:lastModifiedBy>
  <cp:revision>13</cp:revision>
  <dcterms:created xsi:type="dcterms:W3CDTF">2023-06-16T11:08:00Z</dcterms:created>
  <dcterms:modified xsi:type="dcterms:W3CDTF">2023-10-04T12:07:00Z</dcterms:modified>
</cp:coreProperties>
</file>