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B7" w:rsidRPr="00D24AB7" w:rsidRDefault="00D24AB7" w:rsidP="00D24AB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566DED0" wp14:editId="067EC9AD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D24AB7" w:rsidRPr="00D24AB7" w:rsidTr="00D24AB7">
        <w:trPr>
          <w:trHeight w:val="397"/>
        </w:trPr>
        <w:tc>
          <w:tcPr>
            <w:tcW w:w="10065" w:type="dxa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</w:p>
        </w:tc>
      </w:tr>
      <w:tr w:rsidR="00D24AB7" w:rsidRPr="00D24AB7" w:rsidTr="00D24AB7">
        <w:tc>
          <w:tcPr>
            <w:tcW w:w="10065" w:type="dxa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АДМИНИСТРАЦИЯ ПОДГОРНСКОГО СЕЛЬСОВЕТА</w:t>
            </w:r>
          </w:p>
        </w:tc>
      </w:tr>
      <w:tr w:rsidR="00D24AB7" w:rsidRPr="00D24AB7" w:rsidTr="00D24AB7">
        <w:trPr>
          <w:trHeight w:val="397"/>
        </w:trPr>
        <w:tc>
          <w:tcPr>
            <w:tcW w:w="10065" w:type="dxa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БАШМАКОВСКОГО РАЙОНА ПЕНЗЕНСКОЙ ОБЛАСТИ</w:t>
            </w:r>
          </w:p>
        </w:tc>
      </w:tr>
      <w:tr w:rsidR="00D24AB7" w:rsidRPr="00D24AB7" w:rsidTr="00D24AB7">
        <w:trPr>
          <w:trHeight w:val="397"/>
        </w:trPr>
        <w:tc>
          <w:tcPr>
            <w:tcW w:w="10065" w:type="dxa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</w:p>
        </w:tc>
      </w:tr>
      <w:tr w:rsidR="00D24AB7" w:rsidRPr="00D24AB7" w:rsidTr="00D24AB7">
        <w:trPr>
          <w:trHeight w:val="397"/>
        </w:trPr>
        <w:tc>
          <w:tcPr>
            <w:tcW w:w="10065" w:type="dxa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ПОСТАНОВЛЕНИЕ</w:t>
            </w:r>
          </w:p>
        </w:tc>
      </w:tr>
    </w:tbl>
    <w:p w:rsidR="00D24AB7" w:rsidRPr="00D24AB7" w:rsidRDefault="00D24AB7" w:rsidP="00D24AB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24AB7" w:rsidRPr="00D24AB7" w:rsidTr="00D24AB7">
        <w:trPr>
          <w:jc w:val="center"/>
        </w:trPr>
        <w:tc>
          <w:tcPr>
            <w:tcW w:w="284" w:type="dxa"/>
            <w:vAlign w:val="bottom"/>
          </w:tcPr>
          <w:p w:rsidR="00D24AB7" w:rsidRPr="00D24AB7" w:rsidRDefault="00D24AB7" w:rsidP="00D2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4A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14.05.2021</w:t>
            </w:r>
          </w:p>
        </w:tc>
        <w:tc>
          <w:tcPr>
            <w:tcW w:w="397" w:type="dxa"/>
            <w:vAlign w:val="bottom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D24AB7" w:rsidRPr="00D24AB7" w:rsidTr="00D24AB7">
        <w:trPr>
          <w:jc w:val="center"/>
        </w:trPr>
        <w:tc>
          <w:tcPr>
            <w:tcW w:w="4650" w:type="dxa"/>
            <w:gridSpan w:val="4"/>
          </w:tcPr>
          <w:p w:rsidR="00D24AB7" w:rsidRPr="00D24AB7" w:rsidRDefault="00D24AB7" w:rsidP="00D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24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Подгорное</w:t>
            </w:r>
            <w:proofErr w:type="spellEnd"/>
          </w:p>
        </w:tc>
      </w:tr>
    </w:tbl>
    <w:p w:rsidR="00D24AB7" w:rsidRDefault="00D24AB7" w:rsidP="00D24AB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AB7" w:rsidRPr="00D24AB7" w:rsidRDefault="00D24AB7" w:rsidP="00D24AB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AA06A1" w:rsidRPr="00D24AB7" w:rsidRDefault="00D24AB7" w:rsidP="00D24AB7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6A1" w:rsidRPr="00D2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постановлений администрации Подгорнского сельсовета Башмаковского района Пензенской области </w:t>
      </w:r>
      <w:hyperlink r:id="rId5" w:tgtFrame="_blank" w:history="1">
        <w:r w:rsidR="00AA06A1" w:rsidRPr="00D24A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от </w:t>
        </w:r>
        <w:r w:rsidR="0032065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09</w:t>
        </w:r>
        <w:r w:rsidR="00AA06A1" w:rsidRPr="00D24A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.0</w:t>
        </w:r>
        <w:r w:rsidR="0032065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</w:t>
        </w:r>
        <w:r w:rsidR="00AA06A1" w:rsidRPr="00D24A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.2022 № 11-п</w:t>
        </w:r>
      </w:hyperlink>
      <w:r w:rsidR="00AA06A1" w:rsidRPr="00D24AB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6" w:tgtFrame="_blank" w:history="1">
        <w:r w:rsidR="00AA06A1" w:rsidRPr="00D24A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09.04.2024 № 34-п</w:t>
        </w:r>
      </w:hyperlink>
      <w:r w:rsidR="00AA06A1" w:rsidRPr="00D24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A06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D24AB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hyperlink r:id="rId7" w:tgtFrame="_blank" w:history="1">
        <w:r w:rsidRPr="00D24AB7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24.06.2019 № 33-п</w:t>
        </w:r>
      </w:hyperlink>
      <w:r w:rsidRPr="00D24AB7">
        <w:rPr>
          <w:rFonts w:ascii="Times New Roman" w:hAnsi="Times New Roman" w:cs="Times New Roman"/>
          <w:sz w:val="28"/>
          <w:szCs w:val="28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 </w:t>
      </w:r>
      <w:hyperlink r:id="rId8" w:tgtFrame="_blank" w:history="1">
        <w:r w:rsidRPr="00D24AB7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24.06.2019 № 32-п</w:t>
        </w:r>
      </w:hyperlink>
      <w:r w:rsidRPr="00D24AB7">
        <w:rPr>
          <w:rFonts w:ascii="Times New Roman" w:hAnsi="Times New Roman" w:cs="Times New Roman"/>
          <w:sz w:val="28"/>
          <w:szCs w:val="28"/>
          <w:lang w:eastAsia="ru-RU"/>
        </w:rPr>
        <w:t> «</w:t>
      </w:r>
      <w:r w:rsidRPr="00D24AB7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D24AB7">
        <w:rPr>
          <w:rFonts w:ascii="Times New Roman" w:hAnsi="Times New Roman" w:cs="Times New Roman"/>
          <w:sz w:val="28"/>
          <w:szCs w:val="28"/>
          <w:lang w:eastAsia="ru-RU"/>
        </w:rPr>
        <w:t>, руководствуясь статьей 23 </w:t>
      </w:r>
      <w:hyperlink r:id="rId9" w:tgtFrame="_blank" w:history="1">
        <w:r w:rsidRPr="00D24AB7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Устава Подгорнского сельсовета Башмаковского района</w:t>
        </w:r>
      </w:hyperlink>
      <w:r w:rsidRPr="00D24AB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06A1" w:rsidRPr="00D24AB7" w:rsidRDefault="00AA06A1" w:rsidP="00D24A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t>администрация Подгорнского сельсовета Башмаковского района постановляет: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lang w:eastAsia="ru-RU"/>
        </w:rPr>
      </w:pPr>
      <w:r w:rsidRPr="00AA06A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D24A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24AB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(далее – Административный регламент).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 Признать утратившим силу постановление администрации Подгорнского сельсовета Башмаковского района Пензенской области </w:t>
      </w:r>
      <w:hyperlink r:id="rId10" w:tgtFrame="_blank" w:history="1">
        <w:r w:rsidRPr="00D24AB7">
          <w:rPr>
            <w:rFonts w:ascii="Times New Roman" w:hAnsi="Times New Roman" w:cs="Times New Roman"/>
            <w:color w:val="0000FF"/>
            <w:position w:val="-2"/>
            <w:sz w:val="28"/>
            <w:szCs w:val="28"/>
            <w:lang w:eastAsia="ru-RU"/>
          </w:rPr>
          <w:t>от 30.11.2020 № 79-п</w:t>
        </w:r>
      </w:hyperlink>
      <w:r w:rsidRPr="00D24AB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 «Об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Опубликовать настоящее постановление в информационном бюллетене «Сельские ведомости» и на официальном сайте администрации Подгорнского сельсовета Башмаковского района</w:t>
      </w:r>
      <w:r w:rsidRPr="00D24AB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24AB7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t>5. </w:t>
      </w:r>
      <w:bookmarkStart w:id="0" w:name="P40"/>
      <w:bookmarkEnd w:id="0"/>
      <w:r w:rsidRPr="00D24AB7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 </w:t>
      </w:r>
      <w:proofErr w:type="spellStart"/>
      <w:r w:rsidRPr="00D24AB7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24AB7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 Башмаковского района.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06A1" w:rsidRPr="00D24AB7" w:rsidRDefault="00AA06A1" w:rsidP="00D24A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4AB7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24AB7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D24AB7" w:rsidRPr="00D24AB7" w:rsidRDefault="00AA06A1" w:rsidP="00D24A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AB7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="00D24AB7" w:rsidRPr="00D24A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AB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D24AB7" w:rsidRPr="00D24AB7">
        <w:rPr>
          <w:rFonts w:ascii="Times New Roman" w:hAnsi="Times New Roman" w:cs="Times New Roman"/>
          <w:sz w:val="28"/>
          <w:szCs w:val="28"/>
          <w:lang w:eastAsia="ru-RU"/>
        </w:rPr>
        <w:t>А.Д. Рязанцев</w:t>
      </w:r>
    </w:p>
    <w:p w:rsidR="00AA06A1" w:rsidRPr="00D24AB7" w:rsidRDefault="00AA06A1" w:rsidP="00D24A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lang w:eastAsia="ru-RU"/>
        </w:rPr>
      </w:pPr>
      <w:r w:rsidRPr="00AA06A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4AB7" w:rsidRDefault="00D24AB7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06A1" w:rsidRPr="00D24AB7" w:rsidRDefault="00AA06A1" w:rsidP="00D24AB7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AA06A1" w:rsidRPr="00D24AB7" w:rsidRDefault="00AA06A1" w:rsidP="00D24AB7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постановлением</w:t>
      </w:r>
    </w:p>
    <w:p w:rsidR="00AA06A1" w:rsidRPr="00D24AB7" w:rsidRDefault="00AA06A1" w:rsidP="00D24AB7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администрации Подгорнского сельсовета</w:t>
      </w:r>
    </w:p>
    <w:p w:rsidR="00AA06A1" w:rsidRPr="00D24AB7" w:rsidRDefault="00AA06A1" w:rsidP="00D24AB7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Башмаковского района</w:t>
      </w:r>
    </w:p>
    <w:p w:rsidR="00AA06A1" w:rsidRPr="00D24AB7" w:rsidRDefault="00AA06A1" w:rsidP="00D24AB7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от </w:t>
      </w:r>
      <w:r w:rsidRPr="00D24AB7">
        <w:rPr>
          <w:rFonts w:ascii="Times New Roman" w:hAnsi="Times New Roman" w:cs="Times New Roman"/>
          <w:sz w:val="26"/>
          <w:szCs w:val="26"/>
          <w:u w:val="single"/>
          <w:lang w:eastAsia="ru-RU"/>
        </w:rPr>
        <w:t>14.05.2021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№ </w:t>
      </w:r>
      <w:r w:rsidRPr="00D24AB7">
        <w:rPr>
          <w:rFonts w:ascii="Times New Roman" w:hAnsi="Times New Roman" w:cs="Times New Roman"/>
          <w:sz w:val="26"/>
          <w:szCs w:val="26"/>
          <w:u w:val="single"/>
          <w:lang w:eastAsia="ru-RU"/>
        </w:rPr>
        <w:t>45-п</w:t>
      </w:r>
    </w:p>
    <w:p w:rsidR="00AA06A1" w:rsidRPr="00D24AB7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24AB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D24AB7" w:rsidRDefault="00AA06A1" w:rsidP="00D24AB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AA06A1" w:rsidRPr="00D24AB7" w:rsidRDefault="00AA06A1" w:rsidP="00D24AB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 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D24AB7" w:rsidRPr="00D24AB7" w:rsidRDefault="00D24AB7" w:rsidP="00D24AB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AA06A1" w:rsidRPr="00D24AB7" w:rsidRDefault="00AA06A1" w:rsidP="00D24AB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AA0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1.1. Административный регламент устанавливает порядок и стандарт предоставления муниципальной услуги 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 (далее - муниципальная услуга), определяет сроки и последовательность административных процедур (действий) администрации 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Подгорнского сельсовета Башмаковского района Пензенской области</w:t>
      </w:r>
      <w:r w:rsidRPr="00D24AB7">
        <w:rPr>
          <w:rFonts w:ascii="Times New Roman" w:hAnsi="Times New Roman" w:cs="Times New Roman"/>
          <w:i/>
          <w:iCs/>
          <w:position w:val="-2"/>
          <w:sz w:val="26"/>
          <w:szCs w:val="26"/>
          <w:lang w:eastAsia="ru-RU"/>
        </w:rPr>
        <w:t> </w:t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  <w:t>Круг заявителей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1.2. Заявителями при предоставлении муниципальной услуги являются граждане, имеющие трех и более детей и отвечающие требованиям, установленным частью 1 статьи 4 Закона Пензенской области от 04.03.2015 № 2693-ЗПО «О регулировании земельных отношений на территории Пензенской области» 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 </w:t>
      </w:r>
    </w:p>
    <w:p w:rsid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ru-RU"/>
        </w:rPr>
        <w:t>Требования к порядку информирования</w:t>
      </w: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ru-RU"/>
        </w:rPr>
        <w:t>о предоставлении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1.3. </w:t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Информирование заявителя о предоставлении муниципальной услуги осуществляется: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1.3.1. Лично;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1.3.3. Посредством использования телефонной, почтовой связи, а также официальной электронной почты Администрации (далее - официальная электронная почта);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http:/podgornsk.bashmakovo.pnzreg.ru/ </w:t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(далее - официальный сайт Администрации), в федеральной государственной информационной системе «Единый </w:t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lastRenderedPageBreak/>
        <w:t>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а) при личном обращении заявителя;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в) по телефону;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3) перечень </w:t>
      </w:r>
      <w:proofErr w:type="gramStart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документов</w:t>
      </w:r>
      <w:proofErr w:type="gramEnd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4) срок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 Пензенской области и нормативными правовыми актами </w:t>
      </w: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Подгорнского сельсовета Башмаковского района Пензенской области</w:t>
      </w: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9) перечень оснований для </w:t>
      </w:r>
      <w:r w:rsidRPr="00D24AB7">
        <w:rPr>
          <w:rFonts w:ascii="Times New Roman" w:hAnsi="Times New Roman" w:cs="Times New Roman"/>
          <w:color w:val="00000A"/>
          <w:position w:val="-2"/>
          <w:sz w:val="26"/>
          <w:szCs w:val="26"/>
          <w:lang w:eastAsia="ru-RU"/>
        </w:rPr>
        <w:t>отказа в приеме документов, необходимых для предоставления муниципальной услуги, </w:t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приостановления или отказа в предоставлении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</w:t>
      </w:r>
      <w:proofErr w:type="gramStart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Интернет»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(</w:t>
      </w:r>
      <w:proofErr w:type="gramEnd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далее - официальный сайт МФЦ), а также электронной почты;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авторизацию заявителя</w:t>
      </w:r>
      <w:proofErr w:type="gramEnd"/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 или предоставление им персональных данных.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- место нахождения и график работы Администрации, МФЦ;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- адреса официальных сайтов Администрации, МФЦ, адреса их электронной почты.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position w:val="-2"/>
          <w:sz w:val="26"/>
          <w:szCs w:val="26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6A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AA06A1" w:rsidRPr="00D24AB7" w:rsidRDefault="00AA06A1" w:rsidP="00D24AB7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2.1. 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не предусмотрено.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2.2. </w:t>
      </w:r>
      <w:r w:rsidRPr="00D24AB7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Предоставление муниципальной услуги осуществляет 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Администрация.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2.3. Результатом предоставления муниципальной услуги является: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- постановление Администрации о постановке на учет граждан, имеющих трех и более детей, имеющих право на предоставление земельных участков в собственность бесплатно, для индивидуального жилищного </w:t>
      </w:r>
      <w:proofErr w:type="gram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строительства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br/>
        <w:t>(</w:t>
      </w:r>
      <w:proofErr w:type="gram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далее - постановление Администрации о постановке на учет).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постановление Администрации об отказе в постановке на учет.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2.4. Срок предоставления муниципальной услуги не должен превышать 30 рабочих дней со дня регистрации заявления с приложением документов, указанных в пункте 2.6 Административного регламента, в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2.5. П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2.6. </w:t>
      </w:r>
      <w:bookmarkStart w:id="1" w:name="Par1"/>
      <w:bookmarkEnd w:id="1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 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 по форме согласно приложению 1 к Административному регламенту.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 заявлению прилагаются документы: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Подпункт 4 </w:t>
      </w:r>
      <w:proofErr w:type="gram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исключен.-</w:t>
      </w:r>
      <w:proofErr w:type="gram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Постановление администрации Подгорнского сельсовета Башмаковского района Пензенской области </w:t>
      </w:r>
      <w:hyperlink r:id="rId11" w:tgtFrame="_blank" w:history="1"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 xml:space="preserve">от </w:t>
        </w:r>
        <w:r w:rsidR="0032065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09</w:t>
        </w:r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.0</w:t>
        </w:r>
        <w:r w:rsidR="0032065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2</w:t>
        </w:r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.2022 № 11-п</w:t>
        </w:r>
      </w:hyperlink>
      <w:r w:rsidRPr="00D24AB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5) 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 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4) выписка из решения или копия решения органа местного самоуправления муниципального образования Пензенской области о постановке гражданина на учет в качестве нуждающегося в жилых помещениях;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2.8. Непредставление заявителем </w:t>
      </w:r>
      <w:proofErr w:type="gram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документов</w:t>
      </w:r>
      <w:proofErr w:type="gram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 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Если к заявлению не приложены документы, указанные в пункте 2.7 Административного регламента, то они запрашиваются Администрацией в порядке межведомственного информационного взаимодействия.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 лично на бумажном носителе по местонахождению Администрации;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 посредством почтовой связи по местонахождению Администрации;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 в форме электронного документа, подписанного усиленной квалифицированной электронной подписью (далее - квалифицированная электронная подпись) посредством Единого портала, Регионального портала официального сайта Администрации и официальной электронной почты Администрации;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4) лично на бумажном носителе через МФЦ, с которым у Администрации заключено соглашение о взаимодействии.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2.11. Основания для отказа в приеме документов на предоставление муниципальной услуги отсутствуют.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(в ред. постановления администрации Подгорнского сельсовета Башмаковского района Пензенской области </w:t>
      </w:r>
      <w:hyperlink r:id="rId12" w:tgtFrame="_blank" w:history="1"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 xml:space="preserve">от </w:t>
        </w:r>
        <w:r w:rsidR="0032065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09</w:t>
        </w:r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.0</w:t>
        </w:r>
        <w:r w:rsidR="0032065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2</w:t>
        </w:r>
        <w:bookmarkStart w:id="5" w:name="_GoBack"/>
        <w:bookmarkEnd w:id="5"/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.2022 № 11-п</w:t>
        </w:r>
      </w:hyperlink>
      <w:r w:rsidRPr="00D24AB7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2.12. Основания для приостановления предоставления муниципальной услуги отсутствуют.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2.13. Основаниями для отказа Администрации в постановке граждан на учет являются: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 с заявлением в случаях, определенных статьей 4 Закона Пензенской области № 2693-ЗПО;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2) ранее принятое Администрацией 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 Закона Пензенской области № 2693-ЗПО;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представление не в полном объеме документов, указанных в пункте 2.6. Административного регламента;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4) несоответствие многодетной семьи требованиям и условиям, указанным в статье 4 Закона Пензенской области № 2693-ЗПО.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2.14. </w:t>
      </w: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2.16. </w:t>
      </w: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При подаче заявления о предоставлении муниципальной услуги и при получении результата предоставления муниципальной услуги, максимальный срок ожидания в очереди не должен превышать 15 минут.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Срок регистрации заявления о предоставлении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2.17. Прием и регистрация 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Регистрация заявления, направленного в форме электронного документа с использованием официального сайта Администрации, Единого портала и Регионального портала, осуществляется в автоматическом режиме.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Требования к помещениям, в которых предоставляются муниципальные услуги, к залу ожидания, местам для заполнения заявления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2.18. Предоставление муниципальной услуги осуществляется в специально выделенных для этой цели помещениях.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«тревожными кнопками» или переносными многофункциональными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брелками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-коммуникаторами).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бейджами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) с указанием фамилии, имени, отчества, при его наличии и должности.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сурдопереводчика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2.20. Показателями доступности предоставления муниципальной услуги являются: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предоставление возможности подачи заявления о предоставлении муниципальной услуги (заявления) в электронной форме;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возможность подачи заявления посредством МФЦ.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2.21. Показателем качества предоставления муниципальной услуги является отсутствие: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очередей при приеме и выдаче документов заявителям (их представителям);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color w:val="00000A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2.22. Для получения муниципальной услуги заявителю предоставляется возможность подать заявление 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 заявителю обеспечивается: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 формирование запроса о предоставлении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4) получение результата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6) осуществление оценки качества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б) подача заявления и документов, необходимые для предоставления муниципальной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1) в виде электронного документа, предоставленного посредством Единого портала, Регионального портала;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2) 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3) в виде электронного документа, который направляется Администрацией заявителю посредством официальной электронной почты;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5) в виде бумажного документа, который направляется Администрацией заявителю посредством почтового отправления;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 официальном сайте Администрации, без необходимости дополнительной подачи заявления в какой-либо иной форме.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tif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pdf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tif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Информация о ходе предоставления муниципальной услуги направляется заявителю Администрацией в срок, не превышающий одного рабочего дня после завершения выполнения соответствующего действия с использованием средств Единого портала, Регионального портала, официального сайта Администрации по выбору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doc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docx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txt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xls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xlsx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rtf</w:t>
      </w:r>
      <w:proofErr w:type="spell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Заявитель вправе оценить качество предоставления муниципальной услуги на всех стадиях её предоставления (прием и регистрация заявления и иных документов, необходимых для предоставления муниципальной услуги; 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 Администрации, должностного лица 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Опросная форма включает следующие поля для заполнения: доступность информации о порядке предоставления муниципальной услуги; доступность электронных форм документов, необходимых для предоставления муниципальной услуги; доступность инструментов совершения в электронном виде платежей, необходимых для получения муниципальной услуги; время ожидания ответа на подачу заявления; время предоставления муниципальной услуги; удобство процедур предоставления муниципальной услуги, включая процедуры записи на прием, подачи заявления, оплаты обязательных платежей, информирования заявителя о ходе предоставления муниципальной услуги, а также получения результата предоставления муниципальной 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Оценка заявителем качества предоставления муниципальной услуги в электронной форме не является обязательным условием для продолжения предоставления муниципальной 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6" w:name="P322"/>
      <w:bookmarkEnd w:id="6"/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3.1.1. Прием и регистрация заявления и приложенных к нему документов, предусмотренных пунктом 2.6 Административного регламента (далее - заявление и документы);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3.1.2. Рассмотрение заявления и документов, формирование и направление межведомственных запросов, подготовка проекта постановления Администрации о постановке на учет либо об отказе в постановке на учет;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3.1.3. Принятие постановления Администрации о постановке на учет либо об отказе в постановке на учет и направление его заявителю;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3.1.4. Исправление допущенных опечаток и ошибок в выданных в результате предоставления муниципальной услуги документах.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7" w:name="P332"/>
      <w:bookmarkEnd w:id="7"/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Прием и регистрация заявления и документов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3.2. 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3.3. 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3.4 Специалист Администрации, ответственный за прием и регистрацию заявления и документов принимает и регистрирует в порядке, установленном для регистрации входящих документов в Администрации, поступившее заявление и документы, поданные заявителем лично, по почте, в электронной форме или полученные Администрацией через МФЦ, регистрирует их в Журнале регистрации входящей корреспонденции Администрации, с указанием даты и времени их получения, и передает их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3.5. Заявителю в день поступления заявления: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в случае поступления заявления и документов 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в случае поступления заявления и документов 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Зарегистрированное заявление и документы специалист Администрации, ответственный за прием и регистрацию заявления и документов передает Главе Администрации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3.6. 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3.7 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kern w:val="36"/>
          <w:sz w:val="26"/>
          <w:szCs w:val="26"/>
          <w:lang w:eastAsia="ru-RU"/>
        </w:rPr>
        <w:t>3.8. Способом фиксации результата выполнения административной процедуры является 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3.9. Максимальный срок выполнения административного действия – в день поступления заявления и документов в 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8" w:name="P339"/>
      <w:bookmarkEnd w:id="8"/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3.10. Основанием для начала административной процедуры является поступление зарегистрированного заявления и документов в письменной или электронной форме ответственному исполнителю.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3.11. 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 и документов проводит проверку действительности квалифицированной электронной подписи.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ответственный исполнитель 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 ответственный исполнитель направляет заявителю данное уведомление одним из способов: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по адресу электронной почты заявителя;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 в случае если не выявлено основание для отказа в приеме заявления и документов, предусмотренное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br/>
        <w:t>пунктом 2.11 Административного регламента ответственный исполнитель в течение двух рабочих дней со дня поступления к нему заявления и документов: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 Пензенской области, органы местного самоуправления муниципальных образований 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взаимодействия и подключаемых к ней региональных систем межведомственного электронного взаимодействия. В случае отсутствия технической возможности межведомственный запрос направляется на бумажном носителе.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color w:val="00000A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3.12. По результатам </w:t>
      </w:r>
      <w:proofErr w:type="gram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проверки</w:t>
      </w:r>
      <w:proofErr w:type="gram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 представленных заявителем и полученных по межведомственным запросам документов, </w:t>
      </w: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2.13</w:t>
      </w:r>
      <w:r w:rsidRPr="00D24AB7"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 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3.13. Критерием принятия решения об отказе в приеме к рассмотрению заявления и документов является наличие оснований, предусмотренных пунктом 2.11 Административного 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Критерием принятия решения о подготовке проекта постановления Администрации о постановке на учет заявителя является отсутствие оснований, предусмотренных пунктом 2.13 Административного 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Если администрацией после постановки гражданина на учет принято решение о снятии гражданина с учета в качестве нуждающегося в жилых помещениях, такой гражданин не утрачивает право на предоставление в соответствии с Законом Пензенской области № 2693-ЗПО земельного участка в собственность бесплатно в случае гибели одного или нескольких детей гражданина, участвовавших в специальной военной операции.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(в ред. постановления администрации Подгорнского сельсовета Башмаковского района Пензенской области </w:t>
      </w:r>
      <w:hyperlink r:id="rId13" w:tgtFrame="_blank" w:history="1">
        <w:r w:rsidRPr="00D24AB7"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от 09.04.2024 № 34-п</w:t>
        </w:r>
      </w:hyperlink>
      <w:r w:rsidRPr="00D24AB7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3.14. Результатом административного действия являются: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решение об отказе в приеме к рассмотрению заявления и документов, направление заявителю уведомления об этом в электронной форме;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решение о постановке на учет заявителя либо об отказе в 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3.15. Способом фиксации результата выполнения административной процедуры является: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проект постановления Администрации о постановке на учет заявителя либо 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3.16. Максимальный срок выполнения административного действия: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при наличии основания, предусмотренного пунктом 2.11 Административного регламента – в течение трех дней со дня завершения проведения проверки действительности квалифицированной электронной подписи;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 при отсутствии основания, предусмотренного пунктом 2.11 Административного регламента – 14 рабочих дней со дня поступления заявления и документов ответственному исполнителю.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3.17. </w:t>
      </w:r>
      <w:bookmarkStart w:id="9" w:name="P376"/>
      <w:bookmarkEnd w:id="9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Основанием для начала административной процедуры являются 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3.18. Подготовленные проекты постановлений Администрации о постановке на учет заявителя или об отказе в постановке на учет заявителя направляется на рассмотрение и подпись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Глава Администрации 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Указанное административное действие не может превышать 10 рабочих дней 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 в течение 1 рабочего дня со дня подписания главой Администрации постановления Администрации о постановке на учет заявителя или об отказе в постановке на учет заявителя 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случае, если заявитель не явился в назначенный день, ответственный исполнитель в течение 2 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По выбору заявителя постановление Администрации о постановке на учет заявителя или об отказе в постановке на учет заявителя направляется ему в виде электронного документа, подписанного квалифицированной электронной подписью, посредством Единого портала, Регионального портала, размещения на официальном сайте Администрации, ссылка на который направляется Администрацией заявителю посредством официальной электронной почты, а также направляется посредством официальной электронной почты.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3.19. Указанное административное действие не может превышать 5 рабочих дней со дня подписания 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 соглашением о взаимодействии.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3.20. 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 либо 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3.21. Критерием для выдачи результата предоставления муниципальной услуги является наличие зарегистрированного постановления Администрации о постановке на учет заявителя либо 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3.22. Способом фиксации административного является расписка заявителя в получении постановления Администрации о постановке на учет заявителя либо об отказе в постановке на учет заявителя или отметка в журнале исходящей корреспонденции о направлении постановления Администрации о постановке на учет </w:t>
      </w:r>
      <w:proofErr w:type="gramStart"/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заявителя</w:t>
      </w:r>
      <w:proofErr w:type="gramEnd"/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 либо об отказе в постановке на учет заявителя 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3.23. Максимальный срок выполнения административного действия - 15 рабочих дней со дня подготовки проекта постановления Администрации о постановке на учет заявителя или об отказе в постановке на учет заявителя.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Исправление допущенных опечаток и ошибок в выданных в результате предоставления муниципальной услуги документах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3.25. При обращении об исправлении технической ошибки заявитель представляет: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заявление об исправлении технической ошибки;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 заявления и документов и передается ответственному исполнителю, в установленном порядке.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3.26.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Ответственный исполнитель передает подготовленное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Глава Администрации подписывает постановление Администрации о внесении изменений в постановление Администрации 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3.27.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Администрации о внесении изменений в постановление Администрации о постановке на учет либо об отказе в постановке на учет;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10" w:name="P387"/>
      <w:bookmarkEnd w:id="10"/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Особенности предоставл</w:t>
      </w:r>
      <w:r w:rsidR="00EF706E">
        <w:rPr>
          <w:rFonts w:ascii="Times New Roman" w:hAnsi="Times New Roman" w:cs="Times New Roman"/>
          <w:b/>
          <w:sz w:val="26"/>
          <w:szCs w:val="26"/>
          <w:lang w:eastAsia="ru-RU"/>
        </w:rPr>
        <w:t>ения муниципальной услуги в МФЦ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Специалист МФЦ принимает от заявителя заявление и документы и регистрирует их.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 специалист МФЦ: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Срок выполнения данного административного действия не более 30 минут.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IV. Формы контроля за исполнением Административного регламента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 по предоставлению муниципальной услуги, за принятием решений, связанных 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</w:t>
      </w:r>
      <w:r w:rsidRPr="00D24AB7">
        <w:rPr>
          <w:rFonts w:ascii="Times New Roman" w:hAnsi="Times New Roman" w:cs="Times New Roman"/>
          <w:color w:val="92D050"/>
          <w:sz w:val="26"/>
          <w:szCs w:val="26"/>
          <w:lang w:eastAsia="ru-RU"/>
        </w:rPr>
        <w:t> 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t>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 Федеральный закон № 210-ФЗ), и в порядке, предусмотренном главой 2.1 Федерального закона № 210-ФЗ.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EF706E" w:rsidRDefault="00AA06A1" w:rsidP="00EF706E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b/>
          <w:sz w:val="26"/>
          <w:szCs w:val="26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 Федеральный закон № 210-ФЗ;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- постановление Администрации Подгорнского сельсовета от 11.09.2018 № 54-п 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</w:p>
    <w:p w:rsidR="00AA06A1" w:rsidRPr="00D24AB7" w:rsidRDefault="00AA06A1" w:rsidP="00D24A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24AB7">
        <w:rPr>
          <w:rFonts w:ascii="Times New Roman" w:hAnsi="Times New Roman" w:cs="Times New Roman"/>
          <w:sz w:val="26"/>
          <w:szCs w:val="26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 Федерального закона № 210-ФЗ.</w:t>
      </w:r>
    </w:p>
    <w:p w:rsidR="00AA06A1" w:rsidRPr="00AA06A1" w:rsidRDefault="00AA06A1" w:rsidP="00AA06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06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706E" w:rsidRDefault="00EF706E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lastRenderedPageBreak/>
        <w:t>Приложение 1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к административному регламенту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предоставления муниципальной услуги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«Постановка на учет граждан, имеющих трех и более детей, имеющих право на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для индивидуального жилищного строительства»</w:t>
      </w:r>
    </w:p>
    <w:p w:rsidR="00AA06A1" w:rsidRPr="00EF706E" w:rsidRDefault="00AA06A1" w:rsidP="00AA06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F706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p w:rsidR="00AA06A1" w:rsidRPr="00EF706E" w:rsidRDefault="00AA06A1" w:rsidP="00EF706E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b/>
          <w:sz w:val="25"/>
          <w:szCs w:val="25"/>
          <w:lang w:eastAsia="ru-RU"/>
        </w:rPr>
        <w:t>Форма заявления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Главе администрации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… (наименование муниципального образования)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от ________________________________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(фамилия, имя, отчество (при наличии) </w:t>
      </w:r>
      <w:proofErr w:type="gramStart"/>
      <w:r w:rsidRPr="00EF706E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заявителя)</w:t>
      </w:r>
      <w:r w:rsidRPr="00EF706E">
        <w:rPr>
          <w:rFonts w:ascii="Times New Roman" w:hAnsi="Times New Roman" w:cs="Times New Roman"/>
          <w:sz w:val="25"/>
          <w:szCs w:val="25"/>
          <w:lang w:eastAsia="ru-RU"/>
        </w:rPr>
        <w:br/>
        <w:t>дата</w:t>
      </w:r>
      <w:proofErr w:type="gramEnd"/>
      <w:r w:rsidRPr="00EF706E">
        <w:rPr>
          <w:rFonts w:ascii="Times New Roman" w:hAnsi="Times New Roman" w:cs="Times New Roman"/>
          <w:sz w:val="25"/>
          <w:szCs w:val="25"/>
          <w:lang w:eastAsia="ru-RU"/>
        </w:rPr>
        <w:t xml:space="preserve"> рождения: _____________________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паспортные данные: 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выдан _____________________________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адрес регистрации: __________________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тел.: ______________________________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sz w:val="25"/>
          <w:szCs w:val="25"/>
          <w:lang w:eastAsia="ru-RU"/>
        </w:rPr>
        <w:t>адрес электронной почты: ___________</w:t>
      </w:r>
    </w:p>
    <w:p w:rsidR="00AA06A1" w:rsidRPr="00EF706E" w:rsidRDefault="00AA06A1" w:rsidP="00EF706E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F706E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A06A1" w:rsidRPr="00041BA0" w:rsidRDefault="00AA06A1" w:rsidP="00041BA0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AA06A1" w:rsidRPr="00041BA0" w:rsidRDefault="00AA06A1" w:rsidP="00041BA0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b/>
          <w:sz w:val="25"/>
          <w:szCs w:val="25"/>
          <w:lang w:eastAsia="ru-RU"/>
        </w:rPr>
        <w:t>о постановке на учет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 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 со статьей 4 Закона Пензенской области от 04.03.2015 № 2693-ЗПО «О регулировании земельных отношений на территории Пензенской области» мою семью, состоящую из: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1._______________________________________________________________________,</w:t>
      </w:r>
    </w:p>
    <w:p w:rsidR="00AA06A1" w:rsidRPr="00041BA0" w:rsidRDefault="00AA06A1" w:rsidP="00041BA0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2._______________________________________________________________________,</w:t>
      </w:r>
    </w:p>
    <w:p w:rsidR="00AA06A1" w:rsidRPr="00041BA0" w:rsidRDefault="00AA06A1" w:rsidP="00041BA0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3._______________________________________________________________________,</w:t>
      </w:r>
    </w:p>
    <w:p w:rsidR="00AA06A1" w:rsidRPr="00041BA0" w:rsidRDefault="00AA06A1" w:rsidP="00041BA0">
      <w:pPr>
        <w:pStyle w:val="a3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i/>
          <w:iCs/>
          <w:sz w:val="25"/>
          <w:szCs w:val="25"/>
          <w:lang w:eastAsia="ru-RU"/>
        </w:rPr>
        <w:t>(ФИО, дата рождения, степень родства)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 </w:t>
      </w:r>
    </w:p>
    <w:p w:rsidR="00AA06A1" w:rsidRPr="00041BA0" w:rsidRDefault="00AA06A1" w:rsidP="00041BA0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41BA0">
        <w:rPr>
          <w:rFonts w:ascii="Times New Roman" w:hAnsi="Times New Roman" w:cs="Times New Roman"/>
          <w:sz w:val="25"/>
          <w:szCs w:val="25"/>
          <w:lang w:eastAsia="ru-RU"/>
        </w:rPr>
        <w:t>Цель использования земельного участка – для индивидуального жилищного строительства.</w:t>
      </w:r>
    </w:p>
    <w:p w:rsidR="00AA06A1" w:rsidRPr="00041BA0" w:rsidRDefault="00AA06A1" w:rsidP="00041BA0">
      <w:pPr>
        <w:pStyle w:val="a3"/>
        <w:rPr>
          <w:rFonts w:ascii="Times New Roman" w:hAnsi="Times New Roman" w:cs="Times New Roman"/>
          <w:sz w:val="25"/>
          <w:szCs w:val="25"/>
        </w:rPr>
      </w:pPr>
      <w:r w:rsidRPr="00041BA0">
        <w:rPr>
          <w:rFonts w:ascii="Times New Roman" w:hAnsi="Times New Roman" w:cs="Times New Roman"/>
          <w:sz w:val="25"/>
          <w:szCs w:val="25"/>
        </w:rPr>
        <w:t>Результат услуги прошу выдать:</w:t>
      </w:r>
    </w:p>
    <w:tbl>
      <w:tblPr>
        <w:tblW w:w="10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0479"/>
      </w:tblGrid>
      <w:tr w:rsidR="00AA06A1" w:rsidRPr="00041BA0" w:rsidTr="00041BA0">
        <w:trPr>
          <w:trHeight w:val="220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AA06A1" w:rsidRPr="00041BA0" w:rsidTr="00041BA0">
        <w:trPr>
          <w:trHeight w:val="453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AA06A1" w:rsidRPr="00041BA0" w:rsidTr="00041BA0">
        <w:trPr>
          <w:trHeight w:val="232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AA06A1" w:rsidRPr="00041BA0" w:rsidTr="00041BA0">
        <w:trPr>
          <w:trHeight w:val="441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AA06A1" w:rsidRPr="00041BA0" w:rsidTr="00041BA0">
        <w:trPr>
          <w:trHeight w:val="232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AA06A1" w:rsidRPr="00041BA0" w:rsidTr="00041BA0">
        <w:trPr>
          <w:trHeight w:val="220"/>
          <w:jc w:val="center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6A1" w:rsidRPr="00041BA0" w:rsidRDefault="00AA06A1" w:rsidP="00041BA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41BA0">
              <w:rPr>
                <w:rFonts w:ascii="Times New Roman" w:hAnsi="Times New Roman" w:cs="Times New Roman"/>
                <w:position w:val="-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AA06A1" w:rsidRPr="00041BA0" w:rsidRDefault="00AA06A1" w:rsidP="00041BA0">
      <w:pPr>
        <w:pStyle w:val="a3"/>
        <w:rPr>
          <w:rFonts w:ascii="Times New Roman" w:hAnsi="Times New Roman" w:cs="Times New Roman"/>
          <w:color w:val="000000"/>
          <w:lang w:eastAsia="ru-RU"/>
        </w:rPr>
      </w:pPr>
      <w:bookmarkStart w:id="11" w:name="P596"/>
      <w:bookmarkEnd w:id="11"/>
      <w:r w:rsidRPr="00041BA0">
        <w:rPr>
          <w:rFonts w:ascii="Times New Roman" w:hAnsi="Times New Roman" w:cs="Times New Roman"/>
          <w:color w:val="000000"/>
          <w:lang w:eastAsia="ru-RU"/>
        </w:rPr>
        <w:t> </w:t>
      </w:r>
    </w:p>
    <w:p w:rsidR="00AA06A1" w:rsidRPr="00041BA0" w:rsidRDefault="00AA06A1" w:rsidP="00041BA0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041BA0">
        <w:rPr>
          <w:rFonts w:ascii="Times New Roman" w:hAnsi="Times New Roman" w:cs="Times New Roman"/>
          <w:color w:val="000000"/>
          <w:lang w:eastAsia="ru-RU"/>
        </w:rPr>
        <w:t>Приложение:</w:t>
      </w:r>
    </w:p>
    <w:p w:rsidR="00AA06A1" w:rsidRPr="00041BA0" w:rsidRDefault="00AA06A1" w:rsidP="00041BA0">
      <w:pPr>
        <w:pStyle w:val="a3"/>
        <w:jc w:val="right"/>
        <w:rPr>
          <w:rFonts w:ascii="Times New Roman" w:hAnsi="Times New Roman" w:cs="Times New Roman"/>
          <w:color w:val="000000"/>
          <w:lang w:eastAsia="ru-RU"/>
        </w:rPr>
      </w:pPr>
      <w:r w:rsidRPr="00041BA0">
        <w:rPr>
          <w:rFonts w:ascii="Times New Roman" w:hAnsi="Times New Roman" w:cs="Times New Roman"/>
          <w:color w:val="000000"/>
          <w:lang w:eastAsia="ru-RU"/>
        </w:rPr>
        <w:t>Дата Подпись заявителя</w:t>
      </w:r>
    </w:p>
    <w:p w:rsidR="00EA7EAE" w:rsidRPr="00041BA0" w:rsidRDefault="00EA7EAE" w:rsidP="00041BA0">
      <w:pPr>
        <w:pStyle w:val="a3"/>
        <w:jc w:val="right"/>
        <w:rPr>
          <w:rFonts w:ascii="Times New Roman" w:hAnsi="Times New Roman" w:cs="Times New Roman"/>
        </w:rPr>
      </w:pPr>
    </w:p>
    <w:sectPr w:rsidR="00EA7EAE" w:rsidRPr="00041BA0" w:rsidSect="00235C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32"/>
    <w:rsid w:val="00041BA0"/>
    <w:rsid w:val="00235C81"/>
    <w:rsid w:val="00320657"/>
    <w:rsid w:val="00AA06A1"/>
    <w:rsid w:val="00CC7132"/>
    <w:rsid w:val="00D24AB7"/>
    <w:rsid w:val="00EA7EAE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841B4-5372-4B7F-9E53-FE6DCD6D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3D405D8-FCCA-4B2C-8B92-2D65DF6E5A2A" TargetMode="External"/><Relationship Id="rId13" Type="http://schemas.openxmlformats.org/officeDocument/2006/relationships/hyperlink" Target="https://pravo-search.minjust.ru/bigs/showDocument.html?id=E832C498-8C75-4986-99EA-C6F73D1D62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1AEC0BE-DC5C-4FDA-BB68-565F2D812549" TargetMode="External"/><Relationship Id="rId12" Type="http://schemas.openxmlformats.org/officeDocument/2006/relationships/hyperlink" Target="https://pravo-search.minjust.ru/bigs/showDocument.html?id=1A044EA5-5144-4B83-A917-0026BE6D11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832C498-8C75-4986-99EA-C6F73D1D6255" TargetMode="External"/><Relationship Id="rId11" Type="http://schemas.openxmlformats.org/officeDocument/2006/relationships/hyperlink" Target="https://pravo-search.minjust.ru/bigs/showDocument.html?id=1A044EA5-5144-4B83-A917-0026BE6D1181" TargetMode="External"/><Relationship Id="rId5" Type="http://schemas.openxmlformats.org/officeDocument/2006/relationships/hyperlink" Target="https://pravo-search.minjust.ru/bigs/showDocument.html?id=1A044EA5-5144-4B83-A917-0026BE6D118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29E4A0A9-6610-4DD7-B538-1C12D85560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162CFF1-184C-4700-9D89-FCB64A9BC3E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10541</Words>
  <Characters>60085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2024-07-19T13:44:00Z</dcterms:created>
  <dcterms:modified xsi:type="dcterms:W3CDTF">2024-11-11T08:24:00Z</dcterms:modified>
</cp:coreProperties>
</file>