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C1D3"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АДМИНИСТРАЦИЯ СОСЕДСКОГО СЕЛЬСОВЕТА  БАШМАКОВСКОГО РАЙОНА</w:t>
      </w:r>
    </w:p>
    <w:p w14:paraId="7EE59710"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ПЕНЗЕНСКОЙ ОБЛАСТИ ПОСТАНОВЛЕНИЕ</w:t>
      </w:r>
    </w:p>
    <w:p w14:paraId="48E131BB"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от 06.05.2019 №28-п</w:t>
      </w:r>
    </w:p>
    <w:p w14:paraId="023DA296"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с. Соседка</w:t>
      </w:r>
    </w:p>
    <w:p w14:paraId="11930B31" w14:textId="77777777" w:rsidR="00B47A0D" w:rsidRPr="00B47A0D" w:rsidRDefault="00B47A0D" w:rsidP="00B47A0D">
      <w:pPr>
        <w:spacing w:before="240" w:after="60"/>
        <w:jc w:val="center"/>
        <w:rPr>
          <w:rFonts w:ascii="Arial" w:eastAsia="Times New Roman" w:hAnsi="Arial" w:cs="Arial"/>
          <w:color w:val="000000"/>
          <w:sz w:val="32"/>
          <w:szCs w:val="32"/>
          <w:lang w:eastAsia="ru-RU"/>
        </w:rPr>
      </w:pPr>
      <w:r w:rsidRPr="00B47A0D">
        <w:rPr>
          <w:rFonts w:ascii="Arial" w:eastAsia="Times New Roman" w:hAnsi="Arial" w:cs="Arial"/>
          <w:color w:val="000000"/>
          <w:sz w:val="32"/>
          <w:szCs w:val="32"/>
          <w:lang w:eastAsia="ru-RU"/>
        </w:rPr>
        <w:t>Об утверждении административного регламента Администрации Соседского сельсовета Башмаковского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Соседского сельсовета Башмаковского района Пензенской области»</w:t>
      </w:r>
    </w:p>
    <w:p w14:paraId="51212135" w14:textId="77777777" w:rsidR="00B47A0D" w:rsidRPr="00B47A0D" w:rsidRDefault="00B47A0D" w:rsidP="00B47A0D">
      <w:pPr>
        <w:spacing w:after="0"/>
        <w:ind w:left="567"/>
        <w:jc w:val="center"/>
        <w:rPr>
          <w:rFonts w:ascii="Arial" w:eastAsia="Times New Roman" w:hAnsi="Arial" w:cs="Arial"/>
          <w:color w:val="000000"/>
          <w:sz w:val="24"/>
          <w:szCs w:val="24"/>
          <w:lang w:eastAsia="ru-RU"/>
        </w:rPr>
      </w:pPr>
      <w:r w:rsidRPr="00B47A0D">
        <w:rPr>
          <w:rFonts w:ascii="Arial" w:eastAsia="Times New Roman" w:hAnsi="Arial" w:cs="Arial"/>
          <w:color w:val="000000"/>
          <w:szCs w:val="28"/>
          <w:lang w:eastAsia="ru-RU"/>
        </w:rPr>
        <w:t>(в ред. постановлений администрации Соседского сельсовета Башмаковского района Пензенской области </w:t>
      </w:r>
      <w:hyperlink r:id="rId5" w:tgtFrame="_blank" w:history="1">
        <w:r w:rsidRPr="00B47A0D">
          <w:rPr>
            <w:rFonts w:ascii="Arial" w:eastAsia="Times New Roman" w:hAnsi="Arial" w:cs="Arial"/>
            <w:color w:val="0000FF"/>
            <w:szCs w:val="28"/>
            <w:lang w:eastAsia="ru-RU"/>
          </w:rPr>
          <w:t>от 04.09.2019 № 49-п</w:t>
        </w:r>
      </w:hyperlink>
      <w:r w:rsidRPr="00B47A0D">
        <w:rPr>
          <w:rFonts w:ascii="Arial" w:eastAsia="Times New Roman" w:hAnsi="Arial" w:cs="Arial"/>
          <w:color w:val="0000FF"/>
          <w:szCs w:val="28"/>
          <w:lang w:eastAsia="ru-RU"/>
        </w:rPr>
        <w:t>,</w:t>
      </w:r>
      <w:hyperlink r:id="rId6" w:tgtFrame="_blank" w:history="1">
        <w:r w:rsidRPr="00B47A0D">
          <w:rPr>
            <w:rFonts w:ascii="Arial" w:eastAsia="Times New Roman" w:hAnsi="Arial" w:cs="Arial"/>
            <w:color w:val="0000FF"/>
            <w:szCs w:val="28"/>
            <w:lang w:eastAsia="ru-RU"/>
          </w:rPr>
          <w:t> от 22.03.2021 № 35-п</w:t>
        </w:r>
      </w:hyperlink>
      <w:r w:rsidRPr="00B47A0D">
        <w:rPr>
          <w:rFonts w:ascii="Arial" w:eastAsia="Times New Roman" w:hAnsi="Arial" w:cs="Arial"/>
          <w:color w:val="0000FF"/>
          <w:szCs w:val="28"/>
          <w:lang w:eastAsia="ru-RU"/>
        </w:rPr>
        <w:t>, </w:t>
      </w:r>
      <w:hyperlink r:id="rId7" w:tgtFrame="_blank" w:history="1">
        <w:r w:rsidRPr="00B47A0D">
          <w:rPr>
            <w:rFonts w:ascii="Arial" w:eastAsia="Times New Roman" w:hAnsi="Arial" w:cs="Arial"/>
            <w:color w:val="0000FF"/>
            <w:szCs w:val="28"/>
            <w:lang w:eastAsia="ru-RU"/>
          </w:rPr>
          <w:t>от 14.02.2024 № 14-п</w:t>
        </w:r>
      </w:hyperlink>
      <w:r w:rsidRPr="00B47A0D">
        <w:rPr>
          <w:rFonts w:ascii="Arial" w:eastAsia="Times New Roman" w:hAnsi="Arial" w:cs="Arial"/>
          <w:color w:val="000000"/>
          <w:szCs w:val="28"/>
          <w:lang w:eastAsia="ru-RU"/>
        </w:rPr>
        <w:t>)</w:t>
      </w:r>
    </w:p>
    <w:p w14:paraId="7F03C6E4" w14:textId="77777777" w:rsidR="00B47A0D" w:rsidRPr="00B47A0D" w:rsidRDefault="00B47A0D" w:rsidP="00B47A0D">
      <w:pPr>
        <w:spacing w:after="0"/>
        <w:ind w:left="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4EF21476" w14:textId="77777777" w:rsidR="00B47A0D" w:rsidRPr="00B47A0D" w:rsidRDefault="00B47A0D" w:rsidP="00B47A0D">
      <w:pPr>
        <w:spacing w:after="0"/>
        <w:ind w:firstLine="567"/>
        <w:jc w:val="both"/>
        <w:rPr>
          <w:rFonts w:ascii="Arial" w:eastAsia="Times New Roman" w:hAnsi="Arial" w:cs="Arial"/>
          <w:color w:val="000000"/>
          <w:sz w:val="26"/>
          <w:szCs w:val="26"/>
          <w:lang w:eastAsia="ru-RU"/>
        </w:rPr>
      </w:pPr>
      <w:r w:rsidRPr="00B47A0D">
        <w:rPr>
          <w:rFonts w:ascii="Arial" w:eastAsia="Times New Roman" w:hAnsi="Arial" w:cs="Arial"/>
          <w:color w:val="000000"/>
          <w:sz w:val="24"/>
          <w:szCs w:val="24"/>
          <w:lang w:eastAsia="ru-RU"/>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sidRPr="00B47A0D">
          <w:rPr>
            <w:rFonts w:ascii="Arial" w:eastAsia="Times New Roman" w:hAnsi="Arial" w:cs="Arial"/>
            <w:color w:val="0000FF"/>
            <w:sz w:val="24"/>
            <w:szCs w:val="24"/>
            <w:lang w:eastAsia="ru-RU"/>
          </w:rPr>
          <w:t>Уставом Соседского сельсовета Башмаковского района Пензенской области</w:t>
        </w:r>
      </w:hyperlink>
      <w:r w:rsidRPr="00B47A0D">
        <w:rPr>
          <w:rFonts w:ascii="Arial" w:eastAsia="Times New Roman" w:hAnsi="Arial" w:cs="Arial"/>
          <w:color w:val="000000"/>
          <w:sz w:val="24"/>
          <w:szCs w:val="24"/>
          <w:lang w:eastAsia="ru-RU"/>
        </w:rPr>
        <w:t>, в целях упорядочения размещения нестационарных объектов торговли на территории муниципального образования Соседского сельсовета Башмаковского района Пензенской области и повышения качества обслуживания,</w:t>
      </w:r>
    </w:p>
    <w:p w14:paraId="3807C19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1C9BA092"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Администрация Соседского сельсовета Башмаковского района Пензенской области</w:t>
      </w:r>
    </w:p>
    <w:p w14:paraId="196BB02C"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53524520"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постановляет</w:t>
      </w:r>
      <w:r w:rsidRPr="00B47A0D">
        <w:rPr>
          <w:rFonts w:ascii="Arial" w:eastAsia="Times New Roman" w:hAnsi="Arial" w:cs="Arial"/>
          <w:b/>
          <w:bCs/>
          <w:color w:val="000000"/>
          <w:sz w:val="24"/>
          <w:szCs w:val="24"/>
          <w:lang w:eastAsia="ru-RU"/>
        </w:rPr>
        <w:t>:</w:t>
      </w:r>
    </w:p>
    <w:p w14:paraId="1632BED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33D0B66B" w14:textId="77777777" w:rsidR="00B47A0D" w:rsidRPr="00B47A0D" w:rsidRDefault="00B47A0D" w:rsidP="00B47A0D">
      <w:pPr>
        <w:numPr>
          <w:ilvl w:val="0"/>
          <w:numId w:val="1"/>
        </w:num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Утвердить прилагаемый административный регламент Администрации</w:t>
      </w:r>
      <w:r w:rsidRPr="00B47A0D">
        <w:rPr>
          <w:rFonts w:ascii="Arial" w:eastAsia="Times New Roman" w:hAnsi="Arial" w:cs="Arial"/>
          <w:b/>
          <w:bCs/>
          <w:color w:val="000000"/>
          <w:sz w:val="24"/>
          <w:szCs w:val="24"/>
          <w:lang w:eastAsia="ru-RU"/>
        </w:rPr>
        <w:t> </w:t>
      </w:r>
      <w:r w:rsidRPr="00B47A0D">
        <w:rPr>
          <w:rFonts w:ascii="Arial" w:eastAsia="Times New Roman" w:hAnsi="Arial" w:cs="Arial"/>
          <w:color w:val="000000"/>
          <w:sz w:val="24"/>
          <w:szCs w:val="24"/>
          <w:lang w:eastAsia="ru-RU"/>
        </w:rPr>
        <w:t>Соседского сельсовета Башмаковского района Пензенской области</w:t>
      </w:r>
      <w:r w:rsidRPr="00B47A0D">
        <w:rPr>
          <w:rFonts w:ascii="Arial" w:eastAsia="Times New Roman" w:hAnsi="Arial" w:cs="Arial"/>
          <w:b/>
          <w:bCs/>
          <w:color w:val="000000"/>
          <w:sz w:val="24"/>
          <w:szCs w:val="24"/>
          <w:lang w:eastAsia="ru-RU"/>
        </w:rPr>
        <w:t> </w:t>
      </w:r>
      <w:r w:rsidRPr="00B47A0D">
        <w:rPr>
          <w:rFonts w:ascii="Arial" w:eastAsia="Times New Roman" w:hAnsi="Arial" w:cs="Arial"/>
          <w:color w:val="000000"/>
          <w:sz w:val="24"/>
          <w:szCs w:val="24"/>
          <w:lang w:eastAsia="ru-RU"/>
        </w:rPr>
        <w:t>по предоставлению муниципальной услуги «Предоставление права на размещение нестационарных торговых объектов, расположенных на территории</w:t>
      </w:r>
      <w:r w:rsidRPr="00B47A0D">
        <w:rPr>
          <w:rFonts w:ascii="Arial" w:eastAsia="Times New Roman" w:hAnsi="Arial" w:cs="Arial"/>
          <w:b/>
          <w:bCs/>
          <w:color w:val="000000"/>
          <w:sz w:val="24"/>
          <w:szCs w:val="24"/>
          <w:lang w:eastAsia="ru-RU"/>
        </w:rPr>
        <w:t> </w:t>
      </w:r>
      <w:r w:rsidRPr="00B47A0D">
        <w:rPr>
          <w:rFonts w:ascii="Arial" w:eastAsia="Times New Roman" w:hAnsi="Arial" w:cs="Arial"/>
          <w:color w:val="000000"/>
          <w:sz w:val="24"/>
          <w:szCs w:val="24"/>
          <w:lang w:eastAsia="ru-RU"/>
        </w:rPr>
        <w:t>Соседского сельсовета Башмаковского района Пензенской области».</w:t>
      </w:r>
    </w:p>
    <w:p w14:paraId="68F2FF0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 Признать утратившими силу:</w:t>
      </w:r>
    </w:p>
    <w:p w14:paraId="4D2FDAA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постановление Администрации Соседского сельсовета Башмаковского района Пензенской области </w:t>
      </w:r>
      <w:hyperlink r:id="rId9" w:tgtFrame="_blank" w:history="1">
        <w:r w:rsidRPr="00B47A0D">
          <w:rPr>
            <w:rFonts w:ascii="Arial" w:eastAsia="Times New Roman" w:hAnsi="Arial" w:cs="Arial"/>
            <w:color w:val="0000FF"/>
            <w:sz w:val="24"/>
            <w:szCs w:val="24"/>
            <w:lang w:eastAsia="ru-RU"/>
          </w:rPr>
          <w:t>от 23.09.2016 №43-п</w:t>
        </w:r>
      </w:hyperlink>
      <w:r w:rsidRPr="00B47A0D">
        <w:rPr>
          <w:rFonts w:ascii="Arial" w:eastAsia="Times New Roman" w:hAnsi="Arial" w:cs="Arial"/>
          <w:color w:val="000000"/>
          <w:sz w:val="24"/>
          <w:szCs w:val="24"/>
          <w:lang w:eastAsia="ru-RU"/>
        </w:rPr>
        <w:t xml:space="preserve"> «Об утверждении административного регламента предоставления муниципальной услуги «Порядок принятия решений о заключении договоров на размещение нестационарных </w:t>
      </w:r>
      <w:r w:rsidRPr="00B47A0D">
        <w:rPr>
          <w:rFonts w:ascii="Arial" w:eastAsia="Times New Roman" w:hAnsi="Arial" w:cs="Arial"/>
          <w:color w:val="000000"/>
          <w:sz w:val="24"/>
          <w:szCs w:val="24"/>
          <w:lang w:eastAsia="ru-RU"/>
        </w:rPr>
        <w:lastRenderedPageBreak/>
        <w:t>торговых объектов, без проведения торгов, расположенных на территории Соседского сельсовета Башмаковского района Пензенской области»;</w:t>
      </w:r>
    </w:p>
    <w:p w14:paraId="3FE3602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постановление Администрации Соседского сельсовета Башмаковского района Пензенской области </w:t>
      </w:r>
      <w:hyperlink r:id="rId10" w:tgtFrame="_blank" w:history="1">
        <w:r w:rsidRPr="00B47A0D">
          <w:rPr>
            <w:rFonts w:ascii="Arial" w:eastAsia="Times New Roman" w:hAnsi="Arial" w:cs="Arial"/>
            <w:color w:val="0000FF"/>
            <w:sz w:val="24"/>
            <w:szCs w:val="24"/>
            <w:lang w:eastAsia="ru-RU"/>
          </w:rPr>
          <w:t>от 31.03.2017 №27-п</w:t>
        </w:r>
      </w:hyperlink>
      <w:r w:rsidRPr="00B47A0D">
        <w:rPr>
          <w:rFonts w:ascii="Arial" w:eastAsia="Times New Roman" w:hAnsi="Arial" w:cs="Arial"/>
          <w:color w:val="000000"/>
          <w:sz w:val="24"/>
          <w:szCs w:val="24"/>
          <w:lang w:eastAsia="ru-RU"/>
        </w:rPr>
        <w:t> «О внесении изменений в</w:t>
      </w:r>
      <w:r w:rsidRPr="00B47A0D">
        <w:rPr>
          <w:rFonts w:ascii="Arial" w:eastAsia="Times New Roman" w:hAnsi="Arial" w:cs="Arial"/>
          <w:b/>
          <w:bCs/>
          <w:color w:val="000000"/>
          <w:sz w:val="24"/>
          <w:szCs w:val="24"/>
          <w:lang w:eastAsia="ru-RU"/>
        </w:rPr>
        <w:t> </w:t>
      </w:r>
      <w:r w:rsidRPr="00B47A0D">
        <w:rPr>
          <w:rFonts w:ascii="Arial" w:eastAsia="Times New Roman" w:hAnsi="Arial" w:cs="Arial"/>
          <w:color w:val="000000"/>
          <w:sz w:val="24"/>
          <w:szCs w:val="24"/>
          <w:lang w:eastAsia="ru-RU"/>
        </w:rPr>
        <w:t>административного регламента предоставления муниципальной услуги «Порядок принятия решений о заключении договоров на размещение нестационарных торговых объектов, без проведения торгов, расположенных на территории Соседского сельсовета Башмаковского района Пензенской области</w:t>
      </w:r>
      <w:r w:rsidRPr="00B47A0D">
        <w:rPr>
          <w:rFonts w:ascii="Arial" w:eastAsia="Times New Roman" w:hAnsi="Arial" w:cs="Arial"/>
          <w:b/>
          <w:bCs/>
          <w:color w:val="000000"/>
          <w:sz w:val="24"/>
          <w:szCs w:val="24"/>
          <w:lang w:eastAsia="ru-RU"/>
        </w:rPr>
        <w:t>»</w:t>
      </w:r>
      <w:r w:rsidRPr="00B47A0D">
        <w:rPr>
          <w:rFonts w:ascii="Arial" w:eastAsia="Times New Roman" w:hAnsi="Arial" w:cs="Arial"/>
          <w:color w:val="000000"/>
          <w:sz w:val="24"/>
          <w:szCs w:val="24"/>
          <w:lang w:eastAsia="ru-RU"/>
        </w:rPr>
        <w:t>, утвержденный постановлением Администрации Соседского сельсовета от 23.09.2016 №43-п»;</w:t>
      </w:r>
    </w:p>
    <w:p w14:paraId="10ED8AB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постановление Администрации Соседского сельсовета Башмаковского района Пензенской области </w:t>
      </w:r>
      <w:hyperlink r:id="rId11" w:tgtFrame="_blank" w:history="1">
        <w:r w:rsidRPr="00B47A0D">
          <w:rPr>
            <w:rFonts w:ascii="Arial" w:eastAsia="Times New Roman" w:hAnsi="Arial" w:cs="Arial"/>
            <w:color w:val="0000FF"/>
            <w:sz w:val="24"/>
            <w:szCs w:val="24"/>
            <w:lang w:eastAsia="ru-RU"/>
          </w:rPr>
          <w:t>от 19.06.2017 № 44-п</w:t>
        </w:r>
      </w:hyperlink>
      <w:r w:rsidRPr="00B47A0D">
        <w:rPr>
          <w:rFonts w:ascii="Arial" w:eastAsia="Times New Roman" w:hAnsi="Arial" w:cs="Arial"/>
          <w:color w:val="000000"/>
          <w:sz w:val="24"/>
          <w:szCs w:val="24"/>
          <w:lang w:eastAsia="ru-RU"/>
        </w:rPr>
        <w:t> «О внесении изменений в</w:t>
      </w:r>
      <w:r w:rsidRPr="00B47A0D">
        <w:rPr>
          <w:rFonts w:ascii="Arial" w:eastAsia="Times New Roman" w:hAnsi="Arial" w:cs="Arial"/>
          <w:b/>
          <w:bCs/>
          <w:color w:val="000000"/>
          <w:sz w:val="24"/>
          <w:szCs w:val="24"/>
          <w:lang w:eastAsia="ru-RU"/>
        </w:rPr>
        <w:t> </w:t>
      </w:r>
      <w:r w:rsidRPr="00B47A0D">
        <w:rPr>
          <w:rFonts w:ascii="Arial" w:eastAsia="Times New Roman" w:hAnsi="Arial" w:cs="Arial"/>
          <w:color w:val="000000"/>
          <w:sz w:val="24"/>
          <w:szCs w:val="24"/>
          <w:lang w:eastAsia="ru-RU"/>
        </w:rPr>
        <w:t>административного регламента предоставления муниципальной услуги «Порядок принятия решений о заключении договоров на размещение нестационарных торговых объектов, без проведения торгов, расположенных на территории Соседского сельсовета Башмаковского района Пензенской области</w:t>
      </w:r>
      <w:r w:rsidRPr="00B47A0D">
        <w:rPr>
          <w:rFonts w:ascii="Arial" w:eastAsia="Times New Roman" w:hAnsi="Arial" w:cs="Arial"/>
          <w:b/>
          <w:bCs/>
          <w:color w:val="000000"/>
          <w:sz w:val="24"/>
          <w:szCs w:val="24"/>
          <w:lang w:eastAsia="ru-RU"/>
        </w:rPr>
        <w:t>»</w:t>
      </w:r>
      <w:r w:rsidRPr="00B47A0D">
        <w:rPr>
          <w:rFonts w:ascii="Arial" w:eastAsia="Times New Roman" w:hAnsi="Arial" w:cs="Arial"/>
          <w:color w:val="000000"/>
          <w:sz w:val="24"/>
          <w:szCs w:val="24"/>
          <w:lang w:eastAsia="ru-RU"/>
        </w:rPr>
        <w:t>, утвержденный постановлением Администрации Соседского сельсовета от 23.09.2016 №43-п»;</w:t>
      </w:r>
    </w:p>
    <w:p w14:paraId="03EE9B2B" w14:textId="77777777" w:rsidR="00B47A0D" w:rsidRPr="00B47A0D" w:rsidRDefault="00B47A0D" w:rsidP="00B47A0D">
      <w:pPr>
        <w:spacing w:after="0"/>
        <w:ind w:right="104" w:firstLine="567"/>
        <w:jc w:val="both"/>
        <w:rPr>
          <w:rFonts w:eastAsia="Times New Roman" w:cs="Times New Roman"/>
          <w:b/>
          <w:bCs/>
          <w:color w:val="000000"/>
          <w:spacing w:val="-1"/>
          <w:szCs w:val="28"/>
          <w:lang w:eastAsia="ru-RU"/>
        </w:rPr>
      </w:pPr>
      <w:r w:rsidRPr="00B47A0D">
        <w:rPr>
          <w:rFonts w:ascii="Arial" w:eastAsia="Times New Roman" w:hAnsi="Arial" w:cs="Arial"/>
          <w:color w:val="000000"/>
          <w:spacing w:val="-1"/>
          <w:sz w:val="24"/>
          <w:szCs w:val="24"/>
          <w:lang w:eastAsia="ru-RU"/>
        </w:rPr>
        <w:t>- постановление Администрации Соседского сельсовета Башмаковского района Пензенской области </w:t>
      </w:r>
      <w:hyperlink r:id="rId12" w:tgtFrame="_blank" w:history="1">
        <w:r w:rsidRPr="00B47A0D">
          <w:rPr>
            <w:rFonts w:ascii="Arial" w:eastAsia="Times New Roman" w:hAnsi="Arial" w:cs="Arial"/>
            <w:color w:val="0000FF"/>
            <w:spacing w:val="-1"/>
            <w:sz w:val="24"/>
            <w:szCs w:val="24"/>
            <w:lang w:eastAsia="ru-RU"/>
          </w:rPr>
          <w:t>от 21.05.2018 № 34-п</w:t>
        </w:r>
      </w:hyperlink>
      <w:r w:rsidRPr="00B47A0D">
        <w:rPr>
          <w:rFonts w:ascii="Arial" w:eastAsia="Times New Roman" w:hAnsi="Arial" w:cs="Arial"/>
          <w:b/>
          <w:bCs/>
          <w:color w:val="000000"/>
          <w:spacing w:val="-1"/>
          <w:sz w:val="24"/>
          <w:szCs w:val="24"/>
          <w:lang w:eastAsia="ru-RU"/>
        </w:rPr>
        <w:t> «</w:t>
      </w:r>
      <w:r w:rsidRPr="00B47A0D">
        <w:rPr>
          <w:rFonts w:ascii="Arial" w:eastAsia="Times New Roman" w:hAnsi="Arial" w:cs="Arial"/>
          <w:color w:val="000000"/>
          <w:spacing w:val="-1"/>
          <w:sz w:val="24"/>
          <w:szCs w:val="24"/>
          <w:lang w:eastAsia="ru-RU"/>
        </w:rPr>
        <w:t>О внесении изменений</w:t>
      </w:r>
      <w:r w:rsidRPr="00B47A0D">
        <w:rPr>
          <w:rFonts w:ascii="Arial" w:eastAsia="Times New Roman" w:hAnsi="Arial" w:cs="Arial"/>
          <w:b/>
          <w:bCs/>
          <w:color w:val="000000"/>
          <w:spacing w:val="-1"/>
          <w:sz w:val="24"/>
          <w:szCs w:val="24"/>
          <w:lang w:eastAsia="ru-RU"/>
        </w:rPr>
        <w:t> в административный регламент предоставления муниципальной услуги «Порядок принятия решений о заключении договоров на размещение нестационарных торговых объектов, без проведения торгов, расположенных на территории Соседского сельсовета </w:t>
      </w:r>
      <w:r w:rsidRPr="00B47A0D">
        <w:rPr>
          <w:rFonts w:ascii="Arial" w:eastAsia="Times New Roman" w:hAnsi="Arial" w:cs="Arial"/>
          <w:color w:val="000000"/>
          <w:spacing w:val="-1"/>
          <w:sz w:val="24"/>
          <w:szCs w:val="24"/>
          <w:lang w:eastAsia="ru-RU"/>
        </w:rPr>
        <w:t>Башмаковского района Пензенской области».</w:t>
      </w:r>
    </w:p>
    <w:p w14:paraId="73C3858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 Настоящее постановление опубликовать в информационном бюллетене «Сельские ведомости» и разместить на официальном сайте Администрации Соседского сельсовета Башмаковского района Пензенской области в информационно-телекоммуникационной сети «Интернет».</w:t>
      </w:r>
    </w:p>
    <w:p w14:paraId="2EE7769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(обнародования).</w:t>
      </w:r>
    </w:p>
    <w:p w14:paraId="00BE8A1B" w14:textId="77777777" w:rsidR="00B47A0D" w:rsidRPr="00B47A0D" w:rsidRDefault="00B47A0D" w:rsidP="00B47A0D">
      <w:pPr>
        <w:spacing w:after="0"/>
        <w:ind w:firstLine="567"/>
        <w:jc w:val="both"/>
        <w:rPr>
          <w:rFonts w:eastAsia="Times New Roman" w:cs="Times New Roman"/>
          <w:color w:val="000000"/>
          <w:sz w:val="27"/>
          <w:szCs w:val="27"/>
          <w:lang w:eastAsia="ru-RU"/>
        </w:rPr>
      </w:pPr>
      <w:r w:rsidRPr="00B47A0D">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Соседского сельсовета Башмаковского района Пензенской области Чернышевского С.В.</w:t>
      </w:r>
    </w:p>
    <w:p w14:paraId="28C4E735" w14:textId="77777777" w:rsidR="00B47A0D" w:rsidRPr="00B47A0D" w:rsidRDefault="00B47A0D" w:rsidP="00B47A0D">
      <w:pPr>
        <w:spacing w:after="0"/>
        <w:ind w:firstLine="567"/>
        <w:jc w:val="both"/>
        <w:rPr>
          <w:rFonts w:eastAsia="Times New Roman" w:cs="Times New Roman"/>
          <w:color w:val="000000"/>
          <w:sz w:val="27"/>
          <w:szCs w:val="27"/>
          <w:lang w:eastAsia="ru-RU"/>
        </w:rPr>
      </w:pPr>
      <w:r w:rsidRPr="00B47A0D">
        <w:rPr>
          <w:rFonts w:ascii="Arial" w:eastAsia="Times New Roman" w:hAnsi="Arial" w:cs="Arial"/>
          <w:color w:val="000000"/>
          <w:sz w:val="24"/>
          <w:szCs w:val="24"/>
          <w:lang w:eastAsia="ru-RU"/>
        </w:rPr>
        <w:t> </w:t>
      </w:r>
    </w:p>
    <w:p w14:paraId="24E694FA"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Глава Администрации</w:t>
      </w:r>
    </w:p>
    <w:p w14:paraId="3CEE0D0E"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Соседского сельсовета</w:t>
      </w:r>
    </w:p>
    <w:p w14:paraId="1377A632"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С.В. Чернышевский</w:t>
      </w:r>
    </w:p>
    <w:p w14:paraId="702F8EB3" w14:textId="77777777" w:rsidR="00B47A0D" w:rsidRPr="00B47A0D" w:rsidRDefault="00B47A0D" w:rsidP="00B47A0D">
      <w:pPr>
        <w:spacing w:after="0"/>
        <w:rPr>
          <w:rFonts w:eastAsia="Times New Roman" w:cs="Times New Roman"/>
          <w:sz w:val="24"/>
          <w:szCs w:val="24"/>
          <w:lang w:eastAsia="ru-RU"/>
        </w:rPr>
      </w:pPr>
      <w:r w:rsidRPr="00B47A0D">
        <w:rPr>
          <w:rFonts w:ascii="Arial" w:eastAsia="Times New Roman" w:hAnsi="Arial" w:cs="Arial"/>
          <w:color w:val="000000"/>
          <w:sz w:val="24"/>
          <w:szCs w:val="24"/>
          <w:lang w:eastAsia="ru-RU"/>
        </w:rPr>
        <w:br w:type="textWrapping" w:clear="all"/>
      </w:r>
    </w:p>
    <w:p w14:paraId="6B824E41"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Утвержден</w:t>
      </w:r>
    </w:p>
    <w:p w14:paraId="0100FCBE"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постановлением Администрации</w:t>
      </w:r>
    </w:p>
    <w:p w14:paraId="1DECB282"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Соседского сельсовета</w:t>
      </w:r>
    </w:p>
    <w:p w14:paraId="1C88E286"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Башмаковского района</w:t>
      </w:r>
    </w:p>
    <w:p w14:paraId="4A66DD9F"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Пензенской области</w:t>
      </w:r>
    </w:p>
    <w:p w14:paraId="67510206"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от 06.05.2019 №28-п</w:t>
      </w:r>
    </w:p>
    <w:p w14:paraId="29C79FDC"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6A4C822D" w14:textId="77777777" w:rsidR="00B47A0D" w:rsidRPr="00B47A0D" w:rsidRDefault="00B47A0D" w:rsidP="00B47A0D">
      <w:pPr>
        <w:spacing w:before="240" w:after="60"/>
        <w:jc w:val="center"/>
        <w:rPr>
          <w:rFonts w:ascii="Arial" w:eastAsia="Times New Roman" w:hAnsi="Arial" w:cs="Arial"/>
          <w:color w:val="000000"/>
          <w:sz w:val="32"/>
          <w:szCs w:val="32"/>
          <w:lang w:eastAsia="ru-RU"/>
        </w:rPr>
      </w:pPr>
      <w:r w:rsidRPr="00B47A0D">
        <w:rPr>
          <w:rFonts w:ascii="Arial" w:eastAsia="Times New Roman" w:hAnsi="Arial" w:cs="Arial"/>
          <w:color w:val="000000"/>
          <w:sz w:val="32"/>
          <w:szCs w:val="32"/>
          <w:lang w:eastAsia="ru-RU"/>
        </w:rPr>
        <w:t>Административный регламент по предоставлению</w:t>
      </w:r>
      <w:r w:rsidRPr="00B47A0D">
        <w:rPr>
          <w:rFonts w:ascii="Arial" w:eastAsia="Times New Roman" w:hAnsi="Arial" w:cs="Arial"/>
          <w:color w:val="000000"/>
          <w:sz w:val="32"/>
          <w:szCs w:val="32"/>
          <w:lang w:eastAsia="ru-RU"/>
        </w:rPr>
        <w:br/>
        <w:t xml:space="preserve">муниципальной услуги «Предоставление права на размещение нестационарных торговых объектов, </w:t>
      </w:r>
      <w:r w:rsidRPr="00B47A0D">
        <w:rPr>
          <w:rFonts w:ascii="Arial" w:eastAsia="Times New Roman" w:hAnsi="Arial" w:cs="Arial"/>
          <w:color w:val="000000"/>
          <w:sz w:val="32"/>
          <w:szCs w:val="32"/>
          <w:lang w:eastAsia="ru-RU"/>
        </w:rPr>
        <w:lastRenderedPageBreak/>
        <w:t>расположенных на территории Соседского сельсовета Башмаковского района Пензенской области»</w:t>
      </w:r>
    </w:p>
    <w:p w14:paraId="142AEE9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4E0FBC18" w14:textId="77777777" w:rsidR="00B47A0D" w:rsidRPr="00B47A0D" w:rsidRDefault="00B47A0D" w:rsidP="00B47A0D">
      <w:pPr>
        <w:spacing w:after="33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Раздел I. Общие положения</w:t>
      </w:r>
    </w:p>
    <w:p w14:paraId="4CAFC91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Cs w:val="28"/>
          <w:lang w:eastAsia="ru-RU"/>
        </w:rPr>
        <w:t>1.1.</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Предмет регулирования административного регламента:</w:t>
      </w:r>
    </w:p>
    <w:p w14:paraId="0EC3936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Соседского сельсовета Башмаковского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объектов без проведения аукциона.</w:t>
      </w:r>
    </w:p>
    <w:p w14:paraId="7FFA10BB" w14:textId="77777777" w:rsidR="00B47A0D" w:rsidRPr="00B47A0D" w:rsidRDefault="00B47A0D" w:rsidP="00B47A0D">
      <w:pPr>
        <w:spacing w:after="0"/>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13"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3760D8F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Cs w:val="28"/>
          <w:lang w:eastAsia="ru-RU"/>
        </w:rPr>
        <w:t>1.2.</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Описание заявителей:</w:t>
      </w:r>
    </w:p>
    <w:p w14:paraId="1971098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14:paraId="20881D1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Cs w:val="28"/>
          <w:lang w:eastAsia="ru-RU"/>
        </w:rPr>
        <w:t>1.3.</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Информация о месте нахождения и графике работы Администрации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Администрации,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 http://sosedovo.bashmakovo.pnzreg.ru (далее - официальный сайт Администрации)</w:t>
      </w:r>
    </w:p>
    <w:p w14:paraId="20D013E2" w14:textId="77777777" w:rsidR="00B47A0D" w:rsidRPr="00B47A0D" w:rsidRDefault="00B47A0D" w:rsidP="00B47A0D">
      <w:pPr>
        <w:spacing w:after="0"/>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14"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69977E7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официальном сайте Администрации в информационно-телекоммуникационной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14:paraId="73DCAD3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3EE2A70" w14:textId="77777777" w:rsidR="00B47A0D" w:rsidRPr="00B47A0D" w:rsidRDefault="00B47A0D" w:rsidP="00B47A0D">
      <w:pPr>
        <w:spacing w:after="0"/>
        <w:ind w:left="-142" w:firstLine="567"/>
        <w:jc w:val="both"/>
        <w:rPr>
          <w:rFonts w:ascii="Arial" w:eastAsia="Times New Roman" w:hAnsi="Arial" w:cs="Arial"/>
          <w:color w:val="000000"/>
          <w:sz w:val="24"/>
          <w:szCs w:val="24"/>
          <w:lang w:eastAsia="ru-RU"/>
        </w:rPr>
      </w:pPr>
      <w:r w:rsidRPr="00B47A0D">
        <w:rPr>
          <w:rFonts w:eastAsia="Times New Roman" w:cs="Times New Roman"/>
          <w:color w:val="000000"/>
          <w:szCs w:val="28"/>
          <w:lang w:eastAsia="ru-RU"/>
        </w:rPr>
        <w:lastRenderedPageBreak/>
        <w:t>1.4.</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Информирование заявителей по вопросам предоставления муниципальной услуги осуществляется также в МФЦ.</w:t>
      </w:r>
    </w:p>
    <w:p w14:paraId="12DEF68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0EA3C1C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5"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 а) при личном обращении заявителя;</w:t>
      </w:r>
    </w:p>
    <w:p w14:paraId="3B4CCB8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б) по письменным обращениям (в том числе по электронной почте).</w:t>
      </w:r>
    </w:p>
    <w:p w14:paraId="0C27C4C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6"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6CB56AA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Ответ на обращение направляется почтой в адрес заявителя в срок, не</w:t>
      </w:r>
      <w:r w:rsidRPr="00B47A0D">
        <w:rPr>
          <w:rFonts w:ascii="Arial" w:eastAsia="Times New Roman" w:hAnsi="Arial" w:cs="Arial"/>
          <w:color w:val="00000A"/>
          <w:sz w:val="24"/>
          <w:szCs w:val="24"/>
          <w:lang w:eastAsia="ru-RU"/>
        </w:rPr>
        <w:t> </w:t>
      </w:r>
      <w:r w:rsidRPr="00B47A0D">
        <w:rPr>
          <w:rFonts w:ascii="Arial" w:eastAsia="Times New Roman" w:hAnsi="Arial" w:cs="Arial"/>
          <w:color w:val="000000"/>
          <w:sz w:val="24"/>
          <w:szCs w:val="24"/>
          <w:lang w:eastAsia="ru-RU"/>
        </w:rPr>
        <w:t>превышающий пяти рабочих дней со дня регистрации письменного обращения;</w:t>
      </w:r>
    </w:p>
    <w:p w14:paraId="06CA3AE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7"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1742717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по телефону.</w:t>
      </w:r>
    </w:p>
    <w:p w14:paraId="6B08530C"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8"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3966EB9F"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3C69FAC5"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19"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48C62066"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73D5B1CF"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0"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68133A59"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44B254C1"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1"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086A4396" w14:textId="77777777" w:rsidR="00B47A0D" w:rsidRPr="00B47A0D" w:rsidRDefault="00B47A0D" w:rsidP="00B47A0D">
      <w:pPr>
        <w:spacing w:after="0"/>
        <w:ind w:right="80"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FAF924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2"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3D8C98B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55CCAC21" w14:textId="77777777" w:rsidR="00B47A0D" w:rsidRPr="00B47A0D" w:rsidRDefault="00B47A0D" w:rsidP="00B47A0D">
      <w:pPr>
        <w:spacing w:after="0"/>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3"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27F4588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14:paraId="63F564D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14:paraId="582AB3F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непосредственно в Администрации и в МФЦ;</w:t>
      </w:r>
    </w:p>
    <w:p w14:paraId="79461FF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с использованием средств телефонной связи при обращении заявителей непосредственно по телефонам;</w:t>
      </w:r>
    </w:p>
    <w:p w14:paraId="1244DA1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 официальном сайте Администрации в информационно-телекоммуникационной сети «Интернет» а также посредством электронной почты;</w:t>
      </w:r>
    </w:p>
    <w:p w14:paraId="766E6C8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14:paraId="05476E2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2058F39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 официальном сайте МФЦ в информационно-телекоммуникационной сети «Интернет»:</w:t>
      </w:r>
    </w:p>
    <w:p w14:paraId="0F855DD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путем опубликования официальной информации в информационном бюллетене «Сельские ведомости».</w:t>
      </w:r>
    </w:p>
    <w:p w14:paraId="0A6CE7B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14:paraId="0F02AB6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14:paraId="747575C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1.6. Электронные адреса Регионального портала: https://uslugi.pnzreg.ru/ и Единого портала: http://www.gosuslugi.ru.</w:t>
      </w:r>
    </w:p>
    <w:p w14:paraId="5934A02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1.7. На Едином портале и Региональном портале, официальном сайте Администрации размещается следующая информация:</w:t>
      </w:r>
    </w:p>
    <w:p w14:paraId="52F09CA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3B6C47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 круг заявителей;</w:t>
      </w:r>
    </w:p>
    <w:p w14:paraId="459C684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 срок предоставления муниципальной услуги;</w:t>
      </w:r>
    </w:p>
    <w:p w14:paraId="1C59D55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D5A717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 размер государственной пошлины, взимаемой за предоставление муниципальной услуги;</w:t>
      </w:r>
    </w:p>
    <w:p w14:paraId="51C02D5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14:paraId="54990CA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E87EBB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14:paraId="0F69AA8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14:paraId="63C01D5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bookmarkStart w:id="0" w:name="bookmark11"/>
      <w:bookmarkEnd w:id="0"/>
    </w:p>
    <w:p w14:paraId="5C317435"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lastRenderedPageBreak/>
        <w:t>Раздел II. Стандарт предоставления муниципальной услуги</w:t>
      </w:r>
    </w:p>
    <w:p w14:paraId="7043EF8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Cs w:val="28"/>
          <w:lang w:eastAsia="ru-RU"/>
        </w:rPr>
        <w:t>2.1.</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Наименование муниципальной услуги: «Предоставление права на размещение нестационарных торговых объектов, расположенных на территории Соседского сельсовета Башмаковского района Пензенской области».</w:t>
      </w:r>
    </w:p>
    <w:p w14:paraId="79497C9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2.2.Наименование органа местного самоуправления, предоставляющего муниципальную услугу:</w:t>
      </w:r>
    </w:p>
    <w:p w14:paraId="133E7A1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Администрация сельского поселения Соседский сельсовет Башмаковского района Пензенской области (далее-Администрация)</w:t>
      </w:r>
    </w:p>
    <w:p w14:paraId="5EDD885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2.2 в ред. постановлений администрации Соседского сельсовета Башмаковского района Пензенской области </w:t>
      </w:r>
      <w:hyperlink r:id="rId24"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FF"/>
          <w:sz w:val="24"/>
          <w:szCs w:val="24"/>
          <w:lang w:eastAsia="ru-RU"/>
        </w:rPr>
        <w:t>, </w:t>
      </w:r>
      <w:hyperlink r:id="rId25"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73C51560" w14:textId="77777777" w:rsidR="00B47A0D" w:rsidRPr="00B47A0D" w:rsidRDefault="00B47A0D" w:rsidP="00B47A0D">
      <w:pPr>
        <w:spacing w:after="0"/>
        <w:ind w:left="540" w:firstLine="2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2.3.Результат предоставления муниципальной услуги:</w:t>
      </w:r>
    </w:p>
    <w:p w14:paraId="6AD1E98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принятие постановления о заключении договора на размещение нестационарного торгового объекта;</w:t>
      </w:r>
    </w:p>
    <w:p w14:paraId="11F9B2C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принятие постановления об отказе в заключении договора на размещение нестационарного торгового объекта.</w:t>
      </w:r>
    </w:p>
    <w:p w14:paraId="334CF73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постановления об отказе в заключении договора на размещение нестационарного торгового объекта..</w:t>
      </w:r>
    </w:p>
    <w:p w14:paraId="2AB551F9" w14:textId="77777777" w:rsidR="00B47A0D" w:rsidRPr="00B47A0D" w:rsidRDefault="00B47A0D" w:rsidP="00B47A0D">
      <w:pPr>
        <w:spacing w:after="0"/>
        <w:ind w:left="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2.3 в ред. постановления администрации Соседского сельсовета Башмаковского района Пензенской области </w:t>
      </w:r>
      <w:hyperlink r:id="rId26"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00"/>
          <w:sz w:val="24"/>
          <w:szCs w:val="24"/>
          <w:lang w:eastAsia="ru-RU"/>
        </w:rPr>
        <w:t>)</w:t>
      </w:r>
    </w:p>
    <w:p w14:paraId="09169880" w14:textId="77777777" w:rsidR="00B47A0D" w:rsidRPr="00B47A0D" w:rsidRDefault="00B47A0D" w:rsidP="00B47A0D">
      <w:pPr>
        <w:spacing w:after="0"/>
        <w:ind w:left="1287" w:hanging="720"/>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2.4.</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Срок предоставления муниципальной услуги:</w:t>
      </w:r>
    </w:p>
    <w:p w14:paraId="42E50E3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14:paraId="685F11C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Решение об отказе в заключении договора на размещение нестационарного торгового объекта без проведения аукциона принимается в течение 10 рабочих дней с даты поступления заявки</w:t>
      </w:r>
    </w:p>
    <w:p w14:paraId="223A935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2.4 в ред. постановления администрации Соседского сельсовета Башмаковского района Пензенской области </w:t>
      </w:r>
      <w:hyperlink r:id="rId27"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3C32DDA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2.5. Правовые основания для предоставления муниципальной услуги:</w:t>
      </w:r>
    </w:p>
    <w:p w14:paraId="066E04D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а также на официальном сайте Администрации в информационно-телекоммуникационной сети «Интернет» (далее-Официальный сайт администрации).</w:t>
      </w:r>
    </w:p>
    <w:p w14:paraId="45BD9124" w14:textId="77777777" w:rsidR="00B47A0D" w:rsidRPr="00B47A0D" w:rsidRDefault="00B47A0D" w:rsidP="00B47A0D">
      <w:pPr>
        <w:spacing w:after="0"/>
        <w:ind w:left="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2.5 в ред. постановления администрации Соседского сельсовета Башмаковского района Пензенской области </w:t>
      </w:r>
      <w:hyperlink r:id="rId28"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00"/>
          <w:sz w:val="24"/>
          <w:szCs w:val="24"/>
          <w:lang w:eastAsia="ru-RU"/>
        </w:rPr>
        <w:t>)</w:t>
      </w:r>
    </w:p>
    <w:p w14:paraId="1475D96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2.6.Исчерпывающий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082267F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2AFC1C6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2.6.1. Документы, которые заявитель обязан представить самостоятельно:</w:t>
      </w:r>
    </w:p>
    <w:p w14:paraId="24DA0D1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1. заявление о заключении договора на размещение нестационарного торгового объекта в местах, определенных схемой, без проведения аукциона (Приложение 1 к Регламенту).</w:t>
      </w:r>
    </w:p>
    <w:p w14:paraId="5C35AA6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14:paraId="11D763AD"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фамилия, имя, отчество (при его наличии) индивидуального предпринимателя или наименование юридического лица.</w:t>
      </w:r>
    </w:p>
    <w:p w14:paraId="0F179C0C"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случай заключения договора на размещение нестационарного торгового объекта, в местах определенной схемой, без проведения аукциона.</w:t>
      </w:r>
    </w:p>
    <w:p w14:paraId="17CA34AE"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место размещения нестационарного торгового объекта.</w:t>
      </w:r>
    </w:p>
    <w:p w14:paraId="4353B327"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площадь нестационарного торгового объекта.</w:t>
      </w:r>
    </w:p>
    <w:p w14:paraId="7D0CC4FE"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высота нестационарного торгового объекта.</w:t>
      </w:r>
    </w:p>
    <w:p w14:paraId="6DEE3EB4"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вид нестационарного торгового объекта.</w:t>
      </w:r>
    </w:p>
    <w:p w14:paraId="67E87819"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цель использования нестационарного торгового объекта.</w:t>
      </w:r>
    </w:p>
    <w:p w14:paraId="5C5448E6" w14:textId="77777777" w:rsidR="00B47A0D" w:rsidRPr="00B47A0D" w:rsidRDefault="00B47A0D" w:rsidP="00B47A0D">
      <w:pPr>
        <w:spacing w:after="0"/>
        <w:ind w:left="360" w:firstLine="567"/>
        <w:jc w:val="both"/>
        <w:rPr>
          <w:rFonts w:ascii="Arial" w:eastAsia="Times New Roman" w:hAnsi="Arial" w:cs="Arial"/>
          <w:color w:val="000000"/>
          <w:sz w:val="24"/>
          <w:szCs w:val="24"/>
          <w:lang w:eastAsia="ru-RU"/>
        </w:rPr>
      </w:pPr>
      <w:r w:rsidRPr="00B47A0D">
        <w:rPr>
          <w:rFonts w:ascii="Symbol" w:eastAsia="Times New Roman" w:hAnsi="Symbol" w:cs="Arial"/>
          <w:color w:val="000000"/>
          <w:sz w:val="26"/>
          <w:szCs w:val="26"/>
          <w:lang w:eastAsia="ru-RU"/>
        </w:rPr>
        <w:sym w:font="Symbol" w:char="F02D"/>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площадь предназначенных для их размещения земельных участков.</w:t>
      </w:r>
    </w:p>
    <w:p w14:paraId="287D760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 документ, подтверждающий возникновение права на заключение договора на размещение нестационарного торгового объекта без проведения аукциона;</w:t>
      </w:r>
    </w:p>
    <w:p w14:paraId="70258F2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29"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6BF2D11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14:paraId="5D4C697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p>
    <w:p w14:paraId="577631A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14:paraId="6C5AA09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6.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индивидуальных предпринимателей).</w:t>
      </w:r>
    </w:p>
    <w:p w14:paraId="6BCF960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7.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14:paraId="15BC386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НТО).</w:t>
      </w:r>
    </w:p>
    <w:p w14:paraId="70CDA75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9. опись представляемых документов с указанием наименования документа, его реквизитов, количества листов в документе.</w:t>
      </w:r>
    </w:p>
    <w:p w14:paraId="1C9A2E4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2.6.2. Документы, которые заявитель вправе представить по собственной инициативе:</w:t>
      </w:r>
    </w:p>
    <w:p w14:paraId="61EDC93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w:t>
      </w:r>
    </w:p>
    <w:p w14:paraId="7A4DD72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Для юридических лиц:</w:t>
      </w:r>
    </w:p>
    <w:p w14:paraId="1744545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14:paraId="3363EDE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0"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1BAAE3D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 Для индивидуальных предпринимателей:</w:t>
      </w:r>
    </w:p>
    <w:p w14:paraId="05F404B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14:paraId="7D6627F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14:paraId="5317104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лично по адресу Администрации, указанному в пункте 2.2. настоящего Регламента;</w:t>
      </w:r>
    </w:p>
    <w:p w14:paraId="36D7875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посредством почтовой связи по адресу Администрации, указанному в пункте 2.2. настоящего Регламента;</w:t>
      </w:r>
    </w:p>
    <w:p w14:paraId="057127B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на бумажном носителе через МФЦ.</w:t>
      </w:r>
    </w:p>
    <w:p w14:paraId="610DA05F" w14:textId="77777777" w:rsidR="00B47A0D" w:rsidRPr="00B47A0D" w:rsidRDefault="00B47A0D" w:rsidP="00B47A0D">
      <w:pPr>
        <w:spacing w:after="0"/>
        <w:ind w:left="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2.6 в ред. постановления администрации Соседского сельсовета Башмаковского района Пензенской области </w:t>
      </w:r>
      <w:hyperlink r:id="rId31"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00"/>
          <w:sz w:val="24"/>
          <w:szCs w:val="24"/>
          <w:lang w:eastAsia="ru-RU"/>
        </w:rPr>
        <w:t>)</w:t>
      </w:r>
    </w:p>
    <w:p w14:paraId="62CE573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20F5D398" w14:textId="77777777" w:rsidR="00B47A0D" w:rsidRPr="00B47A0D" w:rsidRDefault="00B47A0D" w:rsidP="00B47A0D">
      <w:pPr>
        <w:spacing w:after="0"/>
        <w:ind w:left="95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2.7.Исчерпывающий перечень оснований для отказа в приеме документов, необходимых для предоставления муниципальной услуги:</w:t>
      </w:r>
    </w:p>
    <w:p w14:paraId="11C3418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Основания для отказа в приеме документов отсутствуют.</w:t>
      </w:r>
    </w:p>
    <w:p w14:paraId="0AB62460" w14:textId="77777777" w:rsidR="00B47A0D" w:rsidRPr="00B47A0D" w:rsidRDefault="00B47A0D" w:rsidP="00B47A0D">
      <w:pPr>
        <w:spacing w:after="0"/>
        <w:ind w:left="95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89E372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2.8.1. Исчерпывающий перечень оснований для отказа в предоставлении муниципальной услуги:</w:t>
      </w:r>
    </w:p>
    <w:p w14:paraId="38B71A4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xml:space="preserve">-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w:t>
      </w:r>
      <w:r w:rsidRPr="00B47A0D">
        <w:rPr>
          <w:rFonts w:ascii="Arial" w:eastAsia="Times New Roman" w:hAnsi="Arial" w:cs="Arial"/>
          <w:color w:val="000000"/>
          <w:sz w:val="24"/>
          <w:szCs w:val="24"/>
          <w:lang w:eastAsia="ru-RU"/>
        </w:rPr>
        <w:lastRenderedPageBreak/>
        <w:t>утверждении Порядка размещения нестационарных торговых объектов на территории Пензенской области» (далее - Приказ);</w:t>
      </w:r>
    </w:p>
    <w:p w14:paraId="6376FAD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размещение нестационарного торгового объекта, предусмотренное в заявке, не соответствует случаю, указанному в пункте 10 Порядка;</w:t>
      </w:r>
    </w:p>
    <w:p w14:paraId="6681F20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14:paraId="222EF44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14:paraId="7E5DF35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14:paraId="754CA57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14:paraId="1873EEA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14:paraId="3296D68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14:paraId="5FB0E7C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наличие принятого органом местного самоуправления решения об исключении места размещения нестационарного торгового объекта из схемы в соответствии с абзацем восьмым пункта 2 Порядка разработки схемы размещения нестационарных торговых объектов на территории Пензенской области, утвержденного приказом Министерства сельского хозяйства Пензенской области от 23.11.2010 N 1174 (с последующими изменениями).</w:t>
      </w:r>
    </w:p>
    <w:p w14:paraId="20B8F5B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2"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72B661D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заявка хозяйствующего субъекта о заключении договора на размещение НТО без проведения аукциона по основанию, предусмотренному подпунктом 10.6 пункта 10 Порядка, подана с нарушением сроков, указанных в абзаце шестом пункта 4 Порядка.</w:t>
      </w:r>
    </w:p>
    <w:p w14:paraId="59D3529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3" w:tgtFrame="_blank" w:history="1">
        <w:r w:rsidRPr="00B47A0D">
          <w:rPr>
            <w:rFonts w:ascii="Arial" w:eastAsia="Times New Roman" w:hAnsi="Arial" w:cs="Arial"/>
            <w:color w:val="0000FF"/>
            <w:sz w:val="24"/>
            <w:szCs w:val="24"/>
            <w:lang w:eastAsia="ru-RU"/>
          </w:rPr>
          <w:t>от 14.02.2024 № 14-п</w:t>
        </w:r>
      </w:hyperlink>
      <w:r w:rsidRPr="00B47A0D">
        <w:rPr>
          <w:rFonts w:ascii="Arial" w:eastAsia="Times New Roman" w:hAnsi="Arial" w:cs="Arial"/>
          <w:color w:val="000000"/>
          <w:sz w:val="24"/>
          <w:szCs w:val="24"/>
          <w:lang w:eastAsia="ru-RU"/>
        </w:rPr>
        <w:t>)</w:t>
      </w:r>
    </w:p>
    <w:p w14:paraId="1B141F3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2.8.2. Исчерпывающий перечень оснований для приостановления предоставления муниципальной услуги:</w:t>
      </w:r>
    </w:p>
    <w:p w14:paraId="6DFEF2F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0"/>
          <w:sz w:val="24"/>
          <w:szCs w:val="24"/>
          <w:lang w:eastAsia="ru-RU"/>
        </w:rPr>
        <w:t xml:space="preserve">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w:t>
      </w:r>
      <w:r w:rsidRPr="00B47A0D">
        <w:rPr>
          <w:rFonts w:ascii="Arial" w:eastAsia="Times New Roman" w:hAnsi="Arial" w:cs="Arial"/>
          <w:b/>
          <w:bCs/>
          <w:color w:val="000000"/>
          <w:sz w:val="24"/>
          <w:szCs w:val="24"/>
          <w:lang w:eastAsia="ru-RU"/>
        </w:rPr>
        <w:lastRenderedPageBreak/>
        <w:t>Федерации, нормативными правовыми актами субъектов Российской Федерации, муниципальными правовыми актами Соседского сельсовета Башмаковского района Пензенской области</w:t>
      </w:r>
    </w:p>
    <w:p w14:paraId="68BD154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4"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38E6FDC5" w14:textId="77777777" w:rsidR="00B47A0D" w:rsidRPr="00B47A0D" w:rsidRDefault="00B47A0D" w:rsidP="00B47A0D">
      <w:pPr>
        <w:spacing w:after="0"/>
        <w:ind w:left="95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2.9. </w:t>
      </w:r>
      <w:r w:rsidRPr="00B47A0D">
        <w:rPr>
          <w:rFonts w:ascii="Arial" w:eastAsia="Times New Roman" w:hAnsi="Arial" w:cs="Arial"/>
          <w:color w:val="000000"/>
          <w:sz w:val="24"/>
          <w:szCs w:val="24"/>
          <w:lang w:eastAsia="ru-RU"/>
        </w:rPr>
        <w:t>Муниципальная услуга предоставляется бесплатно.</w:t>
      </w:r>
    </w:p>
    <w:p w14:paraId="10A23D6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5"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3B1A0277" w14:textId="77777777" w:rsidR="00B47A0D" w:rsidRPr="00B47A0D" w:rsidRDefault="00B47A0D" w:rsidP="00B47A0D">
      <w:pPr>
        <w:spacing w:after="0"/>
        <w:ind w:left="95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2.10.Максимальный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FDD609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14:paraId="1ACFD7D4" w14:textId="77777777" w:rsidR="00B47A0D" w:rsidRPr="00B47A0D" w:rsidRDefault="00B47A0D" w:rsidP="00B47A0D">
      <w:pPr>
        <w:spacing w:after="0"/>
        <w:ind w:left="142" w:right="104" w:firstLine="567"/>
        <w:jc w:val="both"/>
        <w:rPr>
          <w:rFonts w:eastAsia="Times New Roman" w:cs="Times New Roman"/>
          <w:b/>
          <w:bCs/>
          <w:color w:val="000000"/>
          <w:spacing w:val="-1"/>
          <w:szCs w:val="28"/>
          <w:lang w:eastAsia="ru-RU"/>
        </w:rPr>
      </w:pPr>
      <w:r w:rsidRPr="00B47A0D">
        <w:rPr>
          <w:rFonts w:ascii="Arial" w:eastAsia="Times New Roman" w:hAnsi="Arial" w:cs="Arial"/>
          <w:color w:val="000000"/>
          <w:spacing w:val="-1"/>
          <w:sz w:val="24"/>
          <w:szCs w:val="24"/>
          <w:lang w:eastAsia="ru-RU"/>
        </w:rPr>
        <w:t>2.11. Срок регистрации заявки заявителя о предоставлении муниципальной услуги:</w:t>
      </w:r>
    </w:p>
    <w:p w14:paraId="3297987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Максимальный срок регистрации заявки заявителя о предоставлении муниципальной услуги не может превышать 15 минут с момента его подачи..</w:t>
      </w:r>
    </w:p>
    <w:p w14:paraId="7CBFD1E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2.11.в ред. постановления администрации Соседского сельсовета Башмаковского района Пензенской области </w:t>
      </w:r>
      <w:hyperlink r:id="rId36"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65E4AD9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E43A8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37"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1EA5D0C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2.12. З</w:t>
      </w:r>
      <w:r w:rsidRPr="00B47A0D">
        <w:rPr>
          <w:rFonts w:ascii="Arial" w:eastAsia="Times New Roman" w:hAnsi="Arial" w:cs="Arial"/>
          <w:color w:val="00000A"/>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5A47B25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0B92A9F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Предоставление муниципальной услуги осуществляется в специально выделенных для этой цели помещениях.</w:t>
      </w:r>
    </w:p>
    <w:p w14:paraId="148E950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Помещения, в которых осуществляется предоставление муниципальной услуги, оборудуются:</w:t>
      </w:r>
    </w:p>
    <w:p w14:paraId="3CF8583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информационными стендами, содержащими визуальную и текстовую информацию, указанную в пункте 1.7 настоящего Административного регламента;</w:t>
      </w:r>
    </w:p>
    <w:p w14:paraId="1E5DA0B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стульями и столами для возможности оформления документов.</w:t>
      </w:r>
    </w:p>
    <w:p w14:paraId="08EC02D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Количество мест ожидания определяется исходя из фактической нагрузки и возможностей для их размещения в здании.</w:t>
      </w:r>
    </w:p>
    <w:p w14:paraId="6135FB4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14:paraId="6EF682D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14:paraId="0206C2C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Кабинеты приема заявителей должны иметь информационные таблички (вывески) с указанием:</w:t>
      </w:r>
    </w:p>
    <w:p w14:paraId="586B478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номера кабинета;</w:t>
      </w:r>
    </w:p>
    <w:p w14:paraId="26A4BE5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lastRenderedPageBreak/>
        <w:t>- фамилии, имени, отчества (при наличии) и должности специалиста.</w:t>
      </w:r>
    </w:p>
    <w:p w14:paraId="192729D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E7BBD0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14:paraId="3C0E517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0C57F90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текст административного регламента;</w:t>
      </w:r>
    </w:p>
    <w:p w14:paraId="25F86CB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краткое описание порядка предоставления муниципальной услуги;</w:t>
      </w:r>
    </w:p>
    <w:p w14:paraId="46704C2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перечень документов, необходимых для предоставления муниципальной услуги;</w:t>
      </w:r>
    </w:p>
    <w:p w14:paraId="5D27390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образцы заявлений;</w:t>
      </w:r>
    </w:p>
    <w:p w14:paraId="44C4BEB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4AD4D97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справочная информация.</w:t>
      </w:r>
    </w:p>
    <w:p w14:paraId="62A71DB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402BE8D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6F91825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 территории, прилегающей к зданию</w:t>
      </w:r>
      <w:r w:rsidRPr="00B47A0D">
        <w:rPr>
          <w:rFonts w:ascii="Arial" w:eastAsia="Times New Roman" w:hAnsi="Arial" w:cs="Arial"/>
          <w:color w:val="00000A"/>
          <w:position w:val="-2"/>
          <w:sz w:val="24"/>
          <w:szCs w:val="24"/>
          <w:lang w:eastAsia="ru-RU"/>
        </w:rPr>
        <w:t> Администрации и МФЦ</w:t>
      </w:r>
      <w:r w:rsidRPr="00B47A0D">
        <w:rPr>
          <w:rFonts w:ascii="Arial" w:eastAsia="Times New Roman" w:hAnsi="Arial" w:cs="Arial"/>
          <w:color w:val="00000A"/>
          <w:sz w:val="24"/>
          <w:szCs w:val="24"/>
          <w:lang w:eastAsia="ru-RU"/>
        </w:rPr>
        <w:t>,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B47A0D">
        <w:rPr>
          <w:rFonts w:ascii="Arial" w:eastAsia="Times New Roman" w:hAnsi="Arial" w:cs="Arial"/>
          <w:color w:val="000000"/>
          <w:sz w:val="24"/>
          <w:szCs w:val="24"/>
          <w:lang w:eastAsia="ru-RU"/>
        </w:rPr>
        <w:t>На граждан из числа инвалидов III группы распространяются нормы настоящей части в порядке, определяемом Правительством Российской Федерации.</w:t>
      </w:r>
      <w:r w:rsidRPr="00B47A0D">
        <w:rPr>
          <w:rFonts w:ascii="Arial" w:eastAsia="Times New Roman" w:hAnsi="Arial" w:cs="Arial"/>
          <w:color w:val="00000A"/>
          <w:sz w:val="24"/>
          <w:szCs w:val="24"/>
          <w:lang w:eastAsia="ru-RU"/>
        </w:rPr>
        <w:t> Указанные места для парковки не должны занимать иные транспортные средства.</w:t>
      </w:r>
    </w:p>
    <w:p w14:paraId="3C42EAF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14:paraId="6E3D2D7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072F3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AAB0EF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0F693C1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47A0D">
        <w:rPr>
          <w:rFonts w:ascii="Arial" w:eastAsia="Times New Roman" w:hAnsi="Arial" w:cs="Arial"/>
          <w:color w:val="000000"/>
          <w:sz w:val="24"/>
          <w:szCs w:val="24"/>
          <w:lang w:eastAsia="ru-RU"/>
        </w:rPr>
        <w:t>Администрации, МФЦ.</w:t>
      </w:r>
    </w:p>
    <w:p w14:paraId="5332569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D30560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5260A0A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600038A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Рабочее место специалиста Администрации, МФЦ</w:t>
      </w:r>
      <w:r w:rsidRPr="00B47A0D">
        <w:rPr>
          <w:rFonts w:ascii="Arial" w:eastAsia="Times New Roman" w:hAnsi="Arial" w:cs="Arial"/>
          <w:color w:val="FF0000"/>
          <w:sz w:val="24"/>
          <w:szCs w:val="24"/>
          <w:lang w:eastAsia="ru-RU"/>
        </w:rPr>
        <w:t> </w:t>
      </w:r>
      <w:r w:rsidRPr="00B47A0D">
        <w:rPr>
          <w:rFonts w:ascii="Arial" w:eastAsia="Times New Roman" w:hAnsi="Arial" w:cs="Arial"/>
          <w:color w:val="00000A"/>
          <w:sz w:val="24"/>
          <w:szCs w:val="24"/>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3894C0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Специалисты </w:t>
      </w:r>
      <w:r w:rsidRPr="00B47A0D">
        <w:rPr>
          <w:rFonts w:ascii="Arial" w:eastAsia="Times New Roman" w:hAnsi="Arial" w:cs="Arial"/>
          <w:color w:val="000000"/>
          <w:sz w:val="24"/>
          <w:szCs w:val="24"/>
          <w:lang w:eastAsia="ru-RU"/>
        </w:rPr>
        <w:t>Администрации, МФЦ</w:t>
      </w:r>
      <w:r w:rsidRPr="00B47A0D">
        <w:rPr>
          <w:rFonts w:ascii="Arial" w:eastAsia="Times New Roman" w:hAnsi="Arial" w:cs="Arial"/>
          <w:color w:val="00000A"/>
          <w:sz w:val="24"/>
          <w:szCs w:val="24"/>
          <w:lang w:eastAsia="ru-RU"/>
        </w:rPr>
        <w:t> обеспечиваются личными нагрудными карточками (бейджами) с указанием фамилии, имени, отчества (при наличии) и должности</w:t>
      </w:r>
      <w:r w:rsidRPr="00B47A0D">
        <w:rPr>
          <w:rFonts w:ascii="Arial" w:eastAsia="Times New Roman" w:hAnsi="Arial" w:cs="Arial"/>
          <w:color w:val="000000"/>
          <w:sz w:val="24"/>
          <w:szCs w:val="24"/>
          <w:lang w:eastAsia="ru-RU"/>
        </w:rPr>
        <w:t>.</w:t>
      </w:r>
    </w:p>
    <w:p w14:paraId="4536BD0D" w14:textId="77777777" w:rsidR="00B47A0D" w:rsidRPr="00B47A0D" w:rsidRDefault="00B47A0D" w:rsidP="00B47A0D">
      <w:pPr>
        <w:spacing w:after="0"/>
        <w:ind w:left="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2.12 в ред. постановлений администрации Соседского сельсовета Башмаковского района Пензенской области </w:t>
      </w:r>
      <w:hyperlink r:id="rId38"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FF"/>
          <w:sz w:val="24"/>
          <w:szCs w:val="24"/>
          <w:lang w:eastAsia="ru-RU"/>
        </w:rPr>
        <w:t>,</w:t>
      </w:r>
      <w:r w:rsidRPr="00B47A0D">
        <w:rPr>
          <w:rFonts w:ascii="Arial" w:eastAsia="Times New Roman" w:hAnsi="Arial" w:cs="Arial"/>
          <w:color w:val="000000"/>
          <w:sz w:val="24"/>
          <w:szCs w:val="24"/>
          <w:lang w:eastAsia="ru-RU"/>
        </w:rPr>
        <w:t> </w:t>
      </w:r>
      <w:r w:rsidRPr="00B47A0D">
        <w:rPr>
          <w:rFonts w:ascii="Arial" w:eastAsia="Times New Roman" w:hAnsi="Arial" w:cs="Arial"/>
          <w:color w:val="0000FF"/>
          <w:sz w:val="24"/>
          <w:szCs w:val="24"/>
          <w:lang w:eastAsia="ru-RU"/>
        </w:rPr>
        <w:t>от 22.03.2021 № 35-п</w:t>
      </w:r>
      <w:r w:rsidRPr="00B47A0D">
        <w:rPr>
          <w:rFonts w:ascii="Arial" w:eastAsia="Times New Roman" w:hAnsi="Arial" w:cs="Arial"/>
          <w:color w:val="000000"/>
          <w:sz w:val="24"/>
          <w:szCs w:val="24"/>
          <w:lang w:eastAsia="ru-RU"/>
        </w:rPr>
        <w:t>)</w:t>
      </w:r>
    </w:p>
    <w:p w14:paraId="5FFF760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2.13. Показателями доступности предоставления муниципальной услуги являются:</w:t>
      </w:r>
    </w:p>
    <w:p w14:paraId="665F263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6B49A64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037CE8A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14:paraId="69F5459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14:paraId="017CDC8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14:paraId="2E23D80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3022F02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14:paraId="4764510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2.13.1. Показателями качества предоставления муниципальной услуги являются отсутствие:</w:t>
      </w:r>
    </w:p>
    <w:p w14:paraId="6E84C8C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очередей при приеме и выдаче документов заявителям;</w:t>
      </w:r>
    </w:p>
    <w:p w14:paraId="7718476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нарушений сроков предоставления муниципальной услуги;</w:t>
      </w:r>
    </w:p>
    <w:p w14:paraId="7978EA4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14:paraId="2EBF885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14:paraId="04DF666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2.13 в ред. постановления администрации Соседского сельсовета Башмаковского района Пензенской области </w:t>
      </w:r>
      <w:hyperlink r:id="rId39"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00"/>
          <w:sz w:val="24"/>
          <w:szCs w:val="24"/>
          <w:lang w:eastAsia="ru-RU"/>
        </w:rPr>
        <w:t>)</w:t>
      </w:r>
    </w:p>
    <w:p w14:paraId="09673DC1" w14:textId="77777777" w:rsidR="00B47A0D" w:rsidRPr="00B47A0D" w:rsidRDefault="00B47A0D" w:rsidP="00B47A0D">
      <w:pPr>
        <w:spacing w:after="0"/>
        <w:ind w:left="95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2.14.Иные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8B8D68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14:paraId="460AC27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w:t>
      </w:r>
      <w:r w:rsidRPr="00B47A0D">
        <w:rPr>
          <w:rFonts w:ascii="Arial" w:eastAsia="Times New Roman" w:hAnsi="Arial" w:cs="Arial"/>
          <w:color w:val="000000"/>
          <w:sz w:val="24"/>
          <w:szCs w:val="24"/>
          <w:shd w:val="clear" w:color="auto" w:fill="00FF00"/>
          <w:lang w:eastAsia="ru-RU"/>
        </w:rPr>
        <w:t> </w:t>
      </w:r>
      <w:r w:rsidRPr="00B47A0D">
        <w:rPr>
          <w:rFonts w:ascii="Arial" w:eastAsia="Times New Roman" w:hAnsi="Arial" w:cs="Arial"/>
          <w:color w:val="000000"/>
          <w:sz w:val="24"/>
          <w:szCs w:val="24"/>
          <w:lang w:eastAsia="ru-RU"/>
        </w:rPr>
        <w:t>заявителю обеспечивается:</w:t>
      </w:r>
    </w:p>
    <w:p w14:paraId="25D3761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получение информации о порядке и сроках предоставления услуги;</w:t>
      </w:r>
    </w:p>
    <w:p w14:paraId="3C66644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досудебное (внесудебное) обжалование решений и действий (бездействия) Администрации, МФЦ, а также должностных лиц Администрации, муниципальных служащих, работников МФЦ.</w:t>
      </w:r>
    </w:p>
    <w:p w14:paraId="3F214D9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40"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7BAB2964"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 </w:t>
      </w:r>
    </w:p>
    <w:p w14:paraId="705FEBB8"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AE2DE9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0"/>
          <w:sz w:val="24"/>
          <w:szCs w:val="24"/>
          <w:lang w:eastAsia="ru-RU"/>
        </w:rPr>
        <w:t> </w:t>
      </w:r>
    </w:p>
    <w:p w14:paraId="5C8129B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622AC89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 прием и регистрация заявления;</w:t>
      </w:r>
    </w:p>
    <w:p w14:paraId="1E5E4B0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б) формирование и направление межведомственных запросов;</w:t>
      </w:r>
    </w:p>
    <w:p w14:paraId="227052C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рассмотрение представленного заявления и прилагаемых документов на соответствие установленным требованиям;</w:t>
      </w:r>
    </w:p>
    <w:p w14:paraId="4A23BDC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г) оформление результата предоставления муниципальной услуги.</w:t>
      </w:r>
    </w:p>
    <w:p w14:paraId="5835862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 порядок исправления допущенных опечаток и ошибок в выданных в результате предоставления муниципальной услуги документах.</w:t>
      </w:r>
    </w:p>
    <w:p w14:paraId="1868DC8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41"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09E1677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 Требования к порядку выполнения административной процедуры - прием и регистрация заявления.</w:t>
      </w:r>
    </w:p>
    <w:p w14:paraId="274ADEB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3.2.1.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14:paraId="7E4F5CA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3.2.2. Сведения о должностных лицах, ответственных за выполнение административного действия.</w:t>
      </w:r>
    </w:p>
    <w:p w14:paraId="45A1B59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Ответственным за прием и регистрацию заявления и прилагаемых к нему документов, является специалист Администрации.</w:t>
      </w:r>
    </w:p>
    <w:p w14:paraId="67C0AD6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3.2.3. Содержание административного действия, продолжительность и (или) максимальный срок его выполнения.</w:t>
      </w:r>
    </w:p>
    <w:p w14:paraId="65CA690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 Администрации</w:t>
      </w:r>
    </w:p>
    <w:p w14:paraId="212BBBA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14:paraId="25CB09E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lastRenderedPageBreak/>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проверяет полномочия заявителя, в том числе полномочия представителя юридического лица действовать от имени юридического лица;</w:t>
      </w:r>
    </w:p>
    <w:p w14:paraId="7946BB2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проверяет наличие документов, прилагаемых к заявлению, представляемых для предоставления муниципальной услуги.</w:t>
      </w:r>
    </w:p>
    <w:p w14:paraId="2986ACC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14:paraId="2E9EE71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расписке указываются:</w:t>
      </w:r>
    </w:p>
    <w:p w14:paraId="2114624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порядковый номер записи в книге учета входящих документов;</w:t>
      </w:r>
    </w:p>
    <w:p w14:paraId="260B207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дата представления документов;</w:t>
      </w:r>
    </w:p>
    <w:p w14:paraId="13E9A44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перечень документов с указанием их наименования, реквизитов;</w:t>
      </w:r>
    </w:p>
    <w:p w14:paraId="054F842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14:paraId="568E39B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количество листов в каждом экземпляре документа;</w:t>
      </w:r>
    </w:p>
    <w:p w14:paraId="29480D8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14:paraId="4C3AA4F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14:paraId="00D6894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14:paraId="415DD09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42"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47193D7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Результатом административной процедуры является прием и регистрация заявления.</w:t>
      </w:r>
    </w:p>
    <w:p w14:paraId="2E575A5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3.2.4.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14:paraId="6831953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проверяет правильность заполнения заявления в соответствии с требованиями, установленными пунктом 2.6.1. Регламента;</w:t>
      </w:r>
    </w:p>
    <w:p w14:paraId="5136687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проверяет комплектность представленных заявителем документов;</w:t>
      </w:r>
    </w:p>
    <w:p w14:paraId="2F52CFB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eastAsia="Times New Roman" w:cs="Times New Roman"/>
          <w:color w:val="000000"/>
          <w:sz w:val="26"/>
          <w:szCs w:val="26"/>
          <w:lang w:eastAsia="ru-RU"/>
        </w:rPr>
        <w:t>-</w:t>
      </w:r>
      <w:r w:rsidRPr="00B47A0D">
        <w:rPr>
          <w:rFonts w:eastAsia="Times New Roman" w:cs="Times New Roman"/>
          <w:color w:val="000000"/>
          <w:sz w:val="14"/>
          <w:szCs w:val="14"/>
          <w:lang w:eastAsia="ru-RU"/>
        </w:rPr>
        <w:t>    </w:t>
      </w:r>
      <w:r w:rsidRPr="00B47A0D">
        <w:rPr>
          <w:rFonts w:ascii="Arial" w:eastAsia="Times New Roman" w:hAnsi="Arial" w:cs="Arial"/>
          <w:color w:val="000000"/>
          <w:sz w:val="24"/>
          <w:szCs w:val="24"/>
          <w:lang w:eastAsia="ru-RU"/>
        </w:rPr>
        <w:t>выдает расписку о принятии заявления и пакета документов с описью представленных документов и указанием срока получения результата услуги.</w:t>
      </w:r>
    </w:p>
    <w:p w14:paraId="16F7463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Срок выполнения данного административного действия не более 15 мин.</w:t>
      </w:r>
    </w:p>
    <w:p w14:paraId="274DA8A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14:paraId="694C3ED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14:paraId="2D12FFE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 с момента регистрации заявки.</w:t>
      </w:r>
    </w:p>
    <w:p w14:paraId="4CF096F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(в ред. постановления администрации Соседского сельсовета Башмаковского района Пензенской области </w:t>
      </w:r>
      <w:hyperlink r:id="rId43"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44DD3FB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 Требования к порядку выполнения административной процедуры -формирование и направление межведомственных запросов;</w:t>
      </w:r>
    </w:p>
    <w:p w14:paraId="76E297E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3.3.1. Основанием для начала административной процедуры является прием и регистрация заявления.</w:t>
      </w:r>
    </w:p>
    <w:p w14:paraId="6DEAC19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3.3.2. В случае, если документы, указанные в подпункте 2.6.2 пункта 2.6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14:paraId="62110F0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44"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00"/>
          <w:sz w:val="24"/>
          <w:szCs w:val="24"/>
          <w:lang w:eastAsia="ru-RU"/>
        </w:rPr>
        <w:t>)</w:t>
      </w:r>
    </w:p>
    <w:p w14:paraId="437A454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3.3.3. Срок направления межведомственного запроса - в течение 1 рабочего дня со дня представления заявления.</w:t>
      </w:r>
    </w:p>
    <w:p w14:paraId="44C178E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3.3.4. Должностным лицом, ответственным за направление межведомственного запроса, является специалист Администрации.</w:t>
      </w:r>
    </w:p>
    <w:p w14:paraId="4D493A1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14:paraId="0D47942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3.3.6. Результатом административной процедуры является направление межведомственных запросов.</w:t>
      </w:r>
    </w:p>
    <w:p w14:paraId="0E0C3ED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14:paraId="06D2A1C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3.4.1. Основанием для начала административной процедуры является регистрация заявления в Администрации.</w:t>
      </w:r>
    </w:p>
    <w:p w14:paraId="5996396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3.4.2. Должностными лицами, ответственными за рассмотрение заявления, являются специалисты Администрации.</w:t>
      </w:r>
    </w:p>
    <w:p w14:paraId="7325B90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3.4.3.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14:paraId="0939193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14:paraId="6E8A1A3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3.4.4. Срок выполнения административной процедуры - в течение пяти рабочих дней со дня поступления заявления в Администрацию.</w:t>
      </w:r>
    </w:p>
    <w:p w14:paraId="431BAC4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3.4.5. Контроль за выполнением административной процедуры осуществляется главой Администрации.</w:t>
      </w:r>
    </w:p>
    <w:p w14:paraId="17AC2D8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3.4.6. Результатом административной процедуры является опубликование извещения о заключения договора на размещение НТО на официальном сайте Администрации в информационно-телекоммуникационной сети «Интернет.</w:t>
      </w:r>
    </w:p>
    <w:p w14:paraId="435B6DC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45"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259068E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14:paraId="3015436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xml:space="preserve">3.5.1.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w:t>
      </w:r>
      <w:r w:rsidRPr="00B47A0D">
        <w:rPr>
          <w:rFonts w:ascii="Arial" w:eastAsia="Times New Roman" w:hAnsi="Arial" w:cs="Arial"/>
          <w:color w:val="000000"/>
          <w:sz w:val="24"/>
          <w:szCs w:val="24"/>
          <w:lang w:eastAsia="ru-RU"/>
        </w:rPr>
        <w:lastRenderedPageBreak/>
        <w:t>предоставлении муниципальной услуги наличие оснований, предусмотренных пунктом 2.8. Регламента.</w:t>
      </w:r>
    </w:p>
    <w:p w14:paraId="3AC8A0D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14:paraId="3DCE1AD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14:paraId="26E8645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3.5.4.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14:paraId="3C5DA32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14:paraId="6F49420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14:paraId="6876A9C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14:paraId="2B5B5FB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Срок принятия решения об отказе в предоставлении муниципальной услуги - в течение пяти рабочих дней с даты поступления заявления по основаниям, указанным в абзацах 2-6, 8 пункта 2.8. Регламента</w:t>
      </w:r>
    </w:p>
    <w:p w14:paraId="6B73494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14:paraId="40CE9D7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14:paraId="517C413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3.5.8. После двухстороннего подписания Администрацией и заявителем договора осуществляется регистрация договора в Журнале регистрации.</w:t>
      </w:r>
    </w:p>
    <w:p w14:paraId="26DDAF8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3.5.9.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14:paraId="21A450E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14:paraId="37C1370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14:paraId="0A6860A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14:paraId="6150DC7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14:paraId="76263CA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14:paraId="33F1F62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14:paraId="647D69E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заявление об исправлении технической ошибки;</w:t>
      </w:r>
    </w:p>
    <w:p w14:paraId="3A55533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7665F53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14:paraId="407E0EF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w:t>
      </w:r>
    </w:p>
    <w:p w14:paraId="3F10B92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F9ADE9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359F1C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14:paraId="5C9DAF5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Ответственный исполнитель передает подготовленное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85D930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46"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28DE19E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Глава Администрации подписывает постановление, указанное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6B94B31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47"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42A87DE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14:paraId="54F4135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3297B2F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00B8D7C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4E3B2D1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специалистом Администрации.</w:t>
      </w:r>
    </w:p>
    <w:p w14:paraId="4F3E650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48"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27B6013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0C59DF7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6EDDD5E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F64EA2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14:paraId="6D78643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14:paraId="3EAA523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7213B7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(пункт 3.6 в ред. постановления администрации Соседского сельсовета Башмаковского района Пензенской области </w:t>
      </w:r>
      <w:hyperlink r:id="rId49"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00"/>
          <w:sz w:val="24"/>
          <w:szCs w:val="24"/>
          <w:lang w:eastAsia="ru-RU"/>
        </w:rPr>
        <w:t>)</w:t>
      </w:r>
    </w:p>
    <w:p w14:paraId="40F1EC4A" w14:textId="77777777" w:rsidR="00B47A0D" w:rsidRPr="00B47A0D" w:rsidRDefault="00B47A0D" w:rsidP="00B47A0D">
      <w:pPr>
        <w:spacing w:after="57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1C0299FE"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IV. Формы контроля за исполнением Административного регламента</w:t>
      </w:r>
    </w:p>
    <w:p w14:paraId="2ADA6736"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постановления администрации Соседского сельсовета Башмаковского района Пензенской области </w:t>
      </w:r>
      <w:hyperlink r:id="rId50"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17B6567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 </w:t>
      </w:r>
    </w:p>
    <w:p w14:paraId="491FD08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w:t>
      </w:r>
      <w:r w:rsidRPr="00B47A0D">
        <w:rPr>
          <w:rFonts w:ascii="Arial" w:eastAsia="Times New Roman" w:hAnsi="Arial" w:cs="Arial"/>
          <w:color w:val="00000A"/>
          <w:sz w:val="24"/>
          <w:szCs w:val="24"/>
          <w:lang w:eastAsia="ru-RU"/>
        </w:rPr>
        <w:lastRenderedPageBreak/>
        <w:t>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648F6E7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Текущий контроль осуществляется путем проведения проверок</w:t>
      </w:r>
      <w:r w:rsidRPr="00B47A0D">
        <w:rPr>
          <w:rFonts w:ascii="Arial" w:eastAsia="Times New Roman" w:hAnsi="Arial" w:cs="Arial"/>
          <w:color w:val="92D050"/>
          <w:sz w:val="24"/>
          <w:szCs w:val="24"/>
          <w:lang w:eastAsia="ru-RU"/>
        </w:rPr>
        <w:t> </w:t>
      </w:r>
      <w:r w:rsidRPr="00B47A0D">
        <w:rPr>
          <w:rFonts w:ascii="Arial" w:eastAsia="Times New Roman" w:hAnsi="Arial" w:cs="Arial"/>
          <w:color w:val="00000A"/>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6D8E61A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0A458FB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29A690E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Периодичность осуществления проверок определяется главой Администрации.</w:t>
      </w:r>
    </w:p>
    <w:p w14:paraId="7610F32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14:paraId="034E3E0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Плановые и внеплановые проверки проводятся на основании распоряжений Администрации.</w:t>
      </w:r>
    </w:p>
    <w:p w14:paraId="6BAF227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8C9C30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F4B393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4.5. Ответственные исполнители несут персональную ответственность за:</w:t>
      </w:r>
    </w:p>
    <w:p w14:paraId="73DE8E6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4.5.1. соответствие результатов рассмотрения документов требованиям законодательства Российской Федерации;</w:t>
      </w:r>
    </w:p>
    <w:p w14:paraId="3C09F1B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4.5.2. соблюдение сроков выполнения административных процедур при предоставлении муниципальной услуги.</w:t>
      </w:r>
    </w:p>
    <w:p w14:paraId="6489D8E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r w:rsidRPr="00B47A0D">
        <w:rPr>
          <w:rFonts w:ascii="Arial" w:eastAsia="Times New Roman" w:hAnsi="Arial" w:cs="Arial"/>
          <w:color w:val="000000"/>
          <w:sz w:val="24"/>
          <w:szCs w:val="24"/>
          <w:lang w:eastAsia="ru-RU"/>
        </w:rPr>
        <w:t>.</w:t>
      </w:r>
    </w:p>
    <w:p w14:paraId="175332A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6DCBA3A8"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A"/>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3852668F"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ред. постановлений администрации Соседского сельсовета Башмаковского района Пензенской области </w:t>
      </w:r>
      <w:hyperlink r:id="rId51" w:tgtFrame="_blank" w:history="1">
        <w:r w:rsidRPr="00B47A0D">
          <w:rPr>
            <w:rFonts w:ascii="Arial" w:eastAsia="Times New Roman" w:hAnsi="Arial" w:cs="Arial"/>
            <w:color w:val="0000FF"/>
            <w:sz w:val="24"/>
            <w:szCs w:val="24"/>
            <w:lang w:eastAsia="ru-RU"/>
          </w:rPr>
          <w:t>от 04.09.2019 № 49-п</w:t>
        </w:r>
      </w:hyperlink>
      <w:r w:rsidRPr="00B47A0D">
        <w:rPr>
          <w:rFonts w:ascii="Arial" w:eastAsia="Times New Roman" w:hAnsi="Arial" w:cs="Arial"/>
          <w:color w:val="0000FF"/>
          <w:sz w:val="24"/>
          <w:szCs w:val="24"/>
          <w:lang w:eastAsia="ru-RU"/>
        </w:rPr>
        <w:t>,</w:t>
      </w:r>
      <w:hyperlink r:id="rId52" w:tgtFrame="_blank" w:history="1">
        <w:r w:rsidRPr="00B47A0D">
          <w:rPr>
            <w:rFonts w:ascii="Arial" w:eastAsia="Times New Roman" w:hAnsi="Arial" w:cs="Arial"/>
            <w:color w:val="0000FF"/>
            <w:sz w:val="24"/>
            <w:szCs w:val="24"/>
            <w:lang w:eastAsia="ru-RU"/>
          </w:rPr>
          <w:t> от 22.03.2021 № 35-п</w:t>
        </w:r>
      </w:hyperlink>
      <w:r w:rsidRPr="00B47A0D">
        <w:rPr>
          <w:rFonts w:ascii="Arial" w:eastAsia="Times New Roman" w:hAnsi="Arial" w:cs="Arial"/>
          <w:color w:val="000000"/>
          <w:sz w:val="24"/>
          <w:szCs w:val="24"/>
          <w:lang w:eastAsia="ru-RU"/>
        </w:rPr>
        <w:t>)</w:t>
      </w:r>
    </w:p>
    <w:p w14:paraId="4C353F9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w:t>
      </w:r>
    </w:p>
    <w:p w14:paraId="31D61E5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E569AD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lastRenderedPageBreak/>
        <w:t> </w:t>
      </w:r>
    </w:p>
    <w:p w14:paraId="5B7EFC8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31AA996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78CB5CB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14:paraId="2CB05B4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4A99BD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9CB542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0869257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w:t>
      </w:r>
    </w:p>
    <w:p w14:paraId="44CF9F2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C1948D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w:t>
      </w:r>
    </w:p>
    <w:p w14:paraId="210D8B9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1FB043E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14:paraId="482A6D1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5.8. Жалоба на решения и действия (бездействие) главы Администрации подается главе Администрации.</w:t>
      </w:r>
    </w:p>
    <w:p w14:paraId="1EA788E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 </w:t>
      </w:r>
    </w:p>
    <w:p w14:paraId="1C3B202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34DD1D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w:t>
      </w:r>
    </w:p>
    <w:p w14:paraId="7B77CBC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3DD113E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b/>
          <w:bCs/>
          <w:color w:val="00000A"/>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18F5DFA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w:t>
      </w:r>
    </w:p>
    <w:p w14:paraId="2B912BB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lastRenderedPageBreak/>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7B46A12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ФЗ № 210-ФЗ;</w:t>
      </w:r>
    </w:p>
    <w:p w14:paraId="5FA0822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BADBBC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 </w:t>
      </w:r>
      <w:r w:rsidRPr="00B47A0D">
        <w:rPr>
          <w:rFonts w:ascii="Arial" w:eastAsia="Times New Roman" w:hAnsi="Arial" w:cs="Arial"/>
          <w:color w:val="000000"/>
          <w:sz w:val="24"/>
          <w:szCs w:val="24"/>
          <w:lang w:eastAsia="ru-RU"/>
        </w:rPr>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r w:rsidRPr="00B47A0D">
        <w:rPr>
          <w:rFonts w:ascii="Arial" w:eastAsia="Times New Roman" w:hAnsi="Arial" w:cs="Arial"/>
          <w:color w:val="00000A"/>
          <w:sz w:val="24"/>
          <w:szCs w:val="24"/>
          <w:lang w:eastAsia="ru-RU"/>
        </w:rPr>
        <w:t>;</w:t>
      </w:r>
    </w:p>
    <w:p w14:paraId="4308ADA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A"/>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14:paraId="3EFBF2D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62A0A50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47E900B2" w14:textId="77777777" w:rsidR="00B47A0D" w:rsidRPr="00B47A0D" w:rsidRDefault="00B47A0D" w:rsidP="00B47A0D">
      <w:pPr>
        <w:spacing w:after="0"/>
        <w:rPr>
          <w:rFonts w:eastAsia="Times New Roman" w:cs="Times New Roman"/>
          <w:sz w:val="24"/>
          <w:szCs w:val="24"/>
          <w:lang w:eastAsia="ru-RU"/>
        </w:rPr>
      </w:pPr>
      <w:r w:rsidRPr="00B47A0D">
        <w:rPr>
          <w:rFonts w:ascii="Arial" w:eastAsia="Times New Roman" w:hAnsi="Arial" w:cs="Arial"/>
          <w:color w:val="000000"/>
          <w:sz w:val="24"/>
          <w:szCs w:val="24"/>
          <w:lang w:eastAsia="ru-RU"/>
        </w:rPr>
        <w:br w:type="textWrapping" w:clear="all"/>
      </w:r>
    </w:p>
    <w:tbl>
      <w:tblPr>
        <w:tblW w:w="15460" w:type="dxa"/>
        <w:jc w:val="center"/>
        <w:tblCellMar>
          <w:left w:w="0" w:type="dxa"/>
          <w:right w:w="0" w:type="dxa"/>
        </w:tblCellMar>
        <w:tblLook w:val="04A0" w:firstRow="1" w:lastRow="0" w:firstColumn="1" w:lastColumn="0" w:noHBand="0" w:noVBand="1"/>
      </w:tblPr>
      <w:tblGrid>
        <w:gridCol w:w="1841"/>
        <w:gridCol w:w="13619"/>
      </w:tblGrid>
      <w:tr w:rsidR="00B47A0D" w:rsidRPr="00B47A0D" w14:paraId="238FC6D8" w14:textId="77777777" w:rsidTr="00B47A0D">
        <w:trPr>
          <w:jc w:val="center"/>
        </w:trPr>
        <w:tc>
          <w:tcPr>
            <w:tcW w:w="0" w:type="auto"/>
            <w:tcMar>
              <w:top w:w="0" w:type="dxa"/>
              <w:left w:w="108" w:type="dxa"/>
              <w:bottom w:w="0" w:type="dxa"/>
              <w:right w:w="108" w:type="dxa"/>
            </w:tcMar>
            <w:hideMark/>
          </w:tcPr>
          <w:p w14:paraId="50CC9B1C" w14:textId="77777777" w:rsidR="00B47A0D" w:rsidRPr="00B47A0D" w:rsidRDefault="00B47A0D" w:rsidP="00B47A0D">
            <w:pPr>
              <w:spacing w:after="0"/>
              <w:ind w:firstLine="567"/>
              <w:jc w:val="both"/>
              <w:rPr>
                <w:rFonts w:eastAsia="Times New Roman" w:cs="Times New Roman"/>
                <w:sz w:val="24"/>
                <w:szCs w:val="24"/>
                <w:lang w:eastAsia="ru-RU"/>
              </w:rPr>
            </w:pPr>
            <w:r w:rsidRPr="00B47A0D">
              <w:rPr>
                <w:rFonts w:ascii="Arial" w:eastAsia="Times New Roman" w:hAnsi="Arial" w:cs="Arial"/>
                <w:sz w:val="24"/>
                <w:szCs w:val="24"/>
                <w:lang w:eastAsia="ru-RU"/>
              </w:rPr>
              <w:t> </w:t>
            </w:r>
            <w:r w:rsidRPr="00B47A0D">
              <w:rPr>
                <w:rFonts w:eastAsia="Times New Roman" w:cs="Times New Roman"/>
                <w:noProof/>
                <w:sz w:val="24"/>
                <w:szCs w:val="24"/>
                <w:lang w:eastAsia="ru-RU"/>
              </w:rPr>
              <w:drawing>
                <wp:inline distT="0" distB="0" distL="0" distR="0" wp14:anchorId="083F2DF7" wp14:editId="7AD307BC">
                  <wp:extent cx="12700" cy="241300"/>
                  <wp:effectExtent l="0" t="0" r="2540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00" cy="241300"/>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546750F8"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Приложение № 1</w:t>
            </w:r>
          </w:p>
          <w:p w14:paraId="1A9A2518"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к административному регламенту</w:t>
            </w:r>
          </w:p>
          <w:p w14:paraId="268DCBE2"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«Предоставление права на размещение</w:t>
            </w:r>
          </w:p>
          <w:p w14:paraId="28D35F7D"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нестационарных торговых объектов, расположенных</w:t>
            </w:r>
          </w:p>
          <w:p w14:paraId="500315B3"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на территории Соседского сельсовета</w:t>
            </w:r>
          </w:p>
          <w:p w14:paraId="21646552"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Башмаковского района Пензенской области»</w:t>
            </w:r>
          </w:p>
        </w:tc>
      </w:tr>
    </w:tbl>
    <w:p w14:paraId="5DCC0DF4" w14:textId="77777777" w:rsidR="00B47A0D" w:rsidRPr="00B47A0D" w:rsidRDefault="00B47A0D" w:rsidP="00B47A0D">
      <w:pPr>
        <w:spacing w:after="0"/>
        <w:ind w:left="4560"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от             </w:t>
      </w:r>
    </w:p>
    <w:p w14:paraId="78404066" w14:textId="77777777" w:rsidR="00B47A0D" w:rsidRPr="00B47A0D" w:rsidRDefault="00B47A0D" w:rsidP="00B47A0D">
      <w:pPr>
        <w:spacing w:after="257"/>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r w:rsidRPr="00B47A0D">
        <w:rPr>
          <w:rFonts w:ascii="Arial" w:eastAsia="Times New Roman" w:hAnsi="Arial" w:cs="Arial"/>
          <w:i/>
          <w:iCs/>
          <w:color w:val="000000"/>
          <w:sz w:val="24"/>
          <w:szCs w:val="24"/>
          <w:lang w:eastAsia="ru-RU"/>
        </w:rPr>
        <w:t>наименование заявителя (юр.лица) или ИП Ф.И.О.)</w:t>
      </w:r>
    </w:p>
    <w:p w14:paraId="53F3856F" w14:textId="77777777" w:rsidR="00B47A0D" w:rsidRPr="00B47A0D" w:rsidRDefault="00B47A0D" w:rsidP="00B47A0D">
      <w:pPr>
        <w:spacing w:after="240"/>
        <w:ind w:left="2000"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юридического лица в ЕГРЮЛ             </w:t>
      </w:r>
    </w:p>
    <w:p w14:paraId="4052E13F" w14:textId="77777777" w:rsidR="00B47A0D" w:rsidRPr="00B47A0D" w:rsidRDefault="00B47A0D" w:rsidP="00B47A0D">
      <w:pPr>
        <w:spacing w:after="844"/>
        <w:ind w:left="1980"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Государственный регистрационный номер записи о государственной регистрации индивидуального предпринимателя в ЕГРИП             </w:t>
      </w:r>
    </w:p>
    <w:p w14:paraId="4697F345"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bookmarkStart w:id="1" w:name="bookmark13"/>
      <w:r w:rsidRPr="00B47A0D">
        <w:rPr>
          <w:rFonts w:ascii="Arial" w:eastAsia="Times New Roman" w:hAnsi="Arial" w:cs="Arial"/>
          <w:b/>
          <w:bCs/>
          <w:color w:val="000000"/>
          <w:sz w:val="32"/>
          <w:szCs w:val="32"/>
          <w:lang w:eastAsia="ru-RU"/>
        </w:rPr>
        <w:t>Заяв</w:t>
      </w:r>
      <w:bookmarkEnd w:id="1"/>
      <w:r w:rsidRPr="00B47A0D">
        <w:rPr>
          <w:rFonts w:ascii="Arial" w:eastAsia="Times New Roman" w:hAnsi="Arial" w:cs="Arial"/>
          <w:b/>
          <w:bCs/>
          <w:color w:val="000000"/>
          <w:sz w:val="32"/>
          <w:szCs w:val="32"/>
          <w:lang w:eastAsia="ru-RU"/>
        </w:rPr>
        <w:t>ка</w:t>
      </w:r>
    </w:p>
    <w:p w14:paraId="4E5C7F8C"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о предоставлении права на заключение договора на размещение нестационарного торгового объекта на территории Соседского сельсовета Башмаковского района Пензенской области</w:t>
      </w:r>
    </w:p>
    <w:p w14:paraId="4D9603C3"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(изменения в ред. постановления администрации Соседского сельсовета Башмаковского района Пензенской области </w:t>
      </w:r>
      <w:hyperlink r:id="rId54" w:tgtFrame="_blank" w:history="1">
        <w:r w:rsidRPr="00B47A0D">
          <w:rPr>
            <w:rFonts w:ascii="Arial" w:eastAsia="Times New Roman" w:hAnsi="Arial" w:cs="Arial"/>
            <w:color w:val="0000FF"/>
            <w:sz w:val="24"/>
            <w:szCs w:val="24"/>
            <w:lang w:eastAsia="ru-RU"/>
          </w:rPr>
          <w:t>от 22.03.2021 № 35-п</w:t>
        </w:r>
      </w:hyperlink>
      <w:r w:rsidRPr="00B47A0D">
        <w:rPr>
          <w:rFonts w:ascii="Arial" w:eastAsia="Times New Roman" w:hAnsi="Arial" w:cs="Arial"/>
          <w:color w:val="000000"/>
          <w:sz w:val="24"/>
          <w:szCs w:val="24"/>
          <w:lang w:eastAsia="ru-RU"/>
        </w:rPr>
        <w:t>)</w:t>
      </w:r>
    </w:p>
    <w:p w14:paraId="0F1B2AE2"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lastRenderedPageBreak/>
        <w:t> </w:t>
      </w:r>
    </w:p>
    <w:p w14:paraId="2048C7D1" w14:textId="77777777" w:rsidR="00B47A0D" w:rsidRPr="00B47A0D" w:rsidRDefault="00B47A0D" w:rsidP="00B47A0D">
      <w:pPr>
        <w:spacing w:after="27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r w:rsidRPr="00B47A0D">
        <w:rPr>
          <w:rFonts w:ascii="Arial" w:eastAsia="Times New Roman" w:hAnsi="Arial" w:cs="Arial"/>
          <w:i/>
          <w:iCs/>
          <w:color w:val="000000"/>
          <w:sz w:val="24"/>
          <w:szCs w:val="24"/>
          <w:lang w:eastAsia="ru-RU"/>
        </w:rPr>
        <w:t> (указывается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14:paraId="23265AB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К заявлению прилагаются:</w:t>
      </w:r>
    </w:p>
    <w:p w14:paraId="1173FF3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Документы, указанные в п.2.6.1. Регламента</w:t>
      </w:r>
    </w:p>
    <w:p w14:paraId="2A13CDA8"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Заявитель:                           </w:t>
      </w:r>
    </w:p>
    <w:p w14:paraId="54C58198" w14:textId="77777777" w:rsidR="00B47A0D" w:rsidRPr="00B47A0D" w:rsidRDefault="00B47A0D" w:rsidP="00B47A0D">
      <w:pPr>
        <w:spacing w:after="0"/>
        <w:ind w:left="340"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(Ф.И.О., наименование организации) ( подпись)</w:t>
      </w:r>
    </w:p>
    <w:p w14:paraId="38097CB6" w14:textId="77777777" w:rsidR="00B47A0D" w:rsidRPr="00B47A0D" w:rsidRDefault="00B47A0D" w:rsidP="00B47A0D">
      <w:pPr>
        <w:spacing w:after="0"/>
        <w:ind w:left="7080"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”201</w:t>
      </w:r>
      <w:r w:rsidRPr="00B47A0D">
        <w:rPr>
          <w:rFonts w:ascii="Arial" w:eastAsia="Times New Roman" w:hAnsi="Arial" w:cs="Arial"/>
          <w:color w:val="000000"/>
          <w:sz w:val="24"/>
          <w:szCs w:val="24"/>
          <w:u w:val="single"/>
          <w:lang w:eastAsia="ru-RU"/>
        </w:rPr>
        <w:t> </w:t>
      </w:r>
      <w:r w:rsidRPr="00B47A0D">
        <w:rPr>
          <w:rFonts w:ascii="Arial" w:eastAsia="Times New Roman" w:hAnsi="Arial" w:cs="Arial"/>
          <w:color w:val="000000"/>
          <w:sz w:val="24"/>
          <w:szCs w:val="24"/>
          <w:lang w:eastAsia="ru-RU"/>
        </w:rPr>
        <w:t>г.</w:t>
      </w:r>
    </w:p>
    <w:p w14:paraId="5F021973" w14:textId="77777777" w:rsidR="00B47A0D" w:rsidRPr="00B47A0D" w:rsidRDefault="00B47A0D" w:rsidP="00B47A0D">
      <w:pPr>
        <w:spacing w:after="0"/>
        <w:rPr>
          <w:rFonts w:eastAsia="Times New Roman" w:cs="Times New Roman"/>
          <w:sz w:val="24"/>
          <w:szCs w:val="24"/>
          <w:lang w:eastAsia="ru-RU"/>
        </w:rPr>
      </w:pPr>
      <w:r w:rsidRPr="00B47A0D">
        <w:rPr>
          <w:rFonts w:ascii="Arial" w:eastAsia="Times New Roman" w:hAnsi="Arial" w:cs="Arial"/>
          <w:color w:val="000000"/>
          <w:sz w:val="24"/>
          <w:szCs w:val="24"/>
          <w:lang w:eastAsia="ru-RU"/>
        </w:rPr>
        <w:br w:type="textWrapping" w:clear="all"/>
      </w:r>
    </w:p>
    <w:tbl>
      <w:tblPr>
        <w:tblW w:w="15460" w:type="dxa"/>
        <w:jc w:val="center"/>
        <w:tblCellMar>
          <w:left w:w="0" w:type="dxa"/>
          <w:right w:w="0" w:type="dxa"/>
        </w:tblCellMar>
        <w:tblLook w:val="04A0" w:firstRow="1" w:lastRow="0" w:firstColumn="1" w:lastColumn="0" w:noHBand="0" w:noVBand="1"/>
      </w:tblPr>
      <w:tblGrid>
        <w:gridCol w:w="1688"/>
        <w:gridCol w:w="13772"/>
      </w:tblGrid>
      <w:tr w:rsidR="00B47A0D" w:rsidRPr="00B47A0D" w14:paraId="0C6FA6AB" w14:textId="77777777" w:rsidTr="00B47A0D">
        <w:trPr>
          <w:jc w:val="center"/>
        </w:trPr>
        <w:tc>
          <w:tcPr>
            <w:tcW w:w="0" w:type="auto"/>
            <w:tcMar>
              <w:top w:w="0" w:type="dxa"/>
              <w:left w:w="108" w:type="dxa"/>
              <w:bottom w:w="0" w:type="dxa"/>
              <w:right w:w="108" w:type="dxa"/>
            </w:tcMar>
            <w:hideMark/>
          </w:tcPr>
          <w:p w14:paraId="6E97279E"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14:paraId="37D7C63F"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Приложение № 2</w:t>
            </w:r>
          </w:p>
          <w:p w14:paraId="6BDD1D73"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к административному регламенту</w:t>
            </w:r>
          </w:p>
          <w:p w14:paraId="1CBFB852"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«Предоставление права на размещение</w:t>
            </w:r>
          </w:p>
          <w:p w14:paraId="020ED8DE"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нестационарных торговых объектов,</w:t>
            </w:r>
          </w:p>
          <w:p w14:paraId="0EA25D2C"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расположенных на территории Соседского сельсовета</w:t>
            </w:r>
          </w:p>
          <w:p w14:paraId="05DD0E06" w14:textId="77777777" w:rsidR="00B47A0D" w:rsidRPr="00B47A0D" w:rsidRDefault="00B47A0D" w:rsidP="00B47A0D">
            <w:pPr>
              <w:spacing w:after="0"/>
              <w:ind w:firstLine="567"/>
              <w:jc w:val="right"/>
              <w:rPr>
                <w:rFonts w:eastAsia="Times New Roman" w:cs="Times New Roman"/>
                <w:sz w:val="24"/>
                <w:szCs w:val="24"/>
                <w:lang w:eastAsia="ru-RU"/>
              </w:rPr>
            </w:pPr>
            <w:r w:rsidRPr="00B47A0D">
              <w:rPr>
                <w:rFonts w:ascii="Arial" w:eastAsia="Times New Roman" w:hAnsi="Arial" w:cs="Arial"/>
                <w:sz w:val="24"/>
                <w:szCs w:val="24"/>
                <w:lang w:eastAsia="ru-RU"/>
              </w:rPr>
              <w:t>Башмаковского района Пензенской области»</w:t>
            </w:r>
          </w:p>
        </w:tc>
      </w:tr>
    </w:tbl>
    <w:p w14:paraId="3259A139" w14:textId="77777777" w:rsidR="00B47A0D" w:rsidRPr="00B47A0D" w:rsidRDefault="00B47A0D" w:rsidP="00B47A0D">
      <w:pPr>
        <w:spacing w:after="390"/>
        <w:ind w:firstLine="567"/>
        <w:jc w:val="right"/>
        <w:rPr>
          <w:rFonts w:ascii="Arial" w:eastAsia="Times New Roman" w:hAnsi="Arial" w:cs="Arial"/>
          <w:color w:val="000000"/>
          <w:sz w:val="24"/>
          <w:szCs w:val="24"/>
          <w:lang w:eastAsia="ru-RU"/>
        </w:rPr>
      </w:pPr>
      <w:bookmarkStart w:id="2" w:name="bookmark14"/>
      <w:r w:rsidRPr="00B47A0D">
        <w:rPr>
          <w:rFonts w:ascii="Arial" w:eastAsia="Times New Roman" w:hAnsi="Arial" w:cs="Arial"/>
          <w:b/>
          <w:bCs/>
          <w:color w:val="000000"/>
          <w:sz w:val="24"/>
          <w:szCs w:val="24"/>
          <w:lang w:eastAsia="ru-RU"/>
        </w:rPr>
        <w:t> </w:t>
      </w:r>
      <w:bookmarkEnd w:id="2"/>
    </w:p>
    <w:p w14:paraId="338ADCE7"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ПРИМЕРНАЯ ФОРМА</w:t>
      </w:r>
    </w:p>
    <w:p w14:paraId="7149518C"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ДОГОВОРА НА РАЗМЕЩЕНИЕ НЕСТАЦИОНАРНОГО ТОРГОВОГО ОБЪЕКТА</w:t>
      </w:r>
    </w:p>
    <w:p w14:paraId="24CA5A94"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 ___________ 20__ г.</w:t>
      </w:r>
    </w:p>
    <w:p w14:paraId="020196D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12047CF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xml:space="preserve">Администрация _____________________________________________________________ муниципального образования Пензенской области, именуемая в дальнейшем "Администрация", действующая в соответствии с__________________, в лице _______________________________, действующего на должность, фамилия, имя, отчество основании _____________________________________________, с одной стороны, и___________________________________________________________________________ полное наименование юридического лица__________________________________________________________________________, либо фамилия, имя, отчество индивидуального предпринимателя ИНН _____________________, _______________________________________________ (дата, место регистрации) ___________________________________________________________________________ (место нахождения юридического лица) ___________________________________________________________________________ реквизиты документа, удостоверяющего личность, ___________________________________________________________________________ адрес, место жительства - для индивидуальных предпринимателей, именуемый в дальнейшем "Предприниматель", действующий на </w:t>
      </w:r>
      <w:r w:rsidRPr="00B47A0D">
        <w:rPr>
          <w:rFonts w:ascii="Arial" w:eastAsia="Times New Roman" w:hAnsi="Arial" w:cs="Arial"/>
          <w:color w:val="000000"/>
          <w:sz w:val="24"/>
          <w:szCs w:val="24"/>
          <w:lang w:eastAsia="ru-RU"/>
        </w:rPr>
        <w:lastRenderedPageBreak/>
        <w:t>основании___________________________________________________________________________ указать наименование и реквизиты__________________________________________________________________________, положения, устава, доверенности и т.п. в лице __________________________________________________________________, должность, фамилия, имя, отчество с другой стороны, (далее - Стороны), на основании решения о заключении договора на размещение нестационарного торгового объекта от __.__.____ N ____ заключили настоящий договор (далее - Договор) о следующем.</w:t>
      </w:r>
    </w:p>
    <w:p w14:paraId="513BC94F"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1. Предмет Договора</w:t>
      </w:r>
    </w:p>
    <w:p w14:paraId="7DA6AC8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3" w:name="Par36"/>
      <w:bookmarkEnd w:id="3"/>
      <w:r w:rsidRPr="00B47A0D">
        <w:rPr>
          <w:rFonts w:ascii="Arial" w:eastAsia="Times New Roman" w:hAnsi="Arial" w:cs="Arial"/>
          <w:color w:val="000000"/>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  вид и цели использования НТО ______________________________,  высота НТО ____ м, площадь НТО ________ кв. м, 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bookmarkStart w:id="4" w:name="Par50"/>
      <w:bookmarkEnd w:id="4"/>
    </w:p>
    <w:p w14:paraId="7E36505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1.2. Место размещения НТО определено в соответствии с пунктом ____ Схемы размещения нестационарных торговых объектов, утвержденной ___________________________________________________________________________ (реквизиты нормативного правового акта ОМС)  согласно схеме границ земельного участка, являющейся неотъемлемой частью Договора.</w:t>
      </w:r>
    </w:p>
    <w:p w14:paraId="04B4558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5" w:name="Par56"/>
      <w:bookmarkEnd w:id="5"/>
      <w:r w:rsidRPr="00B47A0D">
        <w:rPr>
          <w:rFonts w:ascii="Arial" w:eastAsia="Times New Roman" w:hAnsi="Arial" w:cs="Arial"/>
          <w:color w:val="000000"/>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  Использование НТО по вспомогательному (вспомогательным) виду использования осуществляется в соответствии с условиями Договора.</w:t>
      </w:r>
    </w:p>
    <w:p w14:paraId="1540BEC8"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2. Срок действия и плата по Договору</w:t>
      </w:r>
    </w:p>
    <w:p w14:paraId="6FE3C9B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10BF0B4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14:paraId="0C20CF3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Размещение НТО осуществляется Предпринимателем по следующему графику:</w:t>
      </w:r>
    </w:p>
    <w:p w14:paraId="61B9D60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 С ___________ по __________.</w:t>
      </w:r>
    </w:p>
    <w:p w14:paraId="3153D59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 С ___________ по __________.</w:t>
      </w:r>
    </w:p>
    <w:p w14:paraId="78357A3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 С ___________ по __________.</w:t>
      </w:r>
    </w:p>
    <w:p w14:paraId="369E559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Вариант 2 (включается в текст договора во всех остальных случаях).</w:t>
      </w:r>
    </w:p>
    <w:p w14:paraId="734651F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6" w:name="Par75"/>
      <w:bookmarkEnd w:id="6"/>
      <w:r w:rsidRPr="00B47A0D">
        <w:rPr>
          <w:rFonts w:ascii="Arial" w:eastAsia="Times New Roman" w:hAnsi="Arial" w:cs="Arial"/>
          <w:color w:val="000000"/>
          <w:sz w:val="24"/>
          <w:szCs w:val="24"/>
          <w:lang w:eastAsia="ru-RU"/>
        </w:rPr>
        <w:t>2.1. Договор действует по _______________ и вступает в силу с момента его подписания.</w:t>
      </w:r>
    </w:p>
    <w:p w14:paraId="6BC2DE2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2DD12FD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14:paraId="4D255BC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Вариант 2. Указывается во всех остальных случаях.</w:t>
      </w:r>
    </w:p>
    <w:p w14:paraId="2D3F4AE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14:paraId="702A00D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166F58C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7" w:name="Par89"/>
      <w:bookmarkEnd w:id="7"/>
      <w:r w:rsidRPr="00B47A0D">
        <w:rPr>
          <w:rFonts w:ascii="Arial" w:eastAsia="Times New Roman" w:hAnsi="Arial" w:cs="Arial"/>
          <w:color w:val="000000"/>
          <w:sz w:val="24"/>
          <w:szCs w:val="24"/>
          <w:lang w:eastAsia="ru-RU"/>
        </w:rPr>
        <w:t>2.3. Размер годовой платы (______ дней в году) по Договору составляет _____________ (________________), плата по Договору в квартал составляет  цифрами прописью _____________ (________________).цифрами прописью</w:t>
      </w:r>
    </w:p>
    <w:p w14:paraId="48ACA85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Вариант 2. Включается в текст Договора во всех остальных случаях.</w:t>
      </w:r>
    </w:p>
    <w:p w14:paraId="22C4308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2.3. Размер годовой платы по Договору составляет ________ (__________),цифрами прописью плата по Договору в квартал составляет _____________ (__________________).цифрами прописью</w:t>
      </w:r>
    </w:p>
    <w:p w14:paraId="5B87B4F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8" w:name="Par99"/>
      <w:bookmarkEnd w:id="8"/>
      <w:r w:rsidRPr="00B47A0D">
        <w:rPr>
          <w:rFonts w:ascii="Arial" w:eastAsia="Times New Roman" w:hAnsi="Arial" w:cs="Arial"/>
          <w:color w:val="000000"/>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14:paraId="003556F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14:paraId="195644A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Плата за первый платежный период (три месяца) в размере ____ руб. вносится в течение двадцати дней со дня подписания договора.</w:t>
      </w:r>
    </w:p>
    <w:p w14:paraId="1D93BAD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9" w:name="Par109"/>
      <w:bookmarkEnd w:id="9"/>
      <w:r w:rsidRPr="00B47A0D">
        <w:rPr>
          <w:rFonts w:ascii="Arial" w:eastAsia="Times New Roman" w:hAnsi="Arial" w:cs="Arial"/>
          <w:color w:val="000000"/>
          <w:sz w:val="24"/>
          <w:szCs w:val="24"/>
          <w:lang w:eastAsia="ru-RU"/>
        </w:rPr>
        <w:t>2.5. Плата по Договору вносится Предпринимателем на Счет N __________________________________________________________. Код бюджетной классификации: ___________________________.</w:t>
      </w:r>
    </w:p>
    <w:p w14:paraId="4773B6F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14:paraId="3D3EB3C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14:paraId="29841D9B"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3. Права и обязанности сторон</w:t>
      </w:r>
    </w:p>
    <w:p w14:paraId="4C70994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3.1. Предприниматель имеет право:</w:t>
      </w:r>
    </w:p>
    <w:p w14:paraId="16B4133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3.1.1. Разместить НТО в соответствии с п. 1.1 Договора.</w:t>
      </w:r>
    </w:p>
    <w:p w14:paraId="15517B6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N 381-ФЗ "Об основах государственного регулирования торговой деятельности в Российской Федерации".</w:t>
      </w:r>
    </w:p>
    <w:p w14:paraId="71F7B2C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0" w:name="Par127"/>
      <w:bookmarkEnd w:id="10"/>
      <w:r w:rsidRPr="00B47A0D">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14:paraId="4693258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1" w:name="Par128"/>
      <w:bookmarkEnd w:id="11"/>
      <w:r w:rsidRPr="00B47A0D">
        <w:rPr>
          <w:rFonts w:ascii="Arial" w:eastAsia="Times New Roman" w:hAnsi="Arial" w:cs="Arial"/>
          <w:color w:val="000000"/>
          <w:sz w:val="24"/>
          <w:szCs w:val="24"/>
          <w:lang w:eastAsia="ru-RU"/>
        </w:rPr>
        <w:lastRenderedPageBreak/>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14:paraId="1613C22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 Предприниматель обязан:</w:t>
      </w:r>
    </w:p>
    <w:p w14:paraId="0F0B18C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14:paraId="37C3156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14:paraId="52194C0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14:paraId="2F86EEE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14:paraId="6687000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14:paraId="6418377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14:paraId="1015FD2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14:paraId="369C5D0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2" w:name="Par137"/>
      <w:bookmarkEnd w:id="12"/>
      <w:r w:rsidRPr="00B47A0D">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14:paraId="27A9124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14:paraId="1C2E437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3" w:name="Par139"/>
      <w:bookmarkEnd w:id="13"/>
      <w:r w:rsidRPr="00B47A0D">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14:paraId="35DF361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4" w:name="Par140"/>
      <w:bookmarkEnd w:id="14"/>
      <w:r w:rsidRPr="00B47A0D">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14:paraId="4F2B3F5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5" w:name="Par141"/>
      <w:bookmarkEnd w:id="15"/>
      <w:r w:rsidRPr="00B47A0D">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14:paraId="4928BEE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3B313BE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6" w:name="Par143"/>
      <w:bookmarkEnd w:id="16"/>
      <w:r w:rsidRPr="00B47A0D">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14:paraId="6AD4C4E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7" w:name="Par145"/>
      <w:bookmarkEnd w:id="17"/>
      <w:r w:rsidRPr="00B47A0D">
        <w:rPr>
          <w:rFonts w:ascii="Arial" w:eastAsia="Times New Roman" w:hAnsi="Arial" w:cs="Arial"/>
          <w:color w:val="000000"/>
          <w:sz w:val="24"/>
          <w:szCs w:val="24"/>
          <w:lang w:eastAsia="ru-RU"/>
        </w:rPr>
        <w:lastRenderedPageBreak/>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14:paraId="7F9352B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51D8631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8" w:name="Par147"/>
      <w:bookmarkEnd w:id="18"/>
      <w:r w:rsidRPr="00B47A0D">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14:paraId="755E168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14:paraId="359373E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19" w:name="Par150"/>
      <w:bookmarkEnd w:id="19"/>
      <w:r w:rsidRPr="00B47A0D">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14:paraId="74D2B27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5214A27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0" w:name="Par152"/>
      <w:bookmarkEnd w:id="20"/>
      <w:r w:rsidRPr="00B47A0D">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7CA9B48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3.2.16. Соблюдать требования, установленные Федеральным законом от 30.03.1999 N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157F7E3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1" w:name="Par155"/>
      <w:bookmarkEnd w:id="21"/>
      <w:r w:rsidRPr="00B47A0D">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14:paraId="57195EB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3.2.18. Разместить не более одного временного (некапитального) НТО.</w:t>
      </w:r>
    </w:p>
    <w:p w14:paraId="03546E4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2" w:name="Par157"/>
      <w:bookmarkEnd w:id="22"/>
      <w:r w:rsidRPr="00B47A0D">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14:paraId="59183A3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3" w:name="Par158"/>
      <w:bookmarkEnd w:id="23"/>
      <w:r w:rsidRPr="00B47A0D">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14:paraId="117D48D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14:paraId="0E5F2A5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4" w:name="Par160"/>
      <w:bookmarkEnd w:id="24"/>
      <w:r w:rsidRPr="00B47A0D">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14:paraId="73E7BF6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5" w:name="Par161"/>
      <w:bookmarkEnd w:id="25"/>
      <w:r w:rsidRPr="00B47A0D">
        <w:rPr>
          <w:rFonts w:ascii="Arial" w:eastAsia="Times New Roman" w:hAnsi="Arial" w:cs="Arial"/>
          <w:color w:val="000000"/>
          <w:sz w:val="24"/>
          <w:szCs w:val="24"/>
          <w:lang w:eastAsia="ru-RU"/>
        </w:rPr>
        <w:t>3.2.23. Для использования НТО по вспомогательному (вспомогательным) виду использования в соответствии с пунктом 3.1.3 Договора:</w:t>
      </w:r>
    </w:p>
    <w:p w14:paraId="1CA6483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14:paraId="322DBE4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14:paraId="1FEA52A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 Предприниматель не вправе:</w:t>
      </w:r>
    </w:p>
    <w:p w14:paraId="7B71EA3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6" w:name="Par165"/>
      <w:bookmarkEnd w:id="26"/>
      <w:r w:rsidRPr="00B47A0D">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14:paraId="5C3260F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3.3.2. Передавать свои права и обязанности по Договору другим лицам.</w:t>
      </w:r>
    </w:p>
    <w:p w14:paraId="13BEFE0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7" w:name="Par167"/>
      <w:bookmarkEnd w:id="27"/>
      <w:r w:rsidRPr="00B47A0D">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14:paraId="21236C7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8" w:name="Par168"/>
      <w:bookmarkEnd w:id="28"/>
      <w:r w:rsidRPr="00B47A0D">
        <w:rPr>
          <w:rFonts w:ascii="Arial" w:eastAsia="Times New Roman" w:hAnsi="Arial" w:cs="Arial"/>
          <w:color w:val="000000"/>
          <w:sz w:val="24"/>
          <w:szCs w:val="24"/>
          <w:lang w:eastAsia="ru-RU"/>
        </w:rPr>
        <w:t>3.3.4. Крепить НТО к асфальту и фасаду зданий &lt;*&gt;.</w:t>
      </w:r>
    </w:p>
    <w:p w14:paraId="6705E87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68B46DD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29" w:name="Par170"/>
      <w:bookmarkEnd w:id="29"/>
      <w:r w:rsidRPr="00B47A0D">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14:paraId="6CE6523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14:paraId="5AED70B5"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4. Ответственность Сторон</w:t>
      </w:r>
    </w:p>
    <w:p w14:paraId="6209B07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14:paraId="28C471F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14:paraId="1355FB2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14:paraId="64911E3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14:paraId="2E4151B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30" w:name="Par180"/>
      <w:bookmarkEnd w:id="30"/>
      <w:r w:rsidRPr="00B47A0D">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14:paraId="1AE9A21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w:t>
      </w:r>
    </w:p>
    <w:p w14:paraId="0FFD264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31" w:name="Par182"/>
      <w:bookmarkEnd w:id="31"/>
      <w:r w:rsidRPr="00B47A0D">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14:paraId="7DB323C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14:paraId="5C71426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14:paraId="000DDFB6"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5. Изменение, расторжение, прекращение действия Договора</w:t>
      </w:r>
    </w:p>
    <w:p w14:paraId="2F4BFE9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14:paraId="1173C16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14:paraId="20CF50E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14:paraId="4C5F888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14:paraId="0804ADD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368E811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14:paraId="13FB946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14:paraId="35799BC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14:paraId="1559B8A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14:paraId="2E0E6BB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мобильных телефонов;</w:t>
      </w:r>
    </w:p>
    <w:p w14:paraId="7A47EF8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14:paraId="34BDCF6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14:paraId="70CACB3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14:paraId="2EE3795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14:paraId="67B2CF7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32" w:name="Par203"/>
      <w:bookmarkEnd w:id="32"/>
      <w:r w:rsidRPr="00B47A0D">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14:paraId="51CD6E9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14:paraId="5119058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14:paraId="47F4ED7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14:paraId="1A47ED7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xml:space="preserve">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w:t>
      </w:r>
      <w:r w:rsidRPr="00B47A0D">
        <w:rPr>
          <w:rFonts w:ascii="Arial" w:eastAsia="Times New Roman" w:hAnsi="Arial" w:cs="Arial"/>
          <w:color w:val="000000"/>
          <w:sz w:val="24"/>
          <w:szCs w:val="24"/>
          <w:lang w:eastAsia="ru-RU"/>
        </w:rPr>
        <w:lastRenderedPageBreak/>
        <w:t>договоров аренды земельных участков, если место размещения НТО расположено в пределах границ таких земельных участков.</w:t>
      </w:r>
    </w:p>
    <w:p w14:paraId="546EB1C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5.4.6. При нарушении Предпринимателем 3.2.11 - 3.2.13, 3.2.22 и 3.3.1 Договора.</w:t>
      </w:r>
    </w:p>
    <w:p w14:paraId="35A6B8D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14:paraId="580E0DF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14:paraId="2E3B5C6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14:paraId="3653DB4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14:paraId="4A108ED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5.4.11. При нарушении Предпринимателем пунктов 3.3.3 и 3.3.4 Договора.</w:t>
      </w:r>
    </w:p>
    <w:p w14:paraId="784553C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bookmarkStart w:id="33" w:name="Par214"/>
      <w:bookmarkEnd w:id="33"/>
      <w:r w:rsidRPr="00B47A0D">
        <w:rPr>
          <w:rFonts w:ascii="Arial" w:eastAsia="Times New Roman" w:hAnsi="Arial" w:cs="Arial"/>
          <w:color w:val="000000"/>
          <w:sz w:val="24"/>
          <w:szCs w:val="24"/>
          <w:lang w:eastAsia="ru-RU"/>
        </w:rPr>
        <w:t>5.4.12. Уведомление об отказе от исполнения Договора в случаях, указанных в пунктах 5.4.1 - 5.4.12, направляется Предпринимателю за 30 дней до расторжения Договора.</w:t>
      </w:r>
    </w:p>
    <w:p w14:paraId="16AAF80B"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6. Особые условия</w:t>
      </w:r>
    </w:p>
    <w:p w14:paraId="37FA8B3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14:paraId="21BCD42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 лицам при осуществлении самозащиты права.</w:t>
      </w:r>
    </w:p>
    <w:p w14:paraId="6423444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14:paraId="37FEC0B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14:paraId="4334086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14:paraId="3E33C5D7"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lastRenderedPageBreak/>
        <w:t>7. Прочие условия</w:t>
      </w:r>
    </w:p>
    <w:p w14:paraId="6339A23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14:paraId="351030E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14:paraId="493003F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14:paraId="5215584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14:paraId="17E94A9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Администрация - 1 экз.;</w:t>
      </w:r>
    </w:p>
    <w:p w14:paraId="6BDEE9F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__________________________________ - 1 экз.</w:t>
      </w:r>
    </w:p>
    <w:p w14:paraId="61C3105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(наименование Предпринимателя)</w:t>
      </w:r>
    </w:p>
    <w:p w14:paraId="1356781B" w14:textId="77777777" w:rsidR="00B47A0D" w:rsidRPr="00B47A0D" w:rsidRDefault="00B47A0D" w:rsidP="00B47A0D">
      <w:pPr>
        <w:spacing w:after="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0"/>
          <w:szCs w:val="30"/>
          <w:lang w:eastAsia="ru-RU"/>
        </w:rPr>
        <w:t>8. Приложение к Договору</w:t>
      </w:r>
    </w:p>
    <w:p w14:paraId="774A5482"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14:paraId="799901F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Юридические адреса Сторон:</w:t>
      </w:r>
    </w:p>
    <w:p w14:paraId="7DEDAC4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Администрация:</w:t>
      </w:r>
    </w:p>
    <w:p w14:paraId="21F84079"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___________________________________________________________________________</w:t>
      </w:r>
    </w:p>
    <w:p w14:paraId="4BCE197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Предприниматель:</w:t>
      </w:r>
    </w:p>
    <w:p w14:paraId="3CB44E0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___________________________________________________________________________</w:t>
      </w:r>
    </w:p>
    <w:p w14:paraId="6C21AA1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(наименование юридического лица либо</w:t>
      </w:r>
    </w:p>
    <w:p w14:paraId="628849B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___________________________________________________________________________</w:t>
      </w:r>
    </w:p>
    <w:p w14:paraId="2180E56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фамилия, имя, отчество индивидуального предпринимателя)</w:t>
      </w:r>
    </w:p>
    <w:p w14:paraId="68ED2D7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___________________________________________________________________________</w:t>
      </w:r>
    </w:p>
    <w:p w14:paraId="6DF5AC34"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(телефон, факс, адрес электронной почты)</w:t>
      </w:r>
    </w:p>
    <w:p w14:paraId="04DC4AC5"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122D0F0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Администрация: Предприниматель:</w:t>
      </w:r>
    </w:p>
    <w:p w14:paraId="65A75B5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р/с N _______________________ р/с N _______________________</w:t>
      </w:r>
    </w:p>
    <w:p w14:paraId="6068B901"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___________________________ в ___________________________</w:t>
      </w:r>
    </w:p>
    <w:p w14:paraId="2C8E3A6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тел. ________________________ тел. ________________________</w:t>
      </w:r>
    </w:p>
    <w:p w14:paraId="676234A3"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факс ________________________ факс ________________________</w:t>
      </w:r>
    </w:p>
    <w:p w14:paraId="3D8A4128"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Подписи сторон:</w:t>
      </w:r>
    </w:p>
    <w:p w14:paraId="7BF2839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От Администрации От Предпринимателя</w:t>
      </w:r>
    </w:p>
    <w:p w14:paraId="21AFB69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_____________________________ ______________________________</w:t>
      </w:r>
    </w:p>
    <w:p w14:paraId="6CFD6EB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518C44F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М.П. М.П. (при наличии)</w:t>
      </w:r>
    </w:p>
    <w:p w14:paraId="0D3F3285"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Приложение</w:t>
      </w:r>
    </w:p>
    <w:p w14:paraId="4C81C9EB"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к договору</w:t>
      </w:r>
    </w:p>
    <w:p w14:paraId="2A2C1FA7" w14:textId="77777777" w:rsidR="00B47A0D" w:rsidRPr="00B47A0D" w:rsidRDefault="00B47A0D" w:rsidP="00B47A0D">
      <w:pPr>
        <w:spacing w:after="0"/>
        <w:ind w:firstLine="567"/>
        <w:jc w:val="right"/>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 размещение НТО</w:t>
      </w:r>
    </w:p>
    <w:p w14:paraId="79C716FE"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от __.__.____ N ____</w:t>
      </w:r>
    </w:p>
    <w:p w14:paraId="65C9F97E"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АКТ N _____</w:t>
      </w:r>
    </w:p>
    <w:p w14:paraId="10755448"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допуска на земельный участок</w:t>
      </w:r>
    </w:p>
    <w:p w14:paraId="002F0B27" w14:textId="77777777" w:rsidR="00B47A0D" w:rsidRPr="00B47A0D" w:rsidRDefault="00B47A0D" w:rsidP="00B47A0D">
      <w:pPr>
        <w:spacing w:before="240" w:after="60"/>
        <w:ind w:firstLine="567"/>
        <w:jc w:val="center"/>
        <w:rPr>
          <w:rFonts w:ascii="Arial" w:eastAsia="Times New Roman" w:hAnsi="Arial" w:cs="Arial"/>
          <w:color w:val="000000"/>
          <w:sz w:val="24"/>
          <w:szCs w:val="24"/>
          <w:lang w:eastAsia="ru-RU"/>
        </w:rPr>
      </w:pPr>
      <w:r w:rsidRPr="00B47A0D">
        <w:rPr>
          <w:rFonts w:ascii="Arial" w:eastAsia="Times New Roman" w:hAnsi="Arial" w:cs="Arial"/>
          <w:b/>
          <w:bCs/>
          <w:color w:val="000000"/>
          <w:sz w:val="32"/>
          <w:szCs w:val="32"/>
          <w:lang w:eastAsia="ru-RU"/>
        </w:rPr>
        <w:t>от "____" _________ 20___</w:t>
      </w:r>
    </w:p>
    <w:p w14:paraId="27CB851A"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 </w:t>
      </w:r>
    </w:p>
    <w:p w14:paraId="45BDF72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lastRenderedPageBreak/>
        <w:t>Администрация ___________________________________________, именуемая в дальнейшем "Администрация", действующая в соответствии с___________________________________________________________________, в лице_________________________________________________, (должность, Ф.И.О.) действующего на основании ________________________________________________, (положения, доверенности) с одной стороны, и ________________________________________________________ полное наименование юридического лица либо фамилия, имя, отчество индивидуального предпринимателя ИНН __________, ___________________________________________________________ (дата, место регистрации, место нахождения юридического лица, ___________________________________________________________________________ 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основании___________________________________________________________________________ (указать наименование и реквизиты положения, устава, доверенности и т.п.), в лице ___________________________________________________________________, должность, фамилия, имя, отчество с другой стороны, на основании Договора на размещение нестационарного торгового объекта от __.__.____ N ___ (далее - Договор) составили настоящий  акт о следующем.</w:t>
      </w:r>
    </w:p>
    <w:p w14:paraId="23C0ABE7"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14:paraId="318F90F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14:paraId="6BBA0C1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Администрация: ____________________________________________________________</w:t>
      </w:r>
    </w:p>
    <w:p w14:paraId="5B6F4B9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Предприниматель: __________________________________________________________</w:t>
      </w:r>
    </w:p>
    <w:p w14:paraId="57B49DC6"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(наименование юридического лица либо фамилия, имя, отчество</w:t>
      </w:r>
    </w:p>
    <w:p w14:paraId="4715A9AB"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индивидуального предпринимателя)</w:t>
      </w:r>
    </w:p>
    <w:p w14:paraId="251ADED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___________________________________________________________________________</w:t>
      </w:r>
    </w:p>
    <w:p w14:paraId="12E2954D"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(телефон, факс, адрес электронной почты)</w:t>
      </w:r>
    </w:p>
    <w:p w14:paraId="1986663E"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Подписи сторон:</w:t>
      </w:r>
    </w:p>
    <w:p w14:paraId="540D2600"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От Администрации От Предпринимателя</w:t>
      </w:r>
    </w:p>
    <w:p w14:paraId="1777A0CC"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____________________________ ____________________________</w:t>
      </w:r>
    </w:p>
    <w:p w14:paraId="636080EF" w14:textId="77777777" w:rsidR="00B47A0D" w:rsidRPr="00B47A0D" w:rsidRDefault="00B47A0D" w:rsidP="00B47A0D">
      <w:pPr>
        <w:spacing w:after="0"/>
        <w:ind w:firstLine="567"/>
        <w:jc w:val="both"/>
        <w:rPr>
          <w:rFonts w:ascii="Arial" w:eastAsia="Times New Roman" w:hAnsi="Arial" w:cs="Arial"/>
          <w:color w:val="000000"/>
          <w:sz w:val="24"/>
          <w:szCs w:val="24"/>
          <w:lang w:eastAsia="ru-RU"/>
        </w:rPr>
      </w:pPr>
      <w:r w:rsidRPr="00B47A0D">
        <w:rPr>
          <w:rFonts w:ascii="Arial" w:eastAsia="Times New Roman" w:hAnsi="Arial" w:cs="Arial"/>
          <w:color w:val="000000"/>
          <w:sz w:val="24"/>
          <w:szCs w:val="24"/>
          <w:lang w:eastAsia="ru-RU"/>
        </w:rPr>
        <w:t>М.П. М.П. (при наличии)</w:t>
      </w:r>
    </w:p>
    <w:p w14:paraId="4486BC29"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E4ACD"/>
    <w:multiLevelType w:val="multilevel"/>
    <w:tmpl w:val="BF6E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44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0D"/>
    <w:rsid w:val="00002CDD"/>
    <w:rsid w:val="006C0B77"/>
    <w:rsid w:val="008242FF"/>
    <w:rsid w:val="00870751"/>
    <w:rsid w:val="00922C48"/>
    <w:rsid w:val="00B47A0D"/>
    <w:rsid w:val="00B915B7"/>
    <w:rsid w:val="00EA59DF"/>
    <w:rsid w:val="00EE4070"/>
    <w:rsid w:val="00F12C76"/>
    <w:rsid w:val="00F1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2E13"/>
  <w15:chartTrackingRefBased/>
  <w15:docId w15:val="{2FD5BB0E-7A17-4151-AC2B-DDFAAB61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47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7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7A0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47A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47A0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47A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47A0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47A0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47A0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A0D"/>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47A0D"/>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47A0D"/>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47A0D"/>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47A0D"/>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47A0D"/>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47A0D"/>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47A0D"/>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47A0D"/>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47A0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47A0D"/>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47A0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47A0D"/>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47A0D"/>
    <w:pPr>
      <w:spacing w:before="160"/>
      <w:jc w:val="center"/>
    </w:pPr>
    <w:rPr>
      <w:i/>
      <w:iCs/>
      <w:color w:val="404040" w:themeColor="text1" w:themeTint="BF"/>
    </w:rPr>
  </w:style>
  <w:style w:type="character" w:customStyle="1" w:styleId="22">
    <w:name w:val="Цитата 2 Знак"/>
    <w:basedOn w:val="a0"/>
    <w:link w:val="21"/>
    <w:uiPriority w:val="29"/>
    <w:rsid w:val="00B47A0D"/>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47A0D"/>
    <w:pPr>
      <w:ind w:left="720"/>
      <w:contextualSpacing/>
    </w:pPr>
  </w:style>
  <w:style w:type="character" w:styleId="a8">
    <w:name w:val="Intense Emphasis"/>
    <w:basedOn w:val="a0"/>
    <w:uiPriority w:val="21"/>
    <w:qFormat/>
    <w:rsid w:val="00B47A0D"/>
    <w:rPr>
      <w:i/>
      <w:iCs/>
      <w:color w:val="2F5496" w:themeColor="accent1" w:themeShade="BF"/>
    </w:rPr>
  </w:style>
  <w:style w:type="paragraph" w:styleId="a9">
    <w:name w:val="Intense Quote"/>
    <w:basedOn w:val="a"/>
    <w:next w:val="a"/>
    <w:link w:val="aa"/>
    <w:uiPriority w:val="30"/>
    <w:qFormat/>
    <w:rsid w:val="00B47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47A0D"/>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B47A0D"/>
    <w:rPr>
      <w:b/>
      <w:bCs/>
      <w:smallCaps/>
      <w:color w:val="2F5496" w:themeColor="accent1" w:themeShade="BF"/>
      <w:spacing w:val="5"/>
    </w:rPr>
  </w:style>
  <w:style w:type="numbering" w:customStyle="1" w:styleId="11">
    <w:name w:val="Нет списка1"/>
    <w:next w:val="a2"/>
    <w:uiPriority w:val="99"/>
    <w:semiHidden/>
    <w:unhideWhenUsed/>
    <w:rsid w:val="00B47A0D"/>
  </w:style>
  <w:style w:type="paragraph" w:customStyle="1" w:styleId="msonormal0">
    <w:name w:val="msonormal"/>
    <w:basedOn w:val="a"/>
    <w:rsid w:val="00B47A0D"/>
    <w:pPr>
      <w:spacing w:before="100" w:beforeAutospacing="1" w:after="100" w:afterAutospacing="1"/>
    </w:pPr>
    <w:rPr>
      <w:rFonts w:eastAsia="Times New Roman" w:cs="Times New Roman"/>
      <w:sz w:val="24"/>
      <w:szCs w:val="24"/>
      <w:lang w:eastAsia="ru-RU"/>
    </w:rPr>
  </w:style>
  <w:style w:type="paragraph" w:styleId="ac">
    <w:name w:val="Normal (Web)"/>
    <w:basedOn w:val="a"/>
    <w:uiPriority w:val="99"/>
    <w:semiHidden/>
    <w:unhideWhenUsed/>
    <w:rsid w:val="00B47A0D"/>
    <w:pPr>
      <w:spacing w:before="100" w:beforeAutospacing="1" w:after="100" w:afterAutospacing="1"/>
    </w:pPr>
    <w:rPr>
      <w:rFonts w:eastAsia="Times New Roman" w:cs="Times New Roman"/>
      <w:sz w:val="24"/>
      <w:szCs w:val="24"/>
      <w:lang w:eastAsia="ru-RU"/>
    </w:rPr>
  </w:style>
  <w:style w:type="paragraph" w:customStyle="1" w:styleId="300">
    <w:name w:val="30"/>
    <w:basedOn w:val="a"/>
    <w:rsid w:val="00B47A0D"/>
    <w:pPr>
      <w:spacing w:before="100" w:beforeAutospacing="1" w:after="100" w:afterAutospacing="1"/>
    </w:pPr>
    <w:rPr>
      <w:rFonts w:eastAsia="Times New Roman" w:cs="Times New Roman"/>
      <w:sz w:val="24"/>
      <w:szCs w:val="24"/>
      <w:lang w:eastAsia="ru-RU"/>
    </w:rPr>
  </w:style>
  <w:style w:type="character" w:styleId="ad">
    <w:name w:val="Hyperlink"/>
    <w:basedOn w:val="a0"/>
    <w:uiPriority w:val="99"/>
    <w:semiHidden/>
    <w:unhideWhenUsed/>
    <w:rsid w:val="00B47A0D"/>
    <w:rPr>
      <w:color w:val="0000FF"/>
      <w:u w:val="single"/>
    </w:rPr>
  </w:style>
  <w:style w:type="character" w:styleId="ae">
    <w:name w:val="FollowedHyperlink"/>
    <w:basedOn w:val="a0"/>
    <w:uiPriority w:val="99"/>
    <w:semiHidden/>
    <w:unhideWhenUsed/>
    <w:rsid w:val="00B47A0D"/>
    <w:rPr>
      <w:color w:val="800080"/>
      <w:u w:val="single"/>
    </w:rPr>
  </w:style>
  <w:style w:type="character" w:customStyle="1" w:styleId="hyperlink">
    <w:name w:val="hyperlink"/>
    <w:basedOn w:val="a0"/>
    <w:rsid w:val="00B47A0D"/>
  </w:style>
  <w:style w:type="character" w:customStyle="1" w:styleId="23">
    <w:name w:val="23"/>
    <w:basedOn w:val="a0"/>
    <w:rsid w:val="00B47A0D"/>
  </w:style>
  <w:style w:type="paragraph" w:customStyle="1" w:styleId="200">
    <w:name w:val="20"/>
    <w:basedOn w:val="a"/>
    <w:rsid w:val="00B47A0D"/>
    <w:pPr>
      <w:spacing w:before="100" w:beforeAutospacing="1" w:after="100" w:afterAutospacing="1"/>
    </w:pPr>
    <w:rPr>
      <w:rFonts w:eastAsia="Times New Roman" w:cs="Times New Roman"/>
      <w:sz w:val="24"/>
      <w:szCs w:val="24"/>
      <w:lang w:eastAsia="ru-RU"/>
    </w:rPr>
  </w:style>
  <w:style w:type="paragraph" w:customStyle="1" w:styleId="listparagraph">
    <w:name w:val="listparagraph"/>
    <w:basedOn w:val="a"/>
    <w:rsid w:val="00B47A0D"/>
    <w:pPr>
      <w:spacing w:before="100" w:beforeAutospacing="1" w:after="100" w:afterAutospacing="1"/>
    </w:pPr>
    <w:rPr>
      <w:rFonts w:eastAsia="Times New Roman" w:cs="Times New Roman"/>
      <w:sz w:val="24"/>
      <w:szCs w:val="24"/>
      <w:lang w:eastAsia="ru-RU"/>
    </w:rPr>
  </w:style>
  <w:style w:type="character" w:customStyle="1" w:styleId="a70">
    <w:name w:val="a7"/>
    <w:basedOn w:val="a0"/>
    <w:rsid w:val="00B47A0D"/>
  </w:style>
  <w:style w:type="paragraph" w:customStyle="1" w:styleId="nospacing">
    <w:name w:val="nospacing"/>
    <w:basedOn w:val="a"/>
    <w:rsid w:val="00B47A0D"/>
    <w:pPr>
      <w:spacing w:before="100" w:beforeAutospacing="1" w:after="100" w:afterAutospacing="1"/>
    </w:pPr>
    <w:rPr>
      <w:rFonts w:eastAsia="Times New Roman" w:cs="Times New Roman"/>
      <w:sz w:val="24"/>
      <w:szCs w:val="24"/>
      <w:lang w:eastAsia="ru-RU"/>
    </w:rPr>
  </w:style>
  <w:style w:type="paragraph" w:customStyle="1" w:styleId="bodytext">
    <w:name w:val="bodytext"/>
    <w:basedOn w:val="a"/>
    <w:rsid w:val="00B47A0D"/>
    <w:pPr>
      <w:spacing w:before="100" w:beforeAutospacing="1" w:after="100" w:afterAutospacing="1"/>
    </w:pPr>
    <w:rPr>
      <w:rFonts w:eastAsia="Times New Roman" w:cs="Times New Roman"/>
      <w:sz w:val="24"/>
      <w:szCs w:val="24"/>
      <w:lang w:eastAsia="ru-RU"/>
    </w:rPr>
  </w:style>
  <w:style w:type="paragraph" w:customStyle="1" w:styleId="consplusnormal">
    <w:name w:val="consplusnormal"/>
    <w:basedOn w:val="a"/>
    <w:rsid w:val="00B47A0D"/>
    <w:pPr>
      <w:spacing w:before="100" w:beforeAutospacing="1" w:after="100" w:afterAutospacing="1"/>
    </w:pPr>
    <w:rPr>
      <w:rFonts w:eastAsia="Times New Roman" w:cs="Times New Roman"/>
      <w:sz w:val="24"/>
      <w:szCs w:val="24"/>
      <w:lang w:eastAsia="ru-RU"/>
    </w:rPr>
  </w:style>
  <w:style w:type="paragraph" w:customStyle="1" w:styleId="consplusnormal0">
    <w:name w:val="consplusnormal0"/>
    <w:basedOn w:val="a"/>
    <w:rsid w:val="00B47A0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5E889F71-0D21-43D1-A41A-089E7BA5413D" TargetMode="External"/><Relationship Id="rId18" Type="http://schemas.openxmlformats.org/officeDocument/2006/relationships/hyperlink" Target="https://pravo-search.minjust.ru/bigs/showDocument.html?id=5E889F71-0D21-43D1-A41A-089E7BA5413D" TargetMode="External"/><Relationship Id="rId26" Type="http://schemas.openxmlformats.org/officeDocument/2006/relationships/hyperlink" Target="https://pravo-search.minjust.ru/bigs/showDocument.html?id=B4A16789-030C-43B7-B9E3-CF581118CD03" TargetMode="External"/><Relationship Id="rId39" Type="http://schemas.openxmlformats.org/officeDocument/2006/relationships/hyperlink" Target="https://pravo-search.minjust.ru/bigs/showDocument.html?id=B4A16789-030C-43B7-B9E3-CF581118CD03" TargetMode="External"/><Relationship Id="rId21" Type="http://schemas.openxmlformats.org/officeDocument/2006/relationships/hyperlink" Target="https://pravo-search.minjust.ru/bigs/showDocument.html?id=5E889F71-0D21-43D1-A41A-089E7BA5413D" TargetMode="External"/><Relationship Id="rId34" Type="http://schemas.openxmlformats.org/officeDocument/2006/relationships/hyperlink" Target="https://pravo-search.minjust.ru/bigs/showDocument.html?id=5E889F71-0D21-43D1-A41A-089E7BA5413D" TargetMode="External"/><Relationship Id="rId42" Type="http://schemas.openxmlformats.org/officeDocument/2006/relationships/hyperlink" Target="https://pravo-search.minjust.ru/bigs/showDocument.html?id=5E889F71-0D21-43D1-A41A-089E7BA5413D" TargetMode="External"/><Relationship Id="rId47" Type="http://schemas.openxmlformats.org/officeDocument/2006/relationships/hyperlink" Target="https://pravo-search.minjust.ru/bigs/showDocument.html?id=5E889F71-0D21-43D1-A41A-089E7BA5413D" TargetMode="External"/><Relationship Id="rId50" Type="http://schemas.openxmlformats.org/officeDocument/2006/relationships/hyperlink" Target="https://pravo-search.minjust.ru/bigs/showDocument.html?id=5E889F71-0D21-43D1-A41A-089E7BA5413D" TargetMode="External"/><Relationship Id="rId55" Type="http://schemas.openxmlformats.org/officeDocument/2006/relationships/fontTable" Target="fontTable.xml"/><Relationship Id="rId7" Type="http://schemas.openxmlformats.org/officeDocument/2006/relationships/hyperlink" Target="https://pravo-search.minjust.ru/bigs/showDocument.html?id=2DF6BCB3-F382-47EC-A8C4-8F69BA7CBA4D" TargetMode="External"/><Relationship Id="rId12" Type="http://schemas.openxmlformats.org/officeDocument/2006/relationships/hyperlink" Target="https://pravo-search.minjust.ru/bigs/showDocument.html?id=B5B63DF0-5806-4A4B-9438-4C337F983EAA" TargetMode="External"/><Relationship Id="rId17" Type="http://schemas.openxmlformats.org/officeDocument/2006/relationships/hyperlink" Target="https://pravo-search.minjust.ru/bigs/showDocument.html?id=5E889F71-0D21-43D1-A41A-089E7BA5413D" TargetMode="External"/><Relationship Id="rId25" Type="http://schemas.openxmlformats.org/officeDocument/2006/relationships/hyperlink" Target="https://pravo-search.minjust.ru/bigs/showDocument.html?id=5E889F71-0D21-43D1-A41A-089E7BA5413D" TargetMode="External"/><Relationship Id="rId33" Type="http://schemas.openxmlformats.org/officeDocument/2006/relationships/hyperlink" Target="https://pravo-search.minjust.ru/bigs/showDocument.html?id=2DF6BCB3-F382-47EC-A8C4-8F69BA7CBA4D" TargetMode="External"/><Relationship Id="rId38" Type="http://schemas.openxmlformats.org/officeDocument/2006/relationships/hyperlink" Target="https://pravo-search.minjust.ru/bigs/showDocument.html?id=B4A16789-030C-43B7-B9E3-CF581118CD03" TargetMode="External"/><Relationship Id="rId46" Type="http://schemas.openxmlformats.org/officeDocument/2006/relationships/hyperlink" Target="https://pravo-search.minjust.ru/bigs/showDocument.html?id=5E889F71-0D21-43D1-A41A-089E7BA5413D" TargetMode="External"/><Relationship Id="rId2" Type="http://schemas.openxmlformats.org/officeDocument/2006/relationships/styles" Target="styles.xml"/><Relationship Id="rId16" Type="http://schemas.openxmlformats.org/officeDocument/2006/relationships/hyperlink" Target="https://pravo-search.minjust.ru/bigs/showDocument.html?id=5E889F71-0D21-43D1-A41A-089E7BA5413D" TargetMode="External"/><Relationship Id="rId20" Type="http://schemas.openxmlformats.org/officeDocument/2006/relationships/hyperlink" Target="https://pravo-search.minjust.ru/bigs/showDocument.html?id=5E889F71-0D21-43D1-A41A-089E7BA5413D" TargetMode="External"/><Relationship Id="rId29" Type="http://schemas.openxmlformats.org/officeDocument/2006/relationships/hyperlink" Target="https://pravo-search.minjust.ru/bigs/showDocument.html?id=5E889F71-0D21-43D1-A41A-089E7BA5413D" TargetMode="External"/><Relationship Id="rId41" Type="http://schemas.openxmlformats.org/officeDocument/2006/relationships/hyperlink" Target="https://pravo-search.minjust.ru/bigs/showDocument.html?id=5E889F71-0D21-43D1-A41A-089E7BA5413D" TargetMode="External"/><Relationship Id="rId54" Type="http://schemas.openxmlformats.org/officeDocument/2006/relationships/hyperlink" Target="https://pravo-search.minjust.ru/bigs/showDocument.html?id=5E889F71-0D21-43D1-A41A-089E7BA5413D" TargetMode="External"/><Relationship Id="rId1" Type="http://schemas.openxmlformats.org/officeDocument/2006/relationships/numbering" Target="numbering.xml"/><Relationship Id="rId6" Type="http://schemas.openxmlformats.org/officeDocument/2006/relationships/hyperlink" Target="https://pravo-search.minjust.ru/bigs/showDocument.html?id=5E889F71-0D21-43D1-A41A-089E7BA5413D" TargetMode="External"/><Relationship Id="rId11" Type="http://schemas.openxmlformats.org/officeDocument/2006/relationships/hyperlink" Target="https://pravo-search.minjust.ru/bigs/showDocument.html?id=D7349EE6-CD31-4F1B-8500-FC048A4F112C" TargetMode="External"/><Relationship Id="rId24" Type="http://schemas.openxmlformats.org/officeDocument/2006/relationships/hyperlink" Target="https://pravo-search.minjust.ru/bigs/showDocument.html?id=B4A16789-030C-43B7-B9E3-CF581118CD03" TargetMode="External"/><Relationship Id="rId32" Type="http://schemas.openxmlformats.org/officeDocument/2006/relationships/hyperlink" Target="https://pravo-search.minjust.ru/bigs/showDocument.html?id=5E889F71-0D21-43D1-A41A-089E7BA5413D" TargetMode="External"/><Relationship Id="rId37" Type="http://schemas.openxmlformats.org/officeDocument/2006/relationships/hyperlink" Target="https://pravo-search.minjust.ru/bigs/showDocument.html?id=5E889F71-0D21-43D1-A41A-089E7BA5413D" TargetMode="External"/><Relationship Id="rId40" Type="http://schemas.openxmlformats.org/officeDocument/2006/relationships/hyperlink" Target="https://pravo-search.minjust.ru/bigs/showDocument.html?id=5E889F71-0D21-43D1-A41A-089E7BA5413D" TargetMode="External"/><Relationship Id="rId45" Type="http://schemas.openxmlformats.org/officeDocument/2006/relationships/hyperlink" Target="https://pravo-search.minjust.ru/bigs/showDocument.html?id=5E889F71-0D21-43D1-A41A-089E7BA5413D" TargetMode="External"/><Relationship Id="rId53" Type="http://schemas.openxmlformats.org/officeDocument/2006/relationships/image" Target="media/image1.png"/><Relationship Id="rId5" Type="http://schemas.openxmlformats.org/officeDocument/2006/relationships/hyperlink" Target="https://pravo-search.minjust.ru/bigs/showDocument.html?id=B4A16789-030C-43B7-B9E3-CF581118CD03" TargetMode="External"/><Relationship Id="rId15" Type="http://schemas.openxmlformats.org/officeDocument/2006/relationships/hyperlink" Target="https://pravo-search.minjust.ru/bigs/showDocument.html?id=5E889F71-0D21-43D1-A41A-089E7BA5413D" TargetMode="External"/><Relationship Id="rId23" Type="http://schemas.openxmlformats.org/officeDocument/2006/relationships/hyperlink" Target="https://pravo-search.minjust.ru/bigs/showDocument.html?id=5E889F71-0D21-43D1-A41A-089E7BA5413D" TargetMode="External"/><Relationship Id="rId28" Type="http://schemas.openxmlformats.org/officeDocument/2006/relationships/hyperlink" Target="https://pravo-search.minjust.ru/bigs/showDocument.html?id=B4A16789-030C-43B7-B9E3-CF581118CD03" TargetMode="External"/><Relationship Id="rId36" Type="http://schemas.openxmlformats.org/officeDocument/2006/relationships/hyperlink" Target="https://pravo-search.minjust.ru/bigs/showDocument.html?id=5E889F71-0D21-43D1-A41A-089E7BA5413D" TargetMode="External"/><Relationship Id="rId49" Type="http://schemas.openxmlformats.org/officeDocument/2006/relationships/hyperlink" Target="https://pravo-search.minjust.ru/bigs/showDocument.html?id=B4A16789-030C-43B7-B9E3-CF581118CD03" TargetMode="External"/><Relationship Id="rId10" Type="http://schemas.openxmlformats.org/officeDocument/2006/relationships/hyperlink" Target="https://pravo-search.minjust.ru/bigs/showDocument.html?id=78B64C71-163F-43EB-AF1A-44765FFA9360" TargetMode="External"/><Relationship Id="rId19" Type="http://schemas.openxmlformats.org/officeDocument/2006/relationships/hyperlink" Target="https://pravo-search.minjust.ru/bigs/showDocument.html?id=5E889F71-0D21-43D1-A41A-089E7BA5413D" TargetMode="External"/><Relationship Id="rId31" Type="http://schemas.openxmlformats.org/officeDocument/2006/relationships/hyperlink" Target="https://pravo-search.minjust.ru/bigs/showDocument.html?id=B4A16789-030C-43B7-B9E3-CF581118CD03" TargetMode="External"/><Relationship Id="rId44" Type="http://schemas.openxmlformats.org/officeDocument/2006/relationships/hyperlink" Target="https://pravo-search.minjust.ru/bigs/showDocument.html?id=B4A16789-030C-43B7-B9E3-CF581118CD03" TargetMode="External"/><Relationship Id="rId52" Type="http://schemas.openxmlformats.org/officeDocument/2006/relationships/hyperlink" Target="https://pravo-search.minjust.ru/bigs/showDocument.html?id=5E889F71-0D21-43D1-A41A-089E7BA5413D"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8C7D785-B603-4168-AFDA-941DA5E680F7" TargetMode="External"/><Relationship Id="rId14" Type="http://schemas.openxmlformats.org/officeDocument/2006/relationships/hyperlink" Target="https://pravo-search.minjust.ru/bigs/showDocument.html?id=5E889F71-0D21-43D1-A41A-089E7BA5413D" TargetMode="External"/><Relationship Id="rId22" Type="http://schemas.openxmlformats.org/officeDocument/2006/relationships/hyperlink" Target="https://pravo-search.minjust.ru/bigs/showDocument.html?id=5E889F71-0D21-43D1-A41A-089E7BA5413D" TargetMode="External"/><Relationship Id="rId27" Type="http://schemas.openxmlformats.org/officeDocument/2006/relationships/hyperlink" Target="https://pravo-search.minjust.ru/bigs/showDocument.html?id=5E889F71-0D21-43D1-A41A-089E7BA5413D" TargetMode="External"/><Relationship Id="rId30" Type="http://schemas.openxmlformats.org/officeDocument/2006/relationships/hyperlink" Target="https://pravo-search.minjust.ru/bigs/showDocument.html?id=5E889F71-0D21-43D1-A41A-089E7BA5413D" TargetMode="External"/><Relationship Id="rId35" Type="http://schemas.openxmlformats.org/officeDocument/2006/relationships/hyperlink" Target="https://pravo-search.minjust.ru/bigs/showDocument.html?id=5E889F71-0D21-43D1-A41A-089E7BA5413D" TargetMode="External"/><Relationship Id="rId43" Type="http://schemas.openxmlformats.org/officeDocument/2006/relationships/hyperlink" Target="https://pravo-search.minjust.ru/bigs/showDocument.html?id=5E889F71-0D21-43D1-A41A-089E7BA5413D" TargetMode="External"/><Relationship Id="rId48" Type="http://schemas.openxmlformats.org/officeDocument/2006/relationships/hyperlink" Target="https://pravo-search.minjust.ru/bigs/showDocument.html?id=5E889F71-0D21-43D1-A41A-089E7BA5413D" TargetMode="External"/><Relationship Id="rId56" Type="http://schemas.openxmlformats.org/officeDocument/2006/relationships/theme" Target="theme/theme1.xml"/><Relationship Id="rId8" Type="http://schemas.openxmlformats.org/officeDocument/2006/relationships/hyperlink" Target="https://pravo-search.minjust.ru/bigs/showDocument.html?id=DE87BD11-6075-4707-9F00-D5670F2AC17D" TargetMode="External"/><Relationship Id="rId51" Type="http://schemas.openxmlformats.org/officeDocument/2006/relationships/hyperlink" Target="https://pravo-search.minjust.ru/bigs/showDocument.html?id=B4A16789-030C-43B7-B9E3-CF581118CD0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13836</Words>
  <Characters>78869</Characters>
  <Application>Microsoft Office Word</Application>
  <DocSecurity>0</DocSecurity>
  <Lines>657</Lines>
  <Paragraphs>185</Paragraphs>
  <ScaleCrop>false</ScaleCrop>
  <Company/>
  <LinksUpToDate>false</LinksUpToDate>
  <CharactersWithSpaces>92520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1</cp:revision>
  <dcterms:created xsi:type="dcterms:W3CDTF">2025-03-20T13:41:00Z</dcterms:created>
  <dcterms:modified xsi:type="dcterms:W3CDTF">2025-03-20T13:42:00Z</dcterms:modified>
</cp:coreProperties>
</file>