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79E" w:rsidRDefault="0028579E" w:rsidP="0028579E">
      <w:pPr>
        <w:pStyle w:val="ConsPlusTitle"/>
        <w:jc w:val="center"/>
      </w:pPr>
      <w:r>
        <w:rPr>
          <w:noProof/>
        </w:rPr>
        <w:drawing>
          <wp:inline distT="0" distB="0" distL="0" distR="0">
            <wp:extent cx="778510" cy="1031240"/>
            <wp:effectExtent l="19050" t="0" r="254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510" cy="10312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</w:t>
      </w:r>
    </w:p>
    <w:p w:rsidR="0028579E" w:rsidRDefault="0028579E" w:rsidP="0028579E">
      <w:pPr>
        <w:pStyle w:val="ConsPlusTitle"/>
        <w:jc w:val="center"/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04"/>
        <w:gridCol w:w="360"/>
        <w:gridCol w:w="2835"/>
        <w:gridCol w:w="397"/>
        <w:gridCol w:w="1134"/>
        <w:gridCol w:w="2576"/>
      </w:tblGrid>
      <w:tr w:rsidR="0028579E" w:rsidRPr="0007636B" w:rsidTr="00477F71">
        <w:tc>
          <w:tcPr>
            <w:tcW w:w="9606" w:type="dxa"/>
            <w:gridSpan w:val="6"/>
            <w:shd w:val="clear" w:color="auto" w:fill="auto"/>
          </w:tcPr>
          <w:p w:rsidR="0028579E" w:rsidRPr="0007636B" w:rsidRDefault="0028579E" w:rsidP="00477F71">
            <w:pPr>
              <w:pStyle w:val="3"/>
              <w:tabs>
                <w:tab w:val="num" w:pos="0"/>
              </w:tabs>
              <w:snapToGrid w:val="0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АДМИНИСТРАЦИИ ПЫЛКОВСКОГО</w:t>
            </w:r>
            <w:r w:rsidRPr="0007636B">
              <w:rPr>
                <w:rFonts w:ascii="Times New Roman" w:hAnsi="Times New Roman"/>
                <w:sz w:val="28"/>
                <w:szCs w:val="28"/>
              </w:rPr>
              <w:t xml:space="preserve"> СЕЛЬСОВЕТА</w:t>
            </w:r>
          </w:p>
        </w:tc>
      </w:tr>
      <w:tr w:rsidR="0028579E" w:rsidRPr="0007636B" w:rsidTr="00477F71">
        <w:tc>
          <w:tcPr>
            <w:tcW w:w="9606" w:type="dxa"/>
            <w:gridSpan w:val="6"/>
            <w:shd w:val="clear" w:color="auto" w:fill="auto"/>
            <w:vAlign w:val="center"/>
          </w:tcPr>
          <w:p w:rsidR="0028579E" w:rsidRPr="0007636B" w:rsidRDefault="0028579E" w:rsidP="00477F71">
            <w:pPr>
              <w:pStyle w:val="3"/>
              <w:tabs>
                <w:tab w:val="num" w:pos="0"/>
              </w:tabs>
              <w:snapToGrid w:val="0"/>
              <w:spacing w:before="0" w:after="0"/>
              <w:jc w:val="center"/>
              <w:rPr>
                <w:rFonts w:ascii="Times New Roman" w:hAnsi="Times New Roman"/>
              </w:rPr>
            </w:pPr>
            <w:r w:rsidRPr="0007636B">
              <w:rPr>
                <w:rFonts w:ascii="Times New Roman" w:hAnsi="Times New Roman"/>
                <w:sz w:val="28"/>
                <w:szCs w:val="28"/>
              </w:rPr>
              <w:t>ЛОПАТИНСКОГО  РАЙОНА ПЕНЗЕНСКОЙ ОБЛАСТИ</w:t>
            </w:r>
          </w:p>
          <w:p w:rsidR="0028579E" w:rsidRPr="0007636B" w:rsidRDefault="0028579E" w:rsidP="00477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</w:t>
            </w:r>
          </w:p>
          <w:p w:rsidR="0028579E" w:rsidRPr="0007636B" w:rsidRDefault="0028579E" w:rsidP="00477F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36B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28579E" w:rsidRPr="0007636B" w:rsidTr="00477F71">
        <w:trPr>
          <w:gridAfter w:val="1"/>
          <w:wAfter w:w="2576" w:type="dxa"/>
        </w:trPr>
        <w:tc>
          <w:tcPr>
            <w:tcW w:w="2304" w:type="dxa"/>
            <w:shd w:val="clear" w:color="auto" w:fill="auto"/>
          </w:tcPr>
          <w:p w:rsidR="0028579E" w:rsidRPr="0007636B" w:rsidRDefault="0028579E" w:rsidP="00477F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28579E" w:rsidRPr="0007636B" w:rsidRDefault="0028579E" w:rsidP="00477F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uto"/>
          </w:tcPr>
          <w:p w:rsidR="0028579E" w:rsidRPr="0007636B" w:rsidRDefault="0028579E" w:rsidP="00477F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8579E" w:rsidRPr="0007636B" w:rsidRDefault="0028579E" w:rsidP="00C9733C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      </w:t>
            </w:r>
            <w:r w:rsidR="00984571">
              <w:rPr>
                <w:rFonts w:ascii="Times New Roman" w:hAnsi="Times New Roman"/>
              </w:rPr>
              <w:t>21.06.2021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28579E" w:rsidRPr="0007636B" w:rsidRDefault="0028579E" w:rsidP="00477F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36B">
              <w:rPr>
                <w:rFonts w:ascii="Times New Roman" w:hAnsi="Times New Roman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:rsidR="0028579E" w:rsidRPr="0007636B" w:rsidRDefault="0028579E" w:rsidP="00477F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8579E" w:rsidRPr="0007636B" w:rsidRDefault="00F45F28" w:rsidP="00477F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</w:tr>
      <w:tr w:rsidR="0028579E" w:rsidRPr="0007636B" w:rsidTr="00477F71">
        <w:trPr>
          <w:gridAfter w:val="1"/>
          <w:wAfter w:w="2576" w:type="dxa"/>
        </w:trPr>
        <w:tc>
          <w:tcPr>
            <w:tcW w:w="2304" w:type="dxa"/>
            <w:shd w:val="clear" w:color="auto" w:fill="auto"/>
          </w:tcPr>
          <w:p w:rsidR="0028579E" w:rsidRPr="0007636B" w:rsidRDefault="0028579E" w:rsidP="00477F71">
            <w:pPr>
              <w:pStyle w:val="a4"/>
              <w:snapToGrid w:val="0"/>
              <w:jc w:val="center"/>
            </w:pPr>
          </w:p>
        </w:tc>
        <w:tc>
          <w:tcPr>
            <w:tcW w:w="4726" w:type="dxa"/>
            <w:gridSpan w:val="4"/>
            <w:shd w:val="clear" w:color="auto" w:fill="auto"/>
          </w:tcPr>
          <w:p w:rsidR="0028579E" w:rsidRPr="0007636B" w:rsidRDefault="0028579E" w:rsidP="00477F71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ылково</w:t>
            </w:r>
            <w:proofErr w:type="spellEnd"/>
          </w:p>
        </w:tc>
      </w:tr>
    </w:tbl>
    <w:p w:rsidR="0036555A" w:rsidRPr="008C0DCC" w:rsidRDefault="0036555A" w:rsidP="0036555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A6A38" w:rsidRDefault="002C6D15" w:rsidP="00CA6A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 утверждении Административного</w:t>
      </w:r>
      <w:r w:rsidR="00CA6A3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регламент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="00CA6A3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предоставления</w:t>
      </w:r>
    </w:p>
    <w:p w:rsidR="00CA6A38" w:rsidRDefault="00CA6A38" w:rsidP="00CA6A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муниципальной</w:t>
      </w:r>
      <w:r w:rsidR="00F45F2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услуги «Согласование проведения переустройства</w:t>
      </w:r>
    </w:p>
    <w:p w:rsidR="00CA6A38" w:rsidRPr="002C6D15" w:rsidRDefault="00CA6A38" w:rsidP="002C6D1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перепланировки помещений в многоквартирном доме»</w:t>
      </w:r>
    </w:p>
    <w:p w:rsidR="00CA6A38" w:rsidRDefault="00CA6A38" w:rsidP="00CA6A3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B7269" w:rsidRDefault="002B7269" w:rsidP="002B7269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94DF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 соответствии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 (с последующими изменениями), </w:t>
      </w:r>
      <w:proofErr w:type="gramStart"/>
      <w:r w:rsidRPr="00F94DF2">
        <w:rPr>
          <w:rFonts w:ascii="Times New Roman" w:eastAsia="Calibri" w:hAnsi="Times New Roman" w:cs="Times New Roman"/>
          <w:sz w:val="26"/>
          <w:szCs w:val="26"/>
          <w:lang w:eastAsia="en-US"/>
        </w:rPr>
        <w:t>от</w:t>
      </w:r>
      <w:proofErr w:type="gramEnd"/>
      <w:r w:rsidRPr="00F94DF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proofErr w:type="gramStart"/>
      <w:r w:rsidRPr="00F94DF2">
        <w:rPr>
          <w:rFonts w:ascii="Times New Roman" w:eastAsia="Calibri" w:hAnsi="Times New Roman" w:cs="Times New Roman"/>
          <w:sz w:val="26"/>
          <w:szCs w:val="26"/>
          <w:lang w:eastAsia="en-US"/>
        </w:rPr>
        <w:t>06.10.2003 № 131-ФЗ «Об общих принципах организации местного самоуправления в Российской Федерации» (с последующими изменениями), постановлением администрации Пылковского сельсовета Лопатинского района Пензенской области от 21.06.2012 № 21 «Об утверждении порядка разработки и утверждения административных регламентов предоставления муниципальных услуг администрацией Пылковского сельсовета Лопатинского района, иными органами местного самоуправления Пылковского сельсовета Лопатинского района» (с последующими изменениями), постановлением администрации Пылковского сельсовета Лопатинского района Пензенской области</w:t>
      </w:r>
      <w:proofErr w:type="gramEnd"/>
      <w:r w:rsidRPr="00F94DF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от  25.12.2020 № 80  «Об утверждении Реестра муниципальных услуг Пылковского сельсовета Лопатинского района Пензенской области» (с последующими изменениями), руководствуясь ст. 21 Устава Пылковского сельсовета Лопатинского района Пензенской области (с последующими изменениями),  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</w:rPr>
      </w:pPr>
    </w:p>
    <w:p w:rsidR="00CA6A38" w:rsidRPr="00CD439C" w:rsidRDefault="00CD439C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439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CA6A38" w:rsidRPr="00CD439C">
        <w:rPr>
          <w:rFonts w:ascii="Times New Roman" w:eastAsia="Times New Roman" w:hAnsi="Times New Roman" w:cs="Times New Roman"/>
          <w:sz w:val="26"/>
          <w:szCs w:val="26"/>
          <w:lang w:eastAsia="ru-RU"/>
        </w:rPr>
        <w:t>дминистрация</w:t>
      </w:r>
      <w:r w:rsidRPr="00CD439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2B7269">
        <w:rPr>
          <w:rFonts w:ascii="Times New Roman" w:hAnsi="Times New Roman" w:cs="Times New Roman"/>
          <w:bCs/>
          <w:sz w:val="26"/>
          <w:szCs w:val="26"/>
        </w:rPr>
        <w:t>Пылковского</w:t>
      </w:r>
      <w:r w:rsidRPr="00CD439C">
        <w:rPr>
          <w:rFonts w:ascii="Times New Roman" w:hAnsi="Times New Roman" w:cs="Times New Roman"/>
          <w:bCs/>
          <w:sz w:val="26"/>
          <w:szCs w:val="26"/>
        </w:rPr>
        <w:t xml:space="preserve"> сельсовета Лопатинского района Пензенской области</w:t>
      </w:r>
      <w:r w:rsidR="00CA6A38" w:rsidRPr="00CD439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CA6A38" w:rsidRPr="00CD439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постановляет: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CA6A38" w:rsidRDefault="00CD439C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Утвердить  прилагаемый  </w:t>
      </w:r>
      <w:r w:rsidR="00CA6A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Административный регламент предоставления муниципальной услуги «Согласование проведения переустройства и перепланировки помеще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ний в многоквартирном доме», </w:t>
      </w:r>
      <w:r w:rsidR="00CA6A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согласно приложению, к настоящему постановлению. 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Опубликовать настоящее постановление </w:t>
      </w:r>
      <w:r w:rsidR="00CD43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информационном бюллетене </w:t>
      </w:r>
      <w:r w:rsidR="002B7269">
        <w:rPr>
          <w:rFonts w:ascii="Times New Roman" w:eastAsia="Times New Roman" w:hAnsi="Times New Roman" w:cs="Times New Roman"/>
          <w:sz w:val="26"/>
          <w:szCs w:val="26"/>
          <w:lang w:eastAsia="ru-RU"/>
        </w:rPr>
        <w:t>Пылковского</w:t>
      </w:r>
      <w:r w:rsidR="00CD43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Лопатинск</w:t>
      </w:r>
      <w:r w:rsidR="00984571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 района Пензенской области «</w:t>
      </w:r>
      <w:r w:rsidR="00CD43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Сельские ведомости»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на официальном сайте </w:t>
      </w:r>
      <w:r w:rsidR="00CD43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</w:t>
      </w:r>
      <w:r w:rsidR="002B7269">
        <w:rPr>
          <w:rFonts w:ascii="Times New Roman" w:eastAsia="Times New Roman" w:hAnsi="Times New Roman" w:cs="Times New Roman"/>
          <w:sz w:val="26"/>
          <w:szCs w:val="26"/>
          <w:lang w:eastAsia="ru-RU"/>
        </w:rPr>
        <w:t>Пылковского</w:t>
      </w:r>
      <w:r w:rsidR="00CD43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Лопатинского района Пензенской области</w:t>
      </w:r>
      <w:r>
        <w:rPr>
          <w:rFonts w:ascii="Times New Roman" w:hAnsi="Times New Roman" w:cs="Times New Roman"/>
          <w:bCs/>
          <w:i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информационно - телекоммуникационной сети «Интернет».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 xml:space="preserve">3. Настоящее постановление вступает в силу на следующий день после дня его официального опубликования. </w:t>
      </w:r>
    </w:p>
    <w:p w:rsidR="00CA6A38" w:rsidRPr="00CD439C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4. Контроль за исполнением настоящего постановления возложить на</w:t>
      </w:r>
      <w:r w:rsidR="00CD43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главу  администрации  </w:t>
      </w:r>
      <w:r w:rsidR="002B7269">
        <w:rPr>
          <w:rFonts w:ascii="Times New Roman" w:eastAsia="Calibri" w:hAnsi="Times New Roman" w:cs="Times New Roman"/>
          <w:sz w:val="26"/>
          <w:szCs w:val="26"/>
          <w:lang w:eastAsia="ru-RU"/>
        </w:rPr>
        <w:t>Пылковского</w:t>
      </w:r>
      <w:r w:rsidR="00CD43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сельсовета Лопатинского района Пензенской </w:t>
      </w:r>
      <w:r w:rsidR="00CD439C" w:rsidRPr="00CD439C">
        <w:rPr>
          <w:rFonts w:ascii="Times New Roman" w:eastAsia="Calibri" w:hAnsi="Times New Roman" w:cs="Times New Roman"/>
          <w:sz w:val="26"/>
          <w:szCs w:val="26"/>
          <w:lang w:eastAsia="ru-RU"/>
        </w:rPr>
        <w:t>области</w:t>
      </w:r>
      <w:proofErr w:type="gramStart"/>
      <w:r w:rsidR="00CD439C" w:rsidRPr="00CD43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.</w:t>
      </w:r>
      <w:proofErr w:type="gramEnd"/>
    </w:p>
    <w:p w:rsidR="00CA6A38" w:rsidRPr="00CD439C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D439C" w:rsidRPr="00CD439C" w:rsidRDefault="00CD439C" w:rsidP="00CD43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439C">
        <w:rPr>
          <w:rFonts w:ascii="Times New Roman" w:hAnsi="Times New Roman" w:cs="Times New Roman"/>
          <w:sz w:val="26"/>
          <w:szCs w:val="26"/>
        </w:rPr>
        <w:t>Глава администрации</w:t>
      </w:r>
    </w:p>
    <w:p w:rsidR="00CD439C" w:rsidRPr="00CD439C" w:rsidRDefault="002B7269" w:rsidP="00CD43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Пылковского</w:t>
      </w:r>
      <w:r w:rsidR="00CD439C" w:rsidRPr="00CD439C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CD439C" w:rsidRPr="00CD439C" w:rsidRDefault="00CD439C" w:rsidP="00CD43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439C">
        <w:rPr>
          <w:rFonts w:ascii="Times New Roman" w:hAnsi="Times New Roman" w:cs="Times New Roman"/>
          <w:sz w:val="26"/>
          <w:szCs w:val="26"/>
        </w:rPr>
        <w:t>Лопатинского района</w:t>
      </w:r>
    </w:p>
    <w:p w:rsidR="00CA6A38" w:rsidRPr="00CD439C" w:rsidRDefault="00CD439C" w:rsidP="00CD43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439C">
        <w:rPr>
          <w:rFonts w:ascii="Times New Roman" w:hAnsi="Times New Roman" w:cs="Times New Roman"/>
          <w:sz w:val="26"/>
          <w:szCs w:val="26"/>
        </w:rPr>
        <w:t xml:space="preserve">Пензенской  области                                                                   </w:t>
      </w:r>
      <w:r w:rsidR="007B2F2D">
        <w:rPr>
          <w:rFonts w:ascii="Times New Roman" w:hAnsi="Times New Roman" w:cs="Times New Roman"/>
          <w:sz w:val="26"/>
          <w:szCs w:val="26"/>
        </w:rPr>
        <w:t>В.В. Лоскутов</w:t>
      </w:r>
      <w:r w:rsidR="00CA6A38" w:rsidRPr="00CD439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</w:t>
      </w:r>
    </w:p>
    <w:p w:rsidR="00CA6A38" w:rsidRDefault="00CA6A38" w:rsidP="00CA6A38">
      <w:pPr>
        <w:spacing w:after="160" w:line="256" w:lineRule="auto"/>
        <w:ind w:firstLine="709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Cs/>
          <w:i/>
        </w:rPr>
        <w:br w:type="page"/>
      </w:r>
    </w:p>
    <w:p w:rsidR="00CA6A38" w:rsidRDefault="00CA6A38" w:rsidP="00CA6A38">
      <w:pPr>
        <w:pStyle w:val="ConsPlusNormal0"/>
        <w:ind w:firstLine="709"/>
        <w:jc w:val="right"/>
        <w:outlineLvl w:val="0"/>
        <w:rPr>
          <w:rFonts w:ascii="Times New Roman" w:hAnsi="Times New Roman" w:cs="Times New Roman"/>
          <w:szCs w:val="22"/>
        </w:rPr>
      </w:pPr>
    </w:p>
    <w:p w:rsidR="00CA6A38" w:rsidRPr="00CD439C" w:rsidRDefault="00CA6A38" w:rsidP="00CA6A38">
      <w:pPr>
        <w:pStyle w:val="ConsPlusNormal0"/>
        <w:ind w:firstLine="709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CD439C">
        <w:rPr>
          <w:rFonts w:ascii="Times New Roman" w:hAnsi="Times New Roman" w:cs="Times New Roman"/>
          <w:sz w:val="26"/>
          <w:szCs w:val="26"/>
        </w:rPr>
        <w:t>Утвержден</w:t>
      </w:r>
    </w:p>
    <w:p w:rsidR="00CA6A38" w:rsidRPr="00CD439C" w:rsidRDefault="00CA6A38" w:rsidP="00CA6A38">
      <w:pPr>
        <w:pStyle w:val="ConsPlusNormal0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CD439C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984571" w:rsidRDefault="002B7269" w:rsidP="00CA6A38">
      <w:pPr>
        <w:pStyle w:val="ConsPlusNormal0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Пылковского</w:t>
      </w:r>
      <w:r w:rsidR="00CD439C" w:rsidRPr="00CD439C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CA6A38" w:rsidRPr="00CD439C" w:rsidRDefault="00CD439C" w:rsidP="00CA6A38">
      <w:pPr>
        <w:pStyle w:val="ConsPlusNormal0"/>
        <w:ind w:firstLine="709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CD439C">
        <w:rPr>
          <w:rFonts w:ascii="Times New Roman" w:hAnsi="Times New Roman" w:cs="Times New Roman"/>
          <w:sz w:val="26"/>
          <w:szCs w:val="26"/>
        </w:rPr>
        <w:t xml:space="preserve"> Лопатинского района Пензенской области</w:t>
      </w:r>
    </w:p>
    <w:p w:rsidR="00CA6A38" w:rsidRPr="00CD439C" w:rsidRDefault="00984571" w:rsidP="00CA6A38">
      <w:pPr>
        <w:pStyle w:val="ConsPlusNormal0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 21.06.2021 </w:t>
      </w:r>
      <w:r w:rsidR="00CA6A38" w:rsidRPr="00CD439C">
        <w:rPr>
          <w:rFonts w:ascii="Times New Roman" w:hAnsi="Times New Roman" w:cs="Times New Roman"/>
          <w:sz w:val="26"/>
          <w:szCs w:val="26"/>
        </w:rPr>
        <w:t xml:space="preserve"> №</w:t>
      </w:r>
      <w:r>
        <w:rPr>
          <w:rFonts w:ascii="Times New Roman" w:hAnsi="Times New Roman" w:cs="Times New Roman"/>
          <w:sz w:val="26"/>
          <w:szCs w:val="26"/>
        </w:rPr>
        <w:t xml:space="preserve"> 25</w:t>
      </w:r>
    </w:p>
    <w:p w:rsidR="00CA6A38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A6A38" w:rsidRDefault="00CA6A38" w:rsidP="00CA6A38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35"/>
      <w:bookmarkEnd w:id="0"/>
      <w:r>
        <w:rPr>
          <w:rFonts w:ascii="Times New Roman" w:hAnsi="Times New Roman" w:cs="Times New Roman"/>
          <w:sz w:val="26"/>
          <w:szCs w:val="26"/>
        </w:rPr>
        <w:t>Административный регламент</w:t>
      </w:r>
    </w:p>
    <w:p w:rsidR="00CA6A38" w:rsidRDefault="00CA6A38" w:rsidP="00CA6A38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предоставления муниципальной услуги «Согласование проведения переустройства и перепланировки помещений в многоквартирном доме»</w:t>
      </w:r>
    </w:p>
    <w:p w:rsidR="00CA6A38" w:rsidRDefault="00CA6A38" w:rsidP="00CA6A38">
      <w:pPr>
        <w:pStyle w:val="ConsPlusNormal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A6A38" w:rsidRDefault="00CA6A38" w:rsidP="00CA6A38">
      <w:pPr>
        <w:pStyle w:val="ConsPlusNormal0"/>
        <w:ind w:firstLine="709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I. Общие положения</w:t>
      </w:r>
    </w:p>
    <w:p w:rsidR="00CA6A38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A6A38" w:rsidRDefault="00CA6A38" w:rsidP="00CA6A38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Предмет регулирования</w:t>
      </w:r>
    </w:p>
    <w:p w:rsidR="00CA6A38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A6A38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1.1. </w:t>
      </w:r>
      <w:proofErr w:type="gramStart"/>
      <w:r>
        <w:rPr>
          <w:rFonts w:ascii="Times New Roman" w:hAnsi="Times New Roman" w:cs="Times New Roman"/>
          <w:sz w:val="26"/>
          <w:szCs w:val="26"/>
        </w:rPr>
        <w:t>Административный регламент предоставления муниципальной услуги «Согласование проведения переустройства и перепланировки помещений в многоквартирном доме» (далее - Административный регламент) устанавливает порядок и стандарт предоставления муниципальной услуги «Согласование проведения переустройства и перепланировки помещений в многоквартирном доме» (далее - муниципальная услуга), определяет сроки и последовательность административных процедур (действий) администрации</w:t>
      </w:r>
      <w:r w:rsidR="009831C2">
        <w:rPr>
          <w:rFonts w:ascii="Times New Roman" w:hAnsi="Times New Roman" w:cs="Times New Roman"/>
          <w:sz w:val="26"/>
          <w:szCs w:val="26"/>
        </w:rPr>
        <w:t xml:space="preserve"> </w:t>
      </w:r>
      <w:r w:rsidR="002B7269">
        <w:rPr>
          <w:rFonts w:ascii="Times New Roman" w:hAnsi="Times New Roman" w:cs="Times New Roman"/>
          <w:sz w:val="26"/>
          <w:szCs w:val="26"/>
        </w:rPr>
        <w:t>Пылковского</w:t>
      </w:r>
      <w:r w:rsidR="009831C2">
        <w:rPr>
          <w:rFonts w:ascii="Times New Roman" w:hAnsi="Times New Roman" w:cs="Times New Roman"/>
          <w:sz w:val="26"/>
          <w:szCs w:val="26"/>
        </w:rPr>
        <w:t xml:space="preserve"> сельсовета Лопатинского района Пензенской области</w:t>
      </w:r>
      <w:r>
        <w:rPr>
          <w:rFonts w:ascii="Times New Roman" w:hAnsi="Times New Roman" w:cs="Times New Roman"/>
          <w:sz w:val="26"/>
          <w:szCs w:val="26"/>
        </w:rPr>
        <w:t xml:space="preserve"> (далее - Администрация) при предоставлении муниципальной услуги.</w:t>
      </w:r>
      <w:proofErr w:type="gramEnd"/>
    </w:p>
    <w:p w:rsidR="00CA6A38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A6A38" w:rsidRDefault="00CA6A38" w:rsidP="00CA6A38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Круг заявителей</w:t>
      </w:r>
    </w:p>
    <w:p w:rsidR="00CA6A38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A6A38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" w:name="P46"/>
      <w:bookmarkEnd w:id="1"/>
      <w:r>
        <w:rPr>
          <w:rFonts w:ascii="Times New Roman" w:hAnsi="Times New Roman" w:cs="Times New Roman"/>
          <w:sz w:val="26"/>
          <w:szCs w:val="26"/>
        </w:rPr>
        <w:t>1.2. Заявителем на предоставление муниципальной услуги является собственник помещения в многоквартирном доме, либо его уполномоченный представитель (далее - заявитель).</w:t>
      </w:r>
    </w:p>
    <w:p w:rsidR="00CA6A38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Требования к порядку информирования о предоставлении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муниципальной услуги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1.3. Информирование заявителя о предоставлении муниципальной услуги осуществляется: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1.3.1. Лично;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1.3.3. Посредством использования телефонной, почтовой связи, а также электронной почты;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1.3.4. 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Посредством размещения информации на официальном сайте Администрации в информационно-телекоммуникационной сети «Интернет»</w:t>
      </w:r>
      <w:r w:rsidR="009831C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9831C2" w:rsidRPr="007B2F2D">
        <w:rPr>
          <w:rFonts w:ascii="Times New Roman" w:eastAsia="Calibri" w:hAnsi="Times New Roman" w:cs="Times New Roman"/>
          <w:sz w:val="26"/>
          <w:szCs w:val="26"/>
          <w:lang w:eastAsia="ru-RU"/>
        </w:rPr>
        <w:t>http://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hyperlink r:id="rId5" w:history="1">
        <w:r w:rsidR="007B2F2D" w:rsidRPr="002A331A">
          <w:rPr>
            <w:rStyle w:val="a7"/>
            <w:rFonts w:ascii="Times New Roman" w:eastAsia="Calibri" w:hAnsi="Times New Roman" w:cs="Times New Roman"/>
            <w:sz w:val="26"/>
            <w:szCs w:val="26"/>
            <w:lang w:eastAsia="ru-RU"/>
          </w:rPr>
          <w:t>http://pylkovo.lopatino.pnzreg.ru</w:t>
        </w:r>
      </w:hyperlink>
      <w:r w:rsidR="007B2F2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  <w:proofErr w:type="gramEnd"/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а) при личном обращении заявителя;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в) по телефону.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круг заявителей, которым предоставляется муниципальная услуга;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перечень документов, представляемых заявителем для получения муниципальной услуги, требования, предъявляемые к этим документам и их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4)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срок предоставления муниципальной услуги;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5)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порядок и способы подачи документов, представляемых заявителем для получения муниципальной услуги;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6)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</w:t>
      </w:r>
      <w:r w:rsidR="0098457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Пылковского сельсовета Лопатинского района Пензенской области,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  <w:proofErr w:type="gramEnd"/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8)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9)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10)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сведения о месте нахождения, графике работы, телефонах, адресе официального сайта Администрации, а также электронной почты;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11)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12)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1.7.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Информация по вопросам предоставления муниципальной услуги предоставляется заявителю бесплатно.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1.8.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  <w:proofErr w:type="gramEnd"/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1.9. Порядок, форма, место размещения и способы получения справочной информации.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Порядок, форма и способы получения справочной информации соответствуют требованиям по информированию заявителей по вопросам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предоставления муниципальной услуги, предусмотренным пунктом 1.5 Административного регламента.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К справочной информации относится следующая информация: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- место нахождения и график работы Администрации и МФЦ;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- справочные телефоны Администрации и МФЦ, в том числе номер телефона-автоинформатора (при наличии);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- адреса официальных сайтов Администрации и МФЦ, адреса их электронной почты.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Требования к информационным стендам МФЦ установлено пунктом 2.18 Административного регламента.  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II. Стандарт предоставления муниципальной услуги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Наименование муниципальной услуги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2.1. Наименование муниципальной услуги: «Согласование проведения переустройства и перепланировки помещений в многоквартирном доме».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Краткое наименование муниципальной услуги отсутствует.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Наименование органа местного самоуправления,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proofErr w:type="gramStart"/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предоставляющего</w:t>
      </w:r>
      <w:proofErr w:type="gramEnd"/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муниципальную услугу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2.2. Муниципальная услуга предоставляется Администрацией.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Результат предоставления муниципальной услуги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2.3. Результатом предоставления муниципальной услуги является: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- постановление о согласовании проведения переустройства и (или) перепланировки помещений в многоквартирном доме;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- постановление об отказе в согласовании проведения переустройства и (или) перепланировки помещений в многоквартирном доме.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Результат предоставления муниципальной услуги может быть по выбору заявителя предоставлен ему:</w:t>
      </w:r>
    </w:p>
    <w:p w:rsidR="00CA6A38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в виде бумажного документа, который заявитель получает непосредственно при личном обращении в Администрации;</w:t>
      </w:r>
    </w:p>
    <w:p w:rsidR="00CA6A38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2) в виде бумажного документа, который направляется Администрацией </w:t>
      </w:r>
      <w:r>
        <w:rPr>
          <w:rFonts w:ascii="Times New Roman" w:hAnsi="Times New Roman" w:cs="Times New Roman"/>
          <w:sz w:val="26"/>
          <w:szCs w:val="26"/>
        </w:rPr>
        <w:lastRenderedPageBreak/>
        <w:t>заявителю посредством почтового отправления;</w:t>
      </w:r>
    </w:p>
    <w:p w:rsidR="00CA6A38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в виде бумажного документа, который заявитель получает непосредственно при личном обращении в МФЦ;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</w:t>
      </w:r>
      <w:r w:rsidR="00C612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61265" w:rsidRPr="00C61265">
        <w:t xml:space="preserve"> </w:t>
      </w:r>
      <w:hyperlink r:id="rId6" w:history="1">
        <w:r w:rsidR="00C61265" w:rsidRPr="00E55158">
          <w:rPr>
            <w:rStyle w:val="a7"/>
            <w:rFonts w:ascii="Times New Roman" w:eastAsia="Times New Roman" w:hAnsi="Times New Roman" w:cs="Times New Roman"/>
            <w:sz w:val="26"/>
            <w:szCs w:val="26"/>
            <w:lang w:eastAsia="ru-RU"/>
          </w:rPr>
          <w:t>pylkovoselsovet@yandex.ru</w:t>
        </w:r>
      </w:hyperlink>
      <w:proofErr w:type="gramStart"/>
      <w:r w:rsidR="00C612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proofErr w:type="gramEnd"/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5) в виде электронного документа, который направляется Администрацией заявителю посредством официальной электронной почты;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6) в виде электронного документа, который направляется посредствам Регионального портала, Единого портала.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Срок предоставления муниципальной услуги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2.4. Срок предоставления муниципальной услуги не может превышать 45 (сорок пять) дней со дня представления заявления и документов, необходимых для предоставления муниципальной услуги, в Администрацию.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Правовые основания для предоставления муниципальной услуги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2.6.Исчерпывающий перечень документов, необходимых для предоставления муниципальной услуги, которые заявитель должен представить самостоятельно: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Заявление о согласовании проведения переустройства и (или) перепланировки жилого помещения (далее - заявление) по форме, утвержденной постановлением Правительства Российской Федерации от 28.04.2005 № 266 «Об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помещения».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2.6.1. К заявлению прилагаются следующие документы: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1) подготовленный и оформленный в установленном порядке проект переустройства и (или) перепланировки переустраиваемого и (или)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перепланируемого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помещения в многоквартирном доме, а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доме, также протокол общего собрания собственников помещений в многоквартирном доме о согласии всех собственников помещений в многоквартирном доме на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такие переустройство и (или) перепланировку помещения в многоквартирном доме, предусмотренном частью 2 статьи 40 Жилищного кодекса Российской Федерации (далее - ЖК РФ);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2) 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перепланируемое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жилое помещение на основании договора социального найма (в случае, если заявителем является уполномоченный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наймодателем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 представление предусмотренных настоящим пунктом документов наниматель переустраиваемого и (или)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перепланируемого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жилого помещения по договору социального найма).</w:t>
      </w:r>
      <w:proofErr w:type="gramEnd"/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2.7. </w:t>
      </w:r>
      <w:r w:rsidRPr="00555F36">
        <w:rPr>
          <w:rFonts w:ascii="Times New Roman" w:eastAsia="Calibri" w:hAnsi="Times New Roman" w:cs="Times New Roman"/>
          <w:sz w:val="26"/>
          <w:szCs w:val="26"/>
          <w:lang w:eastAsia="ru-RU"/>
        </w:rPr>
        <w:t>Исчерпывающий перечень документов, необходимых для предоставления муниципальной услуги, которые запрашиваются Администрацией в порядке межведомственного информационного взаимодействия (в случае не</w:t>
      </w:r>
      <w:r w:rsidR="00C612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555F36">
        <w:rPr>
          <w:rFonts w:ascii="Times New Roman" w:eastAsia="Calibri" w:hAnsi="Times New Roman" w:cs="Times New Roman"/>
          <w:sz w:val="26"/>
          <w:szCs w:val="26"/>
          <w:lang w:eastAsia="ru-RU"/>
        </w:rPr>
        <w:t>предоставления их заявит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елем по собственной инициативе):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1) правоустанавливающие документы на переустраиваемое и (или)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перепланируемое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помещение в многоквартирном доме, если право на него зарегистрировано в Едином государственном реестре недвижимости;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2) технический паспорт переустраиваемого и (или)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перепланируемого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помещения в многоквартирном доме;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3)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2.8. Заявитель может подать заявление и документы, необходимые для предоставления муниципальной услуги, следующими способами: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а) лично на бумажном носителе по местонахождению Администрации;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б) на бумажном носителе посредством почтовой связи по местонахождению Администрации;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в) на бумажном носителе через МФЦ в соответствии с соглашением о взаимодействии, заключенным между МФЦ и Администрацией, предоставляющей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муниципальную услугу, с момента вступления в силу соглашения о взаимодействии;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г) в форме электронного документа, подписанного простой или усиленной квалифицированной электронной подписью посредством Регионального портала, Единого портала, официального сайта Администрации </w:t>
      </w:r>
      <w:hyperlink r:id="rId7" w:history="1">
        <w:r w:rsidR="00C61265" w:rsidRPr="00E55158">
          <w:rPr>
            <w:rStyle w:val="a7"/>
            <w:rFonts w:ascii="Times New Roman" w:eastAsia="Calibri" w:hAnsi="Times New Roman" w:cs="Times New Roman"/>
            <w:sz w:val="26"/>
            <w:szCs w:val="26"/>
            <w:lang w:eastAsia="ru-RU"/>
          </w:rPr>
          <w:t>http://pylkovo.lopatino.pnzreg.ru</w:t>
        </w:r>
      </w:hyperlink>
      <w:r w:rsidR="00C612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и официальной электронной почты Администрации.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Перечень услуг, который являются необходимыми и обязательными для предоставления муниципальной услуги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2.9. К услугам, являющимся необходимыми и обязательными для предоставления муниципальной услуги, относятся: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подготовка и оформление в установленном порядке проекта переустройства и (или) перепланировки переустраиваемого и (или)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перепланируемого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помещения в многоквартирном доме;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подготовка технического паспорта, переустраиваемого и (или)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перепланируемого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помещения в многоквартирном доме.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Исчерпывающий перечень оснований для отказа в приеме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документов, необходимых для предоставления </w:t>
      </w:r>
      <w:proofErr w:type="gramStart"/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муниципальной</w:t>
      </w:r>
      <w:proofErr w:type="gramEnd"/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услуги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2.10. </w:t>
      </w:r>
      <w:r>
        <w:rPr>
          <w:rFonts w:ascii="Times New Roman" w:hAnsi="Times New Roman" w:cs="Times New Roman"/>
          <w:sz w:val="26"/>
          <w:szCs w:val="26"/>
        </w:rPr>
        <w:t>В приеме документов, необходимых для предоставления муниципальной услуги, заявителю отказывается в случае, если в результате проверки усиленной квалифицированной электронной подписи выявлено несоблюдение установленных статьей 11 Федерального закона от 06.04.2011 № 63-ФЗ «Об электронной подписи» (далее - ФЗ № 63-ФЗ) условий признания ее действительности.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2.11. Основания для приостановления муниципальной услуги действующим законодательством не предусмотрены.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2.12. Отказ в предоставлении муниципальной услуги допускается в случае:</w:t>
      </w:r>
    </w:p>
    <w:p w:rsidR="00CA6A38" w:rsidRDefault="00CA6A38" w:rsidP="00CA6A38">
      <w:pPr>
        <w:tabs>
          <w:tab w:val="left" w:pos="851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1) непредставления определенных пунктом 2.6 Административного регламента документов, обязанность по представлению </w:t>
      </w:r>
      <w:r w:rsidRPr="0093458F">
        <w:rPr>
          <w:rFonts w:ascii="Times New Roman" w:hAnsi="Times New Roman" w:cs="Times New Roman"/>
          <w:sz w:val="26"/>
          <w:szCs w:val="26"/>
        </w:rPr>
        <w:t>которых с учетом пункта 2.7 Административного регламента</w:t>
      </w:r>
      <w:r>
        <w:rPr>
          <w:rFonts w:ascii="Times New Roman" w:hAnsi="Times New Roman" w:cs="Times New Roman"/>
          <w:sz w:val="26"/>
          <w:szCs w:val="26"/>
        </w:rPr>
        <w:t xml:space="preserve"> возложена на заявителя;</w:t>
      </w:r>
    </w:p>
    <w:p w:rsidR="00CA6A38" w:rsidRDefault="00CA6A38" w:rsidP="00CA6A38">
      <w:pPr>
        <w:tabs>
          <w:tab w:val="left" w:pos="851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1.1) поступления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 в соответствии с пунктом 2.7 Административного регламента, если соответствующий документ не был представлен заявителем по собственной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инициативе.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Отказ в согласовании переустройства и (или) перепланировки помещения в многоквартирном доме по </w:t>
      </w:r>
      <w:r>
        <w:rPr>
          <w:rFonts w:ascii="Times New Roman" w:hAnsi="Times New Roman" w:cs="Times New Roman"/>
          <w:sz w:val="26"/>
          <w:szCs w:val="26"/>
        </w:rPr>
        <w:lastRenderedPageBreak/>
        <w:t>указанному основанию допускается в случае, если орган, осуществляющий согласование, после получения такого ответа уведомил заявителя о получении такого ответа, предложил заявителю представить документ и (или) информацию, необходимые для проведения переустройства и (или) перепланировки помещения в многоквартирном доме в соответствии с пунктом 2.7 Административного регламента, и не получил от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заявителя такие документ и (или) информацию в течение пятнадцати рабочих дней со дня направления уведомления;</w:t>
      </w:r>
    </w:p>
    <w:p w:rsidR="00CA6A38" w:rsidRDefault="00CA6A38" w:rsidP="00CA6A38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представления документов в ненадлежащий орган;</w:t>
      </w:r>
    </w:p>
    <w:p w:rsidR="00CA6A38" w:rsidRDefault="00CA6A38" w:rsidP="00CA6A38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CA6A38" w:rsidRDefault="00CA6A38" w:rsidP="00CA6A38">
      <w:pPr>
        <w:tabs>
          <w:tab w:val="left" w:pos="851"/>
        </w:tabs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Размер платы, взимаемой с заявителя при предоставлении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2.13. Муниципальная услуга оказывается бесплатно.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Максимальный срок ожидания в очереди при подаче заявления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 предоставлении муниципальной услуги и при получении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результата предоставления муниципальной услуги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A6A38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2.14. Время ожидания в очереди не должно превышать:</w:t>
      </w:r>
    </w:p>
    <w:p w:rsidR="00CA6A38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- при подаче заявления и документов, необходимых для предоставления муниципальной услуги - 15 минут;</w:t>
      </w:r>
    </w:p>
    <w:p w:rsidR="00CA6A38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Срок регистрации заявления заявителя о предоставлении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муниципальной услуги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A6A38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2.15. Регистрация заявления - 1 (один) день со дня поступления заявления и документов, необходимых для предоставления муниципальной услуги.</w:t>
      </w:r>
    </w:p>
    <w:p w:rsidR="00CA6A38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CA6A38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Регистрация заявления, направленного в форме электронного документа с использованием Единого портала, Регионального портала и официального сайта Администрации</w:t>
      </w:r>
      <w:r w:rsidR="00C61265">
        <w:rPr>
          <w:rFonts w:ascii="Times New Roman" w:hAnsi="Times New Roman" w:cs="Times New Roman"/>
          <w:sz w:val="26"/>
          <w:szCs w:val="26"/>
        </w:rPr>
        <w:t xml:space="preserve"> </w:t>
      </w:r>
      <w:hyperlink r:id="rId8" w:history="1">
        <w:r w:rsidR="00C61265" w:rsidRPr="00E55158">
          <w:rPr>
            <w:rStyle w:val="a7"/>
            <w:rFonts w:ascii="Times New Roman" w:hAnsi="Times New Roman" w:cs="Times New Roman"/>
            <w:sz w:val="26"/>
            <w:szCs w:val="26"/>
          </w:rPr>
          <w:t>http://pylkovo.lopatino.pnzreg.ru</w:t>
        </w:r>
      </w:hyperlink>
      <w:r w:rsidR="00C6126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осуществляется в автоматическом режиме.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2.16.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D04947" w:rsidRDefault="00D04947" w:rsidP="00D049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635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Помещения Администрации и МФЦ должны соответствовать установленным противопожарным и санитарно-эпидемиологическим правилам и нормам.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2.17.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Предоставление муниципальной услуги осуществляется в специально выделенных для этой цели помещениях.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2.18. Помещения, в которых осуществляется предоставление муниципальной услуги, оборудуются: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2.19.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2.20. Кабинеты приема заявителей должны иметь информационные таблички (вывески) с указанием: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номера кабинета;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бейджами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 с указанием фамилии, имени, отчества (при его наличии) и должности.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При организации рабочих мест следует предусмотреть возможность беспрепятственного входа (выхода) специалистов Администрации, МФЦ из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помещения.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2.21.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  <w:proofErr w:type="gramEnd"/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сурдопереводчика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тифлосурдопереводчика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Показатели доступности и качества муниципальных услуг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2.23. Показателями доступности предоставления муниципальной услуги являются: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2.23.1. Предоставление возможности получения муниципальной услуги в электронной форме или в МФЦ;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2.23.2. Транспортная или пешая доступность к местам предоставления муниципальной услуги;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2.23.3.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2.23.4. Соблюдение требований Административного регламента о порядке информирования по предоставлению муниципальной услуги.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2.24. Показателями качества предоставления муниципальной услуги являются: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2.24.1. Соблюдение сроков предоставления муниципальной услуги;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2.24.2.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2.24.3.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2.24.4.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2.25. В процессе предоставления муниципальной услуги заявитель взаимодействует со специалистами Администрации, МФЦ: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2.25.1. При подаче документов для получения муниципальной услуги;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2.25.2. При получении результата предоставления муниципальной услуги.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CA6A38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2.26. Заявление в форме электронного документа представляется в Администрацию в соответствии с законодательством Российской Федерации по выбору заявителя: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1) путем заполнения формы заявления, размещенной на официальном сайте Администрации</w:t>
      </w:r>
      <w:r w:rsidR="009831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hyperlink r:id="rId9" w:history="1">
        <w:r w:rsidR="00EF40B5" w:rsidRPr="002A331A">
          <w:rPr>
            <w:rStyle w:val="a7"/>
            <w:rFonts w:ascii="Times New Roman" w:eastAsia="Times New Roman" w:hAnsi="Times New Roman" w:cs="Times New Roman"/>
            <w:sz w:val="26"/>
            <w:szCs w:val="26"/>
            <w:lang w:eastAsia="ru-RU"/>
          </w:rPr>
          <w:t>http://pylkovo.lopatino.pnzreg.ru</w:t>
        </w:r>
      </w:hyperlink>
      <w:r w:rsidR="00EF40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 посредством отправки через личный кабинет Единого портала, Регионального портала;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2) путем направления электронного документа в Администрацию на официальную электронную почту Администрации.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2.27.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портале, официальном сайте Администрации</w:t>
      </w:r>
      <w:r w:rsidR="00C612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hyperlink r:id="rId10" w:history="1">
        <w:r w:rsidR="00C61265" w:rsidRPr="00E55158">
          <w:rPr>
            <w:rStyle w:val="a7"/>
            <w:rFonts w:ascii="Times New Roman" w:eastAsia="Times New Roman" w:hAnsi="Times New Roman" w:cs="Times New Roman"/>
            <w:sz w:val="26"/>
            <w:szCs w:val="26"/>
            <w:lang w:eastAsia="ru-RU"/>
          </w:rPr>
          <w:t>http://pylkovo.lopatino.pnzreg.r</w:t>
        </w:r>
        <w:r w:rsidR="00C61265" w:rsidRPr="00E55158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u</w:t>
        </w:r>
      </w:hyperlink>
      <w:r w:rsidR="00C612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без необходимости дополнительной подачи заявления в какой-либо иной форме.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2.28. Образцы заполнения электронной формы заявления размещаются на Региональном портале, Едином портале, официальном сайте Администрации</w:t>
      </w:r>
      <w:r w:rsidR="009831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B7269">
        <w:rPr>
          <w:rFonts w:ascii="Times New Roman" w:eastAsia="Times New Roman" w:hAnsi="Times New Roman" w:cs="Times New Roman"/>
          <w:sz w:val="26"/>
          <w:szCs w:val="26"/>
          <w:lang w:eastAsia="ru-RU"/>
        </w:rPr>
        <w:t>Пылковского</w:t>
      </w:r>
      <w:r w:rsidR="009831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Лопатинского района Пензенской области.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формировании заявления обеспечивается: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возможность заполнения одной электронной формы заявления несколькими заявителями (включается, если при обращении за услугой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нужен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совместный заявлений нескольких заявителей);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в) возможность печати на бумажном носителе копии электронной формы заявления;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Едином портале в части, касающейся сведений, отсутствующих в ЕСИА;</w:t>
      </w:r>
      <w:proofErr w:type="gramEnd"/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е) возможность вернуться на любой из этапов заполнения электронной формы заявления без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потери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ранее введенной информации;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ж) возможность доступа заявителя на Региональном портале, Едином портале или официальном сайте Администрации</w:t>
      </w:r>
      <w:r w:rsidR="009831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2.29.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также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если заявление подписано усиленной квалифицированной электронной подписью.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2.30. Получение заявления и прилагаемых к нему документов, 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2.31. Заявления и прилагаемые к ним документы направляются в виде файлов в формате XML (далее - XML-документ), созданных с использованием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XML-схем и обеспечивающих считывание и контроль представленных данных.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Заявления представляются в виде файлов в формате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doc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docx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txt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xls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xlsx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rtf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2.32. XML-схемы, использующиеся для формирования XML-документов, считаются введенными в действие по истечении 2 (двух) месяцев со дня их размещения на официальном сайте Администрации.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2.33.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CA6A38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2.34. При предоставлении муниципальной услуги в электронной форме посредством Регионального портала заявителю обеспечивается:</w:t>
      </w:r>
    </w:p>
    <w:p w:rsidR="00CA6A38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а) получение информации о порядке и сроках предоставления услуги;</w:t>
      </w:r>
    </w:p>
    <w:p w:rsidR="00CA6A38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б) формирование заявления о предоставлении муниципальной услуги;</w:t>
      </w:r>
    </w:p>
    <w:p w:rsidR="00CA6A38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в) прием и регистрация заявления и иных документов, необходимых для предоставления муниципальной услуги;</w:t>
      </w:r>
    </w:p>
    <w:p w:rsidR="00CA6A38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г) получение результата предоставления муниципальной услуги;</w:t>
      </w:r>
    </w:p>
    <w:p w:rsidR="00CA6A38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д) получение сведений о ходе выполнения заявления о предоставлении муниципальной услуги;</w:t>
      </w:r>
    </w:p>
    <w:p w:rsidR="00CA6A38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е) осуществление оценки качества предоставления муниципальной услуги;</w:t>
      </w:r>
    </w:p>
    <w:p w:rsidR="00CA6A38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ж)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CA6A38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 портале, Региональном портале</w:t>
      </w:r>
      <w:r w:rsidR="009831C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</w:t>
      </w:r>
    </w:p>
    <w:p w:rsidR="00CA6A38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 </w:t>
      </w:r>
    </w:p>
    <w:p w:rsidR="00CA6A38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Заявителю после успешного заполнения опросной формы оценки на Едином портале, Региональном портале</w:t>
      </w:r>
      <w:r>
        <w:t xml:space="preserve">,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официальном сайте Администрации </w:t>
      </w:r>
      <w:hyperlink r:id="rId11" w:history="1">
        <w:r w:rsidR="00EF40B5" w:rsidRPr="002A331A">
          <w:rPr>
            <w:rStyle w:val="a7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http://pylkovo.lopatino.pnzreg.ru</w:t>
        </w:r>
      </w:hyperlink>
      <w:r w:rsidR="00EF40B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на адрес электронной почты поступает уведомление о сохраненной оценке </w:t>
      </w:r>
      <w:proofErr w:type="gram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ссылкой на просмотр статистики по данной муниципальной услуге.</w:t>
      </w:r>
    </w:p>
    <w:p w:rsidR="00CA6A38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III. Состав, последовательность и сроки выполнения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административных процедур (действий), требования к порядку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1)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2) рассмотрение заявления и документов, необходимых для предоставления муниципальной услуги, формирование и направление межведомственных запросов;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3) принятие решения и подготовка результатов предоставления муниципальной услуги;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4) выдача заявителю результата предоставления муниципальной услуги;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5) особенности предоставления муниципальной услуги в МФЦ.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6) порядок исправления допущенных опечаток и ошибок в выданных в результате предоставления муниципальной услуги документах;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2.8 Административного регламента.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3.4. 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Рассмотрение заявления осуществляется в порядке их поступления.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Специалист Администрации, ответственный за прием и регистрацию входящих документов, принимает и регистрирует в порядке, установленном для регистрации входящих документов в Администрации,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корреспонденции, с указанием даты их получения.</w:t>
      </w:r>
      <w:proofErr w:type="gramEnd"/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3.5. При обращении заявителя непосредственно в Администрацию заявителю выдается расписка в получении документов с указанием их перечня и даты их получения, с указанием перечня сведений и документов, которые будут получены по межведомственным запросам. 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Если заявление и приложенные к нему документы предоставляются по 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почте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либо в форме электронных документов, расписка в получении документов направляется заявителю по почте.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3.6. Зарегистрированные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3.7.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3.8. 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3.9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3.10. Способом фиксации результата выполнения административной процедуры является присвоение входящего регистрационного номера заявлению и 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приложенных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 нему документам, а также определение ответственного исполнителя.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3.11. Максимальный срок выполнения административного действия - 1 (один) день со дня поступления заявления и приложенных к нему документов в Администрацию.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3.12. Основанием для начала административной процедуры является поступление зарегистрированного заявления и приложенных к нему документов, необходимых для предоставления муниципальной услуги, на рассмотрение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ответственному исполнителю в письменной форме либо в форме электронного документа.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3.13. Ответственный исполнитель при поступлении заявления и приложенных к нему документов в форме электронного документа, подписанного усиленной квалифицированной электронной подписью в течение 1 (одного) дня со дня регистрации такого заявления и приложенных к нему документов проводит проверку ее действительности.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В рамках проверки действительности, усиленной квалифицированной электронной подписи, осуществляется проверка соблюдения условий, определенных статьей 11 Федерального закона № 63-ФЗ.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действительности, ответственный исполнитель в течение 3 (трех) дней со дня завершения проведения такой проверки принимает решение об отказе в приеме к рассмотрению заявления, готовит проект уведомления и передает на подпись Главе Администрации.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 указанным в его заявлении.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После получения данного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Едином портале, официальном сайте Администрации (указывается при наличии технической возможности) заявителю будет представлена информация о ходе его рассмотрения.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После принятия заявления о предоставлении муниципальной услуги статус запроса заявителя в личном кабинете на Едином портале, Региональном портале, официальном сайте Администрации</w:t>
      </w:r>
      <w:r w:rsidR="009831C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hyperlink r:id="rId12" w:history="1">
        <w:r w:rsidR="00EF40B5" w:rsidRPr="002A331A">
          <w:rPr>
            <w:rStyle w:val="a7"/>
            <w:rFonts w:ascii="Times New Roman" w:eastAsia="Calibri" w:hAnsi="Times New Roman" w:cs="Times New Roman"/>
            <w:sz w:val="26"/>
            <w:szCs w:val="26"/>
            <w:lang w:eastAsia="ru-RU"/>
          </w:rPr>
          <w:t>http://pylkovo.lopatino.pnzreg.ru</w:t>
        </w:r>
      </w:hyperlink>
      <w:r w:rsidR="00EF40B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обновляется до статуса «принято».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3.14. При отсутствии основания для отказа в приеме документов, необходимых для предоставления муниципальной услуги, указанного в пункте 2.10 Административного регламента, ответственный исполнитель в рамках межведомственного информационного взаимодействия запрашивает документы, указанные в пункте 2.7 Административного регламента, в случае если они не предоставлены заявителем самостоятельно.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В случае отсутствия технической возможности межведомственные запросы направляются на бумажном носителе.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3.15. Критерием принятия решения: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1) об отказе в приеме заявления и приложенных к нему документов является наличие основания, указанного в пункте 2.10 Административного регламента;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2) о формировании и направлении запросов - отсутствие основания для отказа в приеме документов, необходимых для предоставления муниципальной услуги, указанного в пункте 2.10 Административного регламента, и отсутствие документов, указанных в пункте 2.7 Административного регламента.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3.16. 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документов, либо возврат заявления и приложенных к нему документов Администрацией, либо формирование и направление межведомственных запросов.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3.17. Способом фиксации результата выполнения административной процедуры является: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1) в случае отказа в приеме заявления и приложенных к нему документов - подготовка и направление заявителю соответствующего уведомления;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2) в случае формирования и направления запросов - подготовка и направление ответственным исполнителем межведомственного запроса.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3.18. Продолжительность административной процедуры составляет: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1) в случае формирования и направления межведомственных запросов - 5 (пять) дней со дня регистрации заявления и приложенных к нему документов;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2) в случае отказа в приеме заявления и приложенных к нему документов - 4 (четыре) дня со дня регистрации заявления и приложенных к нему документов.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Принятие решения и подготовка результатов предоставления муниципальной услуги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3.19. Основанием для начала административной процедуры является отсутствие основания для отказа в приеме заявления и приложенных документов, указанного в пункте 2.10 Административного регламента, получение документов в рамках межведомственного информационного взаимодействия.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3.20. Ответственный исполнитель в течение 28 (двадцати восьми) дней со дня получения документов в рамках межведомственного информационного взаимодействия осуществляет проверку документов, необходимых для предоставления муниципальной услуги, предоставленных заявителем и полученных в рамках межведомственного информационного взаимодействия.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По результатам проверки представленных заявителем документов и документов, полученных в порядке межведомственного информационного взаимодействия,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в течение 5 (пяти) дней со дня рассмотрения указанных документов подготавливает проект постановления о согласовании проведения переустройства и (или) перепланировки помещений в многоквартирном доме.</w:t>
      </w:r>
      <w:proofErr w:type="gramEnd"/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Глава Администрации в течение 3 (трех) дней со дня передачи ответственным исполнителем подготовленного проекта постановления о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согласовании проведения переустройства и (или) перепланировки помещений в многоквартирном доме рассматривает и подписывает его.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3.21. При наличии оснований для отказа в предоставлении муниципальной услуги ответственный исполнитель готовит проект постановления об отказе в согласовании проведения переустройства и (или) перепланировки помещений в многоквартирном доме. Данное постановление должно содержать </w:t>
      </w:r>
      <w:r>
        <w:rPr>
          <w:rFonts w:ascii="Times New Roman" w:hAnsi="Times New Roman" w:cs="Times New Roman"/>
          <w:sz w:val="26"/>
          <w:szCs w:val="26"/>
        </w:rPr>
        <w:t xml:space="preserve">основания отказа с обязательной ссылкой на нарушения, предусмотренные пунктом 2.12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Административного регламента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Глава Администрации в течение 3 (трех) дней со дня передачи ответственным исполнителем рассматривает подготовленный проект постановления об отказе согласовании проведения переустройства и (или) перепланировки помещений в многоквартирном доме и подписывает его.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3.22. Критерием принятия решения является наличие или отсутствие оснований, указанных в пункте 2.12 Административного регламента.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3.23. Результатом административной процедуры является </w:t>
      </w:r>
      <w:r w:rsidRPr="00D04947">
        <w:rPr>
          <w:rFonts w:ascii="Times New Roman" w:eastAsia="Calibri" w:hAnsi="Times New Roman" w:cs="Times New Roman"/>
          <w:sz w:val="26"/>
          <w:szCs w:val="26"/>
          <w:lang w:eastAsia="ru-RU"/>
        </w:rPr>
        <w:t>постановление о согласовании проведения переустройства и (или) перепланировки помещений в многоквартирном доме либо постановление об отказе в согласовании проведения таких переустройства и (или) перепланировки.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3.24. Способом фиксации результата выполнения административной процедуры является </w:t>
      </w:r>
      <w:r w:rsidRPr="00D04947">
        <w:rPr>
          <w:rFonts w:ascii="Times New Roman" w:eastAsia="Calibri" w:hAnsi="Times New Roman" w:cs="Times New Roman"/>
          <w:sz w:val="26"/>
          <w:szCs w:val="26"/>
          <w:lang w:eastAsia="ru-RU"/>
        </w:rPr>
        <w:t>присвоение подписанному постановлению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 согласовании проведения переустройства и (или) перепланировки помещений в многоквартирном доме либо постановлению об отказе в согласовании проведения переустройства и (или) перепланировки помещений в многоквартирном доме </w:t>
      </w:r>
      <w:r w:rsidRPr="00D04947">
        <w:rPr>
          <w:rFonts w:ascii="Times New Roman" w:eastAsia="Calibri" w:hAnsi="Times New Roman" w:cs="Times New Roman"/>
          <w:sz w:val="26"/>
          <w:szCs w:val="26"/>
          <w:lang w:eastAsia="ru-RU"/>
        </w:rPr>
        <w:t>даты и номера, его регистрация в порядке, установленном инструкцией (правилами) делопроизводства.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3.25. Продолжительность административной процедуры составляет 36 (тридцать шесть) дней со дня регистрации заявления и приложенных к нему документов.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Выдача заявителю результата предоставления муниципальной услуги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3.26. Основанием для начала административной процедуры является подписанное главой Администрации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3.27. После подписания главой Администрации постановления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 специалист Администрации, ответственный за регистрацию, регистрирует их в установленном порядке и передает ответственному исполнителю.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3.28.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 выдается или направляется заявителю не позднее чем через 3 (три) рабочих дня со дня принятия решения по предоставлению муниципальной услуги.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Постановление об отказе в согласовании проведения переустройства и (или) перепланировки помещения в многоквартирном доме может быть обжаловано заявителем в судебном порядке.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3.29. 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Критерием принятия решения по результату предоставления муниципальной услуги является наличие зарегистрированного, в установленном в Администрации порядке делопроизводства, постановления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  <w:proofErr w:type="gramEnd"/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3.30. Результатом административной процедуры является выдача или направление заявителю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3.31. Способ фиксации - </w:t>
      </w:r>
      <w:r w:rsidRPr="00D04947">
        <w:rPr>
          <w:rFonts w:ascii="Times New Roman" w:eastAsia="Calibri" w:hAnsi="Times New Roman" w:cs="Times New Roman"/>
          <w:sz w:val="26"/>
          <w:szCs w:val="26"/>
          <w:lang w:eastAsia="ru-RU"/>
        </w:rPr>
        <w:t>внесение в порядке, установленном инструкцией (правилами) делопроизводства, в журнал учета исходящей корреспонденции записи о дате выдачи (направления) заявителю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3.32. Продолжительность административной процедуры составляет не более 3 (трех) рабочих дней со дня принятия решения по предоставлению муниципальной услуги и не позднее срока предоставления муниципальной услуги, установленного в пункте 2.4 Административного регламента.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Особенности предоста</w:t>
      </w:r>
      <w:r w:rsidR="003F4D2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вления муниципальной услуги в МФЦ</w:t>
      </w:r>
    </w:p>
    <w:p w:rsidR="00CA6A38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3.33.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 МФЦ принимает от заявителя указанные документы, регистрирует их.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предоставлении заявления и документов, необходимых для получения муниципальной услуги, специалистом МФЦ выдается расписка в получении таких документов с указанием перечня и даты их получения, а также с указанием перечня документов, которые будут получены по межведомственным запросам.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3.34. Срок выполнения данного административного действия не более 30 минут.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3.35.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предоставления муниципальной услуги.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3.36.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3.37. 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передачу документа в МФЦ для выдачи заявителю </w:t>
      </w:r>
      <w:r>
        <w:rPr>
          <w:rFonts w:ascii="Times New Roman" w:hAnsi="Times New Roman" w:cs="Times New Roman"/>
          <w:sz w:val="26"/>
          <w:szCs w:val="26"/>
        </w:rPr>
        <w:t>не позднее чем через 3 (три) рабочих дня со дня принятия такого решения, если иной способ получения не указан заявителем.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3.38.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3.39. В случае неявки заявителя в МФЦ в течение 30 (тридцати) календарных дней со дня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окончания срока получения результата предоставления муниципальной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CA6A38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6A38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3.40.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CA6A38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3.41. При обращении об исправлении технической ошибки заявитель представляет:</w:t>
      </w:r>
    </w:p>
    <w:p w:rsidR="00CA6A38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заявление об исправлении технической ошибки;</w:t>
      </w:r>
    </w:p>
    <w:p w:rsidR="00CA6A38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>
        <w:rPr>
          <w:rFonts w:ascii="Times New Roman" w:eastAsia="Calibri" w:hAnsi="Times New Roman" w:cs="Times New Roman"/>
          <w:sz w:val="26"/>
          <w:szCs w:val="26"/>
        </w:rPr>
        <w:t>-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межведомственного взаимодействия и постановления администрации, являющиеся результатом оказания муниципальной услуги.</w:t>
      </w:r>
      <w:proofErr w:type="gramEnd"/>
    </w:p>
    <w:p w:rsidR="00CA6A38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CA6A38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3.42. Заявление об исправлении технической ошибки регистрируется специалистом Администрации, ответственным за прием и регистрацию документов </w:t>
      </w:r>
      <w:r>
        <w:rPr>
          <w:rFonts w:ascii="Times New Roman" w:eastAsia="Calibri" w:hAnsi="Times New Roman" w:cs="Times New Roman"/>
          <w:sz w:val="26"/>
          <w:szCs w:val="26"/>
        </w:rPr>
        <w:lastRenderedPageBreak/>
        <w:t>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CA6A38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3.43.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CA6A38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3.44.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CA6A38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3.45. 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 xml:space="preserve"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о согласовании проведения переустройства и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(или) </w:t>
      </w:r>
      <w:r>
        <w:rPr>
          <w:rFonts w:ascii="Times New Roman" w:eastAsia="Calibri" w:hAnsi="Times New Roman" w:cs="Times New Roman"/>
          <w:sz w:val="26"/>
          <w:szCs w:val="26"/>
        </w:rPr>
        <w:t xml:space="preserve">перепланировки помещения в многоквартирном доме или постановления об отказе в согласовании проведения переустройства и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(или) </w:t>
      </w:r>
      <w:r>
        <w:rPr>
          <w:rFonts w:ascii="Times New Roman" w:eastAsia="Calibri" w:hAnsi="Times New Roman" w:cs="Times New Roman"/>
          <w:sz w:val="26"/>
          <w:szCs w:val="26"/>
        </w:rPr>
        <w:t>перепланировки помещения в многоквартирном доме.</w:t>
      </w:r>
      <w:proofErr w:type="gramEnd"/>
    </w:p>
    <w:p w:rsidR="00CA6A38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3.46. 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A6A38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3.47. 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 xml:space="preserve">Ответственный исполнитель передает подготовленное постановления о согласовании проведения переустройства и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(или) </w:t>
      </w:r>
      <w:r>
        <w:rPr>
          <w:rFonts w:ascii="Times New Roman" w:eastAsia="Calibri" w:hAnsi="Times New Roman" w:cs="Times New Roman"/>
          <w:sz w:val="26"/>
          <w:szCs w:val="26"/>
        </w:rPr>
        <w:t xml:space="preserve">перепланировки помещения в многоквартирном доме или постановления об отказе в согласовании проведения переустройства и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(или)</w:t>
      </w:r>
      <w:r>
        <w:rPr>
          <w:rFonts w:ascii="Times New Roman" w:eastAsia="Calibri" w:hAnsi="Times New Roman" w:cs="Times New Roman"/>
          <w:sz w:val="26"/>
          <w:szCs w:val="26"/>
        </w:rPr>
        <w:t xml:space="preserve"> перепланировки помещения в многоквартирном доме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CA6A38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3.48. 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 xml:space="preserve">Глава Администрации подписывает проект постановления о согласовании проведения переустройства и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(или)</w:t>
      </w:r>
      <w:r>
        <w:rPr>
          <w:rFonts w:ascii="Times New Roman" w:eastAsia="Calibri" w:hAnsi="Times New Roman" w:cs="Times New Roman"/>
          <w:sz w:val="26"/>
          <w:szCs w:val="26"/>
        </w:rPr>
        <w:t xml:space="preserve"> перепланировки помещения в многоквартирном доме или постановления об отказе в согласовании проведения переустройства и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(или) </w:t>
      </w:r>
      <w:r>
        <w:rPr>
          <w:rFonts w:ascii="Times New Roman" w:eastAsia="Calibri" w:hAnsi="Times New Roman" w:cs="Times New Roman"/>
          <w:sz w:val="26"/>
          <w:szCs w:val="26"/>
        </w:rPr>
        <w:t>перепланировки помещения в многоквартирном доме, уведомления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  <w:proofErr w:type="gramEnd"/>
    </w:p>
    <w:p w:rsidR="00CA6A38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3.49. 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(пяти) рабочих дней с даты регистрации заявления об исправлении технической ошибки в Администрации.</w:t>
      </w:r>
      <w:proofErr w:type="gramEnd"/>
    </w:p>
    <w:p w:rsidR="00CA6A38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3.50.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CA6A38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>
        <w:rPr>
          <w:rFonts w:ascii="Times New Roman" w:eastAsia="Calibri" w:hAnsi="Times New Roman" w:cs="Times New Roman"/>
          <w:sz w:val="26"/>
          <w:szCs w:val="26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(или)</w:t>
      </w:r>
      <w:r>
        <w:rPr>
          <w:rFonts w:ascii="Times New Roman" w:eastAsia="Calibri" w:hAnsi="Times New Roman" w:cs="Times New Roman"/>
          <w:sz w:val="26"/>
          <w:szCs w:val="26"/>
        </w:rPr>
        <w:t xml:space="preserve"> перепланировки помещения в многоквартирном доме или постановление об отказе в согласовании проведения переустройства и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(или)</w:t>
      </w:r>
      <w:r>
        <w:rPr>
          <w:rFonts w:ascii="Times New Roman" w:eastAsia="Calibri" w:hAnsi="Times New Roman" w:cs="Times New Roman"/>
          <w:sz w:val="26"/>
          <w:szCs w:val="26"/>
        </w:rPr>
        <w:t xml:space="preserve"> перепланировки помещения в многоквартирном доме;</w:t>
      </w:r>
      <w:proofErr w:type="gramEnd"/>
    </w:p>
    <w:p w:rsidR="00CA6A38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>
        <w:rPr>
          <w:rFonts w:ascii="Times New Roman" w:eastAsia="Calibri" w:hAnsi="Times New Roman" w:cs="Times New Roman"/>
          <w:sz w:val="26"/>
          <w:szCs w:val="26"/>
        </w:rPr>
        <w:lastRenderedPageBreak/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A6A38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3.51.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CA6A38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>
        <w:rPr>
          <w:rFonts w:ascii="Times New Roman" w:eastAsia="Calibri" w:hAnsi="Times New Roman" w:cs="Times New Roman"/>
          <w:sz w:val="26"/>
          <w:szCs w:val="26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(или)</w:t>
      </w:r>
      <w:r>
        <w:rPr>
          <w:rFonts w:ascii="Times New Roman" w:eastAsia="Calibri" w:hAnsi="Times New Roman" w:cs="Times New Roman"/>
          <w:sz w:val="26"/>
          <w:szCs w:val="26"/>
        </w:rPr>
        <w:t xml:space="preserve"> перепланировки помещения в многоквартирном доме или постановление об отказе в согласовании проведения переустройства и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(или)</w:t>
      </w:r>
      <w:r>
        <w:rPr>
          <w:rFonts w:ascii="Times New Roman" w:eastAsia="Calibri" w:hAnsi="Times New Roman" w:cs="Times New Roman"/>
          <w:sz w:val="26"/>
          <w:szCs w:val="26"/>
        </w:rPr>
        <w:t xml:space="preserve"> перепланировки помещения в многоквартирном доме.</w:t>
      </w:r>
      <w:proofErr w:type="gramEnd"/>
    </w:p>
    <w:p w:rsidR="00CA6A38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>
        <w:rPr>
          <w:rFonts w:ascii="Times New Roman" w:eastAsia="Calibri" w:hAnsi="Times New Roman" w:cs="Times New Roman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услуги.</w:t>
      </w:r>
      <w:proofErr w:type="gramEnd"/>
    </w:p>
    <w:p w:rsidR="00CA6A38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3.52. 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 xml:space="preserve">Постановление о согласовании проведения переустройства и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(или) </w:t>
      </w:r>
      <w:r>
        <w:rPr>
          <w:rFonts w:ascii="Times New Roman" w:eastAsia="Calibri" w:hAnsi="Times New Roman" w:cs="Times New Roman"/>
          <w:sz w:val="26"/>
          <w:szCs w:val="26"/>
        </w:rPr>
        <w:t xml:space="preserve">перепланировки помещения в многоквартирном доме или постановление об отказе в согласовании проведения переустройства и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(или)</w:t>
      </w:r>
      <w:r>
        <w:rPr>
          <w:rFonts w:ascii="Times New Roman" w:eastAsia="Calibri" w:hAnsi="Times New Roman" w:cs="Times New Roman"/>
          <w:sz w:val="26"/>
          <w:szCs w:val="26"/>
        </w:rPr>
        <w:t xml:space="preserve"> перепланировки помещения в многоквартирном доме,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 со дня принятия вышеуказанного постановления, способом указанным заявителем в заявлении об исправлении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 xml:space="preserve"> технической ошибки.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IV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Формы контроля за исполнением административного регламента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4.1. </w:t>
      </w:r>
      <w:proofErr w:type="gramStart"/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</w:t>
      </w:r>
      <w:r w:rsidR="009831C2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главой  администрации </w:t>
      </w:r>
      <w:r w:rsidR="002B726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Пылковского</w:t>
      </w:r>
      <w:r w:rsidR="009831C2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сельсовета Лопатинского района Пензенской области</w:t>
      </w:r>
      <w:r w:rsidR="003F4D22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CA6A38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CA6A38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CA6A38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CA6A38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Периодичность осуществления проверок определяется главой Администрации.</w:t>
      </w:r>
    </w:p>
    <w:p w:rsidR="00CA6A38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lastRenderedPageBreak/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CA6A38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CA6A38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CA6A38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CA6A38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за</w:t>
      </w:r>
      <w:proofErr w:type="gramEnd"/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:</w:t>
      </w:r>
    </w:p>
    <w:p w:rsidR="00CA6A38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CA6A38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CA6A38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 w:rsidR="00CA6A38" w:rsidRDefault="00CA6A38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A6A38" w:rsidRDefault="00CA6A38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5.1. </w:t>
      </w:r>
      <w:proofErr w:type="gramStart"/>
      <w:r>
        <w:rPr>
          <w:rFonts w:ascii="Times New Roman" w:hAnsi="Times New Roman" w:cs="Times New Roman"/>
          <w:sz w:val="26"/>
          <w:szCs w:val="26"/>
        </w:rPr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№ 210-ФЗ, и в порядке, предусмотренном главой 2.1 ФЗ № 210-ФЗ.</w:t>
      </w:r>
      <w:proofErr w:type="gramEnd"/>
    </w:p>
    <w:p w:rsidR="00CA6A38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CA6A38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5.3. В случае установления в ходе или по результатам </w:t>
      </w:r>
      <w:proofErr w:type="gramStart"/>
      <w:r>
        <w:rPr>
          <w:rFonts w:ascii="Times New Roman" w:hAnsi="Times New Roman" w:cs="Times New Roman"/>
          <w:sz w:val="26"/>
          <w:szCs w:val="26"/>
        </w:rPr>
        <w:t>рассмотрения жалобы признаков состава административного правонарушения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CA6A38" w:rsidRDefault="00CA6A38" w:rsidP="00CA6A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CA6A38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A6A38" w:rsidRDefault="00CA6A38" w:rsidP="00CA6A38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CA6A38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CA6A38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CA6A38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5.7. Жалоба на решения и действия (бездействия) главы Администрации подается главе Администрации. 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A6A38" w:rsidRDefault="00CA6A38" w:rsidP="00CA6A38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CA6A38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A6A38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A6A38" w:rsidRDefault="00CA6A38" w:rsidP="00CA6A38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CA6A38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</w:p>
    <w:p w:rsidR="00CA6A38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CA6A38" w:rsidRDefault="00CA6A38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- ФЗ № 210-ФЗ;</w:t>
      </w:r>
    </w:p>
    <w:p w:rsidR="00CA6A38" w:rsidRDefault="00CA6A38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- постановление Правительства Российской Федерации от 20.11.2012</w:t>
      </w: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CA6A38" w:rsidRDefault="00CA6A38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 w:rsidRPr="002B7269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- постановлени</w:t>
      </w:r>
      <w:r w:rsidR="009831C2" w:rsidRPr="002B7269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 xml:space="preserve">е Администрации от </w:t>
      </w:r>
      <w:r w:rsidR="002B7269" w:rsidRPr="002B7269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27.07.2018 № 39</w:t>
      </w:r>
      <w:r w:rsidRPr="002B7269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 xml:space="preserve"> «Об утверждении Порядка подачи и рассмотрения жалоб на решения и действия (бездействие) администрации</w:t>
      </w:r>
      <w:r w:rsidR="009831C2" w:rsidRPr="002B7269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 xml:space="preserve"> </w:t>
      </w:r>
      <w:r w:rsidR="002B7269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Пылковского</w:t>
      </w:r>
      <w:r w:rsidR="009831C2" w:rsidRPr="002B7269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 xml:space="preserve"> сельсовета  Лопатинского района Пензенской области</w:t>
      </w:r>
      <w:r w:rsidRPr="002B7269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, должностных лиц, муниципальных служащих администрации</w:t>
      </w:r>
      <w:r w:rsidR="009831C2" w:rsidRPr="002B7269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 xml:space="preserve"> </w:t>
      </w:r>
      <w:r w:rsidR="002B7269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Пылковского</w:t>
      </w:r>
      <w:r w:rsidR="009831C2" w:rsidRPr="002B7269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 xml:space="preserve"> сельсовета Лопатинского района Пензенской области</w:t>
      </w:r>
      <w:r w:rsidRPr="002B7269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 xml:space="preserve"> при предоставлении муниципальных услуг».</w:t>
      </w:r>
    </w:p>
    <w:p w:rsidR="00CA6A38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CA6A38" w:rsidRDefault="00CA6A38" w:rsidP="00CA6A38"/>
    <w:p w:rsidR="0035598F" w:rsidRDefault="0035598F"/>
    <w:sectPr w:rsidR="0035598F" w:rsidSect="00C44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3BF7"/>
    <w:rsid w:val="001110C2"/>
    <w:rsid w:val="0013300C"/>
    <w:rsid w:val="00263AD0"/>
    <w:rsid w:val="0028579E"/>
    <w:rsid w:val="002B7269"/>
    <w:rsid w:val="002C6D15"/>
    <w:rsid w:val="0035598F"/>
    <w:rsid w:val="0036555A"/>
    <w:rsid w:val="003F4D22"/>
    <w:rsid w:val="00475065"/>
    <w:rsid w:val="00653A2E"/>
    <w:rsid w:val="006A3C15"/>
    <w:rsid w:val="007359F5"/>
    <w:rsid w:val="007B2F2D"/>
    <w:rsid w:val="00863579"/>
    <w:rsid w:val="008F3BF7"/>
    <w:rsid w:val="009831C2"/>
    <w:rsid w:val="00984571"/>
    <w:rsid w:val="00A6015F"/>
    <w:rsid w:val="00B07495"/>
    <w:rsid w:val="00C449E8"/>
    <w:rsid w:val="00C61265"/>
    <w:rsid w:val="00C64660"/>
    <w:rsid w:val="00C9733C"/>
    <w:rsid w:val="00CA6A38"/>
    <w:rsid w:val="00CD439C"/>
    <w:rsid w:val="00D04947"/>
    <w:rsid w:val="00EF40B5"/>
    <w:rsid w:val="00F45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paragraph" w:styleId="1">
    <w:name w:val="heading 1"/>
    <w:aliases w:val=" Знак"/>
    <w:basedOn w:val="a"/>
    <w:next w:val="a"/>
    <w:link w:val="10"/>
    <w:qFormat/>
    <w:rsid w:val="0036555A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SimSun" w:hAnsi="Cambria" w:cs="Times New Roman CYR"/>
      <w:b/>
      <w:bCs/>
      <w:kern w:val="32"/>
      <w:sz w:val="32"/>
      <w:szCs w:val="32"/>
      <w:lang w:eastAsia="zh-CN"/>
    </w:rPr>
  </w:style>
  <w:style w:type="paragraph" w:styleId="3">
    <w:name w:val="heading 3"/>
    <w:basedOn w:val="a"/>
    <w:next w:val="a"/>
    <w:link w:val="30"/>
    <w:qFormat/>
    <w:rsid w:val="0036555A"/>
    <w:pPr>
      <w:keepNext/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2"/>
    </w:pPr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aliases w:val=" Знак Знак"/>
    <w:basedOn w:val="a0"/>
    <w:link w:val="1"/>
    <w:rsid w:val="0036555A"/>
    <w:rPr>
      <w:rFonts w:ascii="Cambria" w:eastAsia="SimSun" w:hAnsi="Cambria" w:cs="Times New Roman CYR"/>
      <w:b/>
      <w:bCs/>
      <w:kern w:val="32"/>
      <w:sz w:val="32"/>
      <w:szCs w:val="32"/>
      <w:lang w:eastAsia="zh-CN"/>
    </w:rPr>
  </w:style>
  <w:style w:type="character" w:customStyle="1" w:styleId="30">
    <w:name w:val="Заголовок 3 Знак"/>
    <w:basedOn w:val="a0"/>
    <w:link w:val="3"/>
    <w:rsid w:val="0036555A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customStyle="1" w:styleId="a3">
    <w:name w:val="Гипертекстовая ссылка"/>
    <w:rsid w:val="0036555A"/>
    <w:rPr>
      <w:rFonts w:cs="Times New Roman"/>
      <w:b/>
      <w:color w:val="auto"/>
    </w:rPr>
  </w:style>
  <w:style w:type="paragraph" w:customStyle="1" w:styleId="a4">
    <w:name w:val="Содержимое таблицы"/>
    <w:basedOn w:val="a"/>
    <w:rsid w:val="0036555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365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555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7B2F2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ylkovo.lopatino.pnzreg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ylkovo.lopatino.pnzreg.ru" TargetMode="External"/><Relationship Id="rId12" Type="http://schemas.openxmlformats.org/officeDocument/2006/relationships/hyperlink" Target="http://pylkovo.lopatino.pnzre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ylkovoselsovet@yandex.ru" TargetMode="External"/><Relationship Id="rId11" Type="http://schemas.openxmlformats.org/officeDocument/2006/relationships/hyperlink" Target="http://pylkovo.lopatino.pnzreg.ru" TargetMode="External"/><Relationship Id="rId5" Type="http://schemas.openxmlformats.org/officeDocument/2006/relationships/hyperlink" Target="http://pylkovo.lopatino.pnzreg.ru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http://pylkovo.lopatino.pnzreg.ru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pylkovo.lopatino.pnzreg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26</Pages>
  <Words>10227</Words>
  <Characters>58294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psovet</cp:lastModifiedBy>
  <cp:revision>3</cp:revision>
  <dcterms:created xsi:type="dcterms:W3CDTF">2021-06-21T06:42:00Z</dcterms:created>
  <dcterms:modified xsi:type="dcterms:W3CDTF">2021-06-21T08:03:00Z</dcterms:modified>
</cp:coreProperties>
</file>