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8B" w:rsidRDefault="00BC748B" w:rsidP="00BC748B">
      <w:pPr>
        <w:pStyle w:val="ConsPlusNormal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-31750</wp:posOffset>
            </wp:positionV>
            <wp:extent cx="783590" cy="100711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0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48B" w:rsidRDefault="00BC748B" w:rsidP="00BC748B">
      <w:pPr>
        <w:tabs>
          <w:tab w:val="left" w:pos="7797"/>
        </w:tabs>
        <w:jc w:val="center"/>
        <w:rPr>
          <w:rFonts w:ascii="Calibri" w:eastAsia="Calibri" w:hAnsi="Calibri" w:cs="Times New Roman"/>
          <w:color w:val="000000"/>
          <w:sz w:val="28"/>
        </w:rPr>
      </w:pPr>
    </w:p>
    <w:p w:rsidR="00BC748B" w:rsidRPr="00BC748B" w:rsidRDefault="00BC748B" w:rsidP="00BC748B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sz w:val="36"/>
          <w:szCs w:val="36"/>
        </w:rPr>
      </w:pPr>
      <w:r w:rsidRPr="00BC748B">
        <w:rPr>
          <w:rFonts w:ascii="Times New Roman" w:eastAsia="Times New Roman" w:hAnsi="Times New Roman" w:cs="Times New Roman"/>
          <w:color w:val="auto"/>
          <w:sz w:val="36"/>
          <w:szCs w:val="36"/>
        </w:rPr>
        <w:t>АДМИНИСТРАЦИЯ АЗАРАПИНСКОГО СЕЛЬСОВЕТА НАРОВЧАТСКОГО РАЙОНА</w:t>
      </w:r>
    </w:p>
    <w:p w:rsidR="00BC748B" w:rsidRPr="00BC748B" w:rsidRDefault="00BC748B" w:rsidP="00BC748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C748B">
        <w:rPr>
          <w:rFonts w:ascii="Times New Roman" w:eastAsia="Calibri" w:hAnsi="Times New Roman" w:cs="Times New Roman"/>
          <w:b/>
          <w:sz w:val="36"/>
          <w:szCs w:val="36"/>
        </w:rPr>
        <w:t>ПЕНЗЕНСКОЙ ОБЛАСТИ</w:t>
      </w:r>
    </w:p>
    <w:p w:rsidR="00BC748B" w:rsidRPr="00BC748B" w:rsidRDefault="00BC748B" w:rsidP="00BC748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C748B" w:rsidRPr="00BC748B" w:rsidRDefault="00BC748B" w:rsidP="00BC748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748B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BC748B" w:rsidRPr="00BC748B" w:rsidRDefault="00BC748B" w:rsidP="00BC748B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748B" w:rsidRPr="00BC748B" w:rsidRDefault="00BC748B" w:rsidP="00BC748B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C748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от </w:t>
      </w:r>
      <w:r w:rsidR="00C46E12">
        <w:rPr>
          <w:rFonts w:ascii="Times New Roman" w:hAnsi="Times New Roman" w:cs="Times New Roman"/>
          <w:color w:val="auto"/>
          <w:sz w:val="24"/>
          <w:szCs w:val="24"/>
          <w:u w:val="single"/>
        </w:rPr>
        <w:t>25 октября</w:t>
      </w:r>
      <w:r w:rsidRPr="00BC748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2021 года</w:t>
      </w:r>
      <w:r w:rsidRPr="00BC748B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BC748B">
        <w:rPr>
          <w:rFonts w:ascii="Times New Roman" w:hAnsi="Times New Roman" w:cs="Times New Roman"/>
          <w:color w:val="auto"/>
          <w:sz w:val="24"/>
          <w:szCs w:val="24"/>
          <w:u w:val="single"/>
        </w:rPr>
        <w:t>№</w:t>
      </w:r>
      <w:r w:rsidR="00C46E12">
        <w:rPr>
          <w:rFonts w:ascii="Times New Roman" w:hAnsi="Times New Roman" w:cs="Times New Roman"/>
          <w:color w:val="auto"/>
          <w:sz w:val="24"/>
          <w:szCs w:val="24"/>
          <w:u w:val="single"/>
        </w:rPr>
        <w:t>38</w:t>
      </w:r>
    </w:p>
    <w:p w:rsidR="00BC748B" w:rsidRDefault="00BC748B" w:rsidP="00BC748B">
      <w:pPr>
        <w:pStyle w:val="ConsPlusNormal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с.Азарапино</w:t>
      </w:r>
    </w:p>
    <w:p w:rsidR="00B516EE" w:rsidRDefault="00B516EE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«Постановка на учет малоимущих граждан в качестве нуждающихся в жилых помещениях»</w:t>
      </w:r>
    </w:p>
    <w:p w:rsidR="001A7166" w:rsidRPr="004A7493" w:rsidRDefault="001A7166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с Федеральным законом от 27.07.2010 №210-ФЗ «Об организации предоставления государственных и муниципальных услуг» (с последующими изменениями), Законом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области», руководствуясь статьей 23.1 Устава 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Наровчатского района Пензенской области,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B516EE" w:rsidRDefault="004A7493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A7166"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</w:t>
      </w:r>
      <w:r w:rsidR="00B516EE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="001A7166" w:rsidRPr="00621B4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A7166" w:rsidRPr="00B51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прилагаемый </w:t>
      </w:r>
      <w:r w:rsidRPr="00F113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«Постановка на учет малоимущих граждан в качестве нуждающихся в жилых помещениях» (далее</w:t>
      </w:r>
      <w:r w:rsid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Административный регламент).</w:t>
      </w:r>
    </w:p>
    <w:p w:rsidR="004A7493" w:rsidRPr="00621B45" w:rsidRDefault="004A7493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2.Признать утратившим силу постановление администрации </w:t>
      </w:r>
      <w:r w:rsidR="00B516EE" w:rsidRP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Азарапинского</w:t>
      </w:r>
      <w:r w:rsidRP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 от 26.06.2020 №</w:t>
      </w:r>
      <w:r w:rsidR="00B516EE" w:rsidRP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постановление в информационном бюллетене «Ведомости 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</w:t>
      </w:r>
      <w:r w:rsidR="00B516EE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 и на официальном сайте администрации 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</w:t>
      </w:r>
      <w:r w:rsidR="00B516EE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вступает в силу после его официального опубликования.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постановления возложить на Главу администрации 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</w:t>
      </w:r>
      <w:r w:rsidR="00B516EE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области.</w:t>
      </w:r>
    </w:p>
    <w:p w:rsidR="001A7166" w:rsidRDefault="001A7166" w:rsidP="001A7166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6EE" w:rsidRPr="00621B45" w:rsidRDefault="00B516EE" w:rsidP="001A7166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Default="004A7493" w:rsidP="00B516EE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Глава администрации</w:t>
      </w:r>
      <w:r w:rsidR="00B516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</w:t>
      </w:r>
      <w:r w:rsidR="00B516EE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сельсовета</w:t>
      </w:r>
    </w:p>
    <w:p w:rsidR="004A7493" w:rsidRDefault="004A7493" w:rsidP="00B516E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Наровчатского района</w:t>
      </w:r>
      <w:r w:rsidR="00B516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Пензенской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B516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Н.А.Усова</w:t>
      </w:r>
    </w:p>
    <w:p w:rsidR="00B516EE" w:rsidRPr="00621B45" w:rsidRDefault="00B516EE" w:rsidP="00B516E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8B" w:rsidRDefault="00BC748B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1A7166" w:rsidRPr="004A7493" w:rsidRDefault="00B516EE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4A7493"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4A7493" w:rsidRPr="004A7493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Наровчатского района</w:t>
      </w:r>
    </w:p>
    <w:p w:rsidR="004A7493" w:rsidRPr="004A7493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Пензенской области</w:t>
      </w:r>
    </w:p>
    <w:p w:rsidR="001A7166" w:rsidRPr="00621B45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7166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E12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25.10.2021г №38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1"/>
      <w:bookmarkEnd w:id="0"/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 ПРЕДОСТАВЛЕНИЯ МУНИЦИПАЛЬНОЙ УСЛУГИ «ПОСТАНОВКА НА УЧЕТ МАЛОИМУЩИХ ГРАЖДАН В КАЧЕСТВЕ НУЖДАЮЩИХСЯ В ЖИЛЫХ ПОМЕЩЕНИЯХ»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«Постановка на учет малоимущих граждан в качестве нуждающихся в жилых помещениях» (далее - муниципальная услуга), определяет сроки и последовательность административных процедур (действий) администрации 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</w:t>
      </w:r>
      <w:r w:rsidR="00B516EE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4A7493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на предоставление муниципальной услуги являются малоимущие граждане, признанные по установленным Жилищным кодексом Российской Федерации основаниям нуждающимися в жилых помещениях.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 в порядке, которые установлены законодательством Российской Федерации, граждане могут подать заявления о предоставлении муниципальной услуги не по месту своего жительства.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недееспособным гражданам осуществляется на основании заявления, поданного их законными представителями.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7814754"/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bookmarkEnd w:id="1"/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Информирование заявителя о предоставлении муниципальной услуги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B516EE" w:rsidRPr="00442F23">
        <w:rPr>
          <w:rFonts w:ascii="Times New Roman" w:eastAsia="Calibri" w:hAnsi="Times New Roman" w:cs="Times New Roman"/>
          <w:sz w:val="28"/>
          <w:szCs w:val="28"/>
        </w:rPr>
        <w:t>http://azarapino.narovchat.pnzreg.ru/bitrix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1.3.5. В многофункциональном центре предоставления государственных и муниципальных услуг </w:t>
      </w:r>
      <w:r w:rsidR="00EE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Наровчатского района Пензенской области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письменным обращениям.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 электронной почте ответ по вопросам, перечень которых установлен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срок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Азарапин</w:t>
      </w:r>
      <w:r w:rsidR="00B516EE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4A7493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На Едином портале, Региональном портале, официальном сайте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информационным стендам МФЦ установлены пунктом 2.22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Наименование муниципальной услуги: «Постановка на учет малоимущих граждан в качестве нуждающихся в жилых помещениях».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предоставляющего муниципальную услугу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bookmarkStart w:id="2" w:name="_Hlk43904687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bookmarkEnd w:id="2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 постановке на учет в качестве нуждающегося в жилом помещении, предоставляемом по договору социального найма;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 постановление Администрации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30 (тридцати) рабочих дней со дня представления заявления и документов, необходимых для предоставления муниципальной услуги,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EE2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B45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</w:t>
      </w:r>
      <w:r w:rsidRPr="00621B45">
        <w:rPr>
          <w:rFonts w:ascii="Times New Roman" w:hAnsi="Times New Roman" w:cs="Times New Roman"/>
          <w:b/>
          <w:sz w:val="28"/>
          <w:szCs w:val="28"/>
        </w:rPr>
        <w:lastRenderedPageBreak/>
        <w:t>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1A7166" w:rsidRPr="00621B45" w:rsidRDefault="001A7166" w:rsidP="001A71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41"/>
      <w:bookmarkEnd w:id="3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Заявление по форме, установленной приложением 1 к Административному регламенту.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Копии документов, удостоверяющих личность и подтверждающих гражданство Российской Федерации заявителя и всех членов его семьи.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44"/>
      <w:bookmarkEnd w:id="4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Документы, содержащие сведения о составе семьи заявителя и степени родства: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решение суда о признании гр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ажданина членом семьи заявителя.</w:t>
      </w:r>
    </w:p>
    <w:p w:rsidR="00A15F8F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8"/>
      <w:bookmarkEnd w:id="5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тр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удовой деятельности 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периоды до 1 января 2020 года)</w:t>
      </w:r>
      <w:r w:rsid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граждан, имеющих право на дополнительную площадь)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52"/>
      <w:bookmarkEnd w:id="6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Заявители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</w:t>
      </w:r>
      <w:r w:rsidR="005E40B9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 вне очереди)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</w:t>
      </w:r>
      <w:r w:rsidR="005E40B9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реждениями Российской Федерации;</w:t>
      </w:r>
    </w:p>
    <w:p w:rsidR="005E40B9" w:rsidRPr="00621B45" w:rsidRDefault="005E40B9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запрашивает указанные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Pr="00621B45">
        <w:rPr>
          <w:rFonts w:ascii="Times New Roman" w:hAnsi="Times New Roman" w:cs="Times New Roman"/>
          <w:sz w:val="28"/>
          <w:szCs w:val="28"/>
        </w:rPr>
        <w:t>(далее - ФЗ № 210-ФЗ)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если указанные документы не представлены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(сведения), содержащие: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транспортных средствах, находящихся в собственности заявителя и членов его семьи и подлежащих налогообложению;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заработке заявителя и членов его семьи.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bookmarkStart w:id="7" w:name="P161"/>
      <w:bookmarkEnd w:id="7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Администрацию либо МФЦ заявители представляют документы (справки), предусмотренные подпунктами 2.6.2-2.6.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пункта 2.6 Административного регламента, в копиях с одновременным представлением оригинала, кроме документов, получаемых Администрацией по межведомственным запросам. Администрация самостоятельно запрашивает документы (их копии или содержащиеся в них сведения), необходимые для предоставления муниципальной услуги,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(справки) после проверки ее соответствия оригиналу заверяется специалистом Администрации, МФЦ, принимающим документы, оригиналы документов возвращаются заявителю.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Ежегодно в период с 1 декабря по 31 января для подтверждения права граждан состоять на учете в качестве нуждающихся в жилых помещениях, предоставляемых по договорам социального найма, сведения, представленные заявителем в соответствии с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2.6.2-2.6.</w:t>
      </w:r>
      <w:r w:rsidR="000B00C4"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Административного регламента и полученные в рамках межведомственного информационного взаимодействия в соответствии с пунктами 2.7, 2.8 Административного регламента, подтверждаются: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представлением расписки об отсутствии изменений в случае, если у гражданина не произошло изменений в ранее представленных сведениях;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представлением документов гражданином и документов, получаемых по межведомственным запросам органом, осуществляющим принятие на учет, подтверждающих произошедшие изменения.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Если в сведениях о гражданине произошли изменения, Администрация в течение 10 (десяти) дней осуществляет проверку наличия у гражданина оснований для применения в отношении него Закона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(далее – Закон</w:t>
      </w:r>
      <w:r w:rsidR="00B5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№ 948-ЗПО) с учетом представленных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граждан, поставленных на учет в качестве нуждающихся в улучшении жилищных условий до 01.03.2005, перерегистрация осуществляется без учета сведений о доходе, приходящемся на каждого члена семьи, и стоимости имущества, находящегося в собственности членов семьи и подлежащего налогообложению.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Заявитель может подать заявление и документы, необходимые для предоставления муниципальной услуги, следующими способами: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Регионального портала,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Единого портала,</w:t>
      </w:r>
    </w:p>
    <w:p w:rsidR="00F9120A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120A">
        <w:rPr>
          <w:rFonts w:ascii="Times New Roman" w:hAnsi="Times New Roman"/>
          <w:sz w:val="28"/>
          <w:szCs w:val="28"/>
        </w:rPr>
        <w:t>официального сайта Администрации</w:t>
      </w:r>
      <w:r w:rsidR="00F9120A">
        <w:rPr>
          <w:rFonts w:ascii="Times New Roman" w:hAnsi="Times New Roman"/>
          <w:sz w:val="28"/>
          <w:szCs w:val="28"/>
        </w:rPr>
        <w:t>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hAnsi="Times New Roman"/>
          <w:sz w:val="28"/>
          <w:szCs w:val="28"/>
        </w:rPr>
        <w:t>- официальной электронной почты Администрации</w:t>
      </w:r>
      <w:r w:rsidRPr="00621B45">
        <w:rPr>
          <w:rFonts w:ascii="Times New Roman" w:hAnsi="Times New Roman" w:cs="Times New Roman"/>
          <w:sz w:val="28"/>
          <w:szCs w:val="28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2.13. В приеме к рассмотрению 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2.14. В предоставлении муниципальной услуги заявителю отказывается в случае, если: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2.14.1. Не представлены предусмотренные частью 4 статьи 52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 xml:space="preserve"> документы, обязанность по представлению которых возложена на заявителя;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2.14.2.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2.14.3.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2.14.4. Не истек предусмотренный статьей 53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 Основания для приостановления предоставления муниципальной услуги отсутствуют.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tabs>
          <w:tab w:val="num" w:pos="864"/>
        </w:tabs>
        <w:spacing w:after="225" w:line="100" w:lineRule="atLeast"/>
        <w:ind w:firstLine="567"/>
        <w:jc w:val="center"/>
        <w:outlineLvl w:val="3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621B4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1A7166" w:rsidRPr="00621B45" w:rsidRDefault="001A7166" w:rsidP="001A7166">
      <w:pPr>
        <w:shd w:val="clear" w:color="auto" w:fill="FFFFFF"/>
        <w:spacing w:before="100" w:after="0" w:line="31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2.16. Для предоставления муниципальной услуги не требуется предоставления иных муниципальных услуг.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Муниципальная услуга предоставляется бесплатно.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2.18. Время ожидания в очереди не должно превышать: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2.19. Регистрация заявления - </w:t>
      </w:r>
      <w:r w:rsidRPr="00621B45">
        <w:rPr>
          <w:rFonts w:ascii="Times New Roman" w:hAnsi="Times New Roman" w:cs="Times New Roman"/>
          <w:sz w:val="28"/>
          <w:szCs w:val="28"/>
          <w:lang w:eastAsia="ru-RU"/>
        </w:rPr>
        <w:t>1 (один) рабочий день со дня поступления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мест ожидания определяется исходя из фактической нагрузки и </w:t>
      </w: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возможностей для их размещения в здании.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номера кабинета;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территории, прилегающей к месторасположению Администрации и </w:t>
      </w: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Показателями доступности предоставления муниципальной услуги являются: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2.28.1. Предоставление возможности получения муниципальной услуги в электронной форме или в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2.28.2. Транспортная или пешая доступность к местам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2.28.4. Соблюдение требований Административного регламента о порядке информирования по предоставлению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Показателями качества предоставления муниципальной услуги являются: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2.29.1. Соблюдение сроков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2.29.3. Соотношение количества рассмотренных в срок заявлений на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В процессе предоставления муниципальной услуги заявитель взаимодействует со специалистами Администрации, МФЦ: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2.30.1. При подаче документов для получения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2.30.2. При получении результата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путем заполнения формы заяв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размещенной на официальном сайте Администрации, в том числе посредством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отправки через личный кабинет Единого портала, Регионального портала;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В заявлении указывается один из следующих способов предоставления результатов муниципальной услуги: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виде электронного документа посредствам Регионального портала, Единого портала.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необходимости дополнительной подачи заявления в какой-либо иной форме.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заполнения электронной формы заявления размещаются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форме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обновляется до статуса «принято».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возможность доступа заявителя на Региональном портале, Едином портале или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2.35.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указанием перечня и даты их получения по форме, установленной приложением № 4 к Закону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2.37.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выдача заявителю результата предоставления муниципальной услуги;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особенности предоставления муниципальной услуги в МФЦ;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2.12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и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 устанавливается личность заявителя, проверяются полномочия представителя заявителя, законного представителя,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 по предоставлению муниципальной услуги, в Книге регистрации заявлений граждан о постановке на учет в качестве нуждающихся в жилых помещениях, предоставляемых по договору социального найма, по форме, установленной приложением № 3 к Закону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Если заявление и документы, необходимые для предоставления муниципальной услуги, направлены заявителем через Региональный портал, Единый портал,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обращении заявителя или представителя заявителя, законного представителя непосредственно в Администрацию заявителю или представителю заявителя, законному представителю выдается расписка в получении документов с указанием перечня и даты их получения по форме, установленной приложением № 4 к Закону № 948-ЗПО, с указанием перечня документов, которые должны быть получены по межведомственным запросам;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 несоответствии (недостаточности) представленных документов заявитель в течении 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услуги, в части соблюдения условий, указанных в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</w:t>
      </w:r>
      <w:r w:rsidR="00F9120A"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63.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услуги, с указанием пунктов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11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63-ФЗ, которые послужили основанием для принятия данного решения.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подписывает данный документ и специалист Администрации, ответственный за прием и регистрацию документов по предоставлению муниципальной услуги, направляет его заявителю одним из способов, указанных в заявлении.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 заявление и приложенные к нему документы, передает их Главе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для отказа в приеме и регистрации заявления и документов, необходимых для предоставления муниципальной услуги, является наличие основания, установленного пунктом 2.13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Способом фиксации результата выполнения административной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Продолжительность административной процедуры: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регистрации заявления и документов, необходимых для предоставления муниципальной услуги - составляет 1 (один) рабочий день со дня поступления заявления и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отказа в приеме заявления и приложенных к нему документов - 3 (три) дня со дня поступления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3.17. Ответственный исполнитель: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предоставлены заявителем самостоятельно, а также дополнительно запрашивает документы, предусмотренные пунктом 2.8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2.14 Административного регламента, ответственный исполнитель подготавливает проект постановления о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Глава Администрации рассматривает подготовленный проект постановления о постановке на учет в качестве нуждающегося в жилом помещении, предоставляемом по договору социального найма, подписывает его, после чего специалист Администрации, ответственный за регистрацию, регистрирует постановление о постановке на учет в качестве нуждающегося в жилом помещении, предоставляемом по договору социального найма и передает его ответственному исполнителю.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3.20. При наличии оснований для отказа в предоставлении муниципальной услуги, указанных в пункте 2.14 Административного регламента, ответственный исполнитель готовит проект постановления об отказе в постановке на учет в качестве нуждающегося в жилом помещении, предоставляемом по договору социального найма, и передает его на подпись главе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Постановление об отказе в постановке на учет в качестве нуждающегося в жилом помещении, предоставляемом по договору социального найма должно содержать мотивированное обоснование принятия такого решения.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3.21.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помещении, предоставляемом по договору социального найма. 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3.22. Критерием принятия решения: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о формировании и направлении межведомственных запросов - отсутствие документов, указанных в пункте 2.7, 2.8 Административного регламента;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о предоставлении или отказе в предоставлении муниципальной услуги - наличие или отсутствие оснований для отказа в предоставлении муниципальной услуги, указанных в пункте 2.14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3.23. Результатом административной процедуры является принятие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помещении, предоставляемом по договору социального найма или постановление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3.25. Продолжительность административной процедуры составляет 26 (двадцать шесть)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Выдача заявителю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8" w:name="P369"/>
      <w:bookmarkEnd w:id="8"/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3.26.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помещении, предоставляемом по договору социального найма, или постановление об отказе в постановке на учет в качестве нуждающегося в жилом помещении, предоставляемом по договору социального найма.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3.27. Результат предоставления муниципальной услуги выдается или направляется заявителю не позднее чем через 3 (тр</w:t>
      </w:r>
      <w:r w:rsidR="000B00C4"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рабочих дня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 дня принятия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найма, одним из способов, указанных в заявлении о предоставлении муниципальной услуги.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3.28. Результат предоставления муниципальной услуги может быть обжаловано заявителем в судебном порядке.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3.29.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помещении, предоставляемом по договору социального найма,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3.30. Результатом административной процедуры является выдача </w:t>
      </w:r>
      <w:r w:rsidR="000B00C4"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направление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заявителю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3.31. Способ фиксации -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помещении, предоставляемом по договору социального найма, или постановлению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3.32. Продолжительность административной процедуры составляет</w:t>
      </w:r>
      <w:r w:rsidR="00F912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(три) рабочих дня со дня принятия решения о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МФЦ принимает от заявителя указанные документы, регистрирует их.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 № 4 к Закону Пензенской области от 22.12.2005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Срок выполнения данного административного действия не более 30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621B45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законного представителя 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Администрацию под подпись с сопроводительным письмом.</w:t>
      </w: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B45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заявление об исправлении технической ошибки;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3.47. Ответственный исполнитель передает подготовленное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об отказе в постановке на учет в качестве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нуждающегося в жилом помещении, предоставляемом по договору социального найма, </w:t>
      </w:r>
      <w:r w:rsidRPr="00621B4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3.48. Глава Администрации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об отказе в постановке на учет в качестве нуждающегося в жилом помещении, предоставляемом по договору социального найма, </w:t>
      </w:r>
      <w:r w:rsidRPr="00621B4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об отказе в постановке на учет в качестве нуждающегося в жилом помещении, предоставляемом по договору социального найма</w:t>
      </w:r>
      <w:r w:rsidRPr="00621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об отказе в постановке на учет в качестве нуждающегося в жилом помещении, предоставляемом по договору социального найма</w:t>
      </w:r>
      <w:r w:rsidRPr="00621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912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Главой Администрации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V</w:t>
      </w: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7166" w:rsidRPr="00621B45" w:rsidRDefault="001A7166" w:rsidP="001A71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</w:t>
      </w:r>
      <w:r w:rsidR="00B516EE" w:rsidRPr="00CC26C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постановление Администрации</w:t>
      </w:r>
      <w:r w:rsidR="00B516EE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B516EE" w:rsidRPr="00005D95">
        <w:rPr>
          <w:rFonts w:ascii="Times New Roman" w:hAnsi="Times New Roman"/>
          <w:sz w:val="28"/>
          <w:szCs w:val="28"/>
        </w:rPr>
        <w:t>от 19.09.2018г №27 «Об утверждении Порядка подачи и рассмотрения жалоб на решения и действия (бездействие) администрации Азарапинского сельсовета Наровчатского района Пензенской области, должностных лиц, муниципальных служащих администрации Азарапинского сельсовета Наровчатского района Пензенской области при предоставлении муниципальных услуг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».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275" w:rsidRPr="00621B45" w:rsidRDefault="00946275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В ___________________________________________________________</w:t>
      </w:r>
    </w:p>
    <w:p w:rsidR="001A7166" w:rsidRPr="00C06E38" w:rsidRDefault="00F113E9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="001A7166" w:rsidRPr="00C06E38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 муниципального образования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от __________________________________________________________,</w:t>
      </w:r>
    </w:p>
    <w:p w:rsidR="001A7166" w:rsidRPr="00C06E38" w:rsidRDefault="001A7166" w:rsidP="00685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06E38">
        <w:rPr>
          <w:rFonts w:ascii="Times New Roman" w:hAnsi="Times New Roman" w:cs="Times New Roman"/>
          <w:sz w:val="28"/>
          <w:szCs w:val="28"/>
        </w:rPr>
        <w:t xml:space="preserve"> гражданина,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__________________________________________________________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1A7166" w:rsidRPr="00C06E38" w:rsidRDefault="001A7166" w:rsidP="0019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Заявление</w:t>
      </w:r>
    </w:p>
    <w:p w:rsidR="001A7166" w:rsidRPr="00C06E38" w:rsidRDefault="001A7166" w:rsidP="0019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о постановке на учет в качестве нуждающегося в жилом</w:t>
      </w:r>
      <w:r w:rsidR="00685E28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>помещении, предоставляемом по договору социального найма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C06E38" w:rsidRDefault="001A7166" w:rsidP="00F11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Прошу поставить меня на учет в качестве нуждающегося в жилом помещении,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>предоставляемом по договору социального найма, по следующему(им) основанию(ям):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1) отсутствие жилого помещения;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2) обеспеченность общей площадью жилого помещения на одного члена семьи менее учетной нормы;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3) проживание в помещении, не отвечающем установленным для жилых помещений требованиям;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4) 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невозможно;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5) иное ___________________________________________________________________________</w:t>
      </w:r>
    </w:p>
    <w:p w:rsidR="001A7166" w:rsidRPr="00C06E38" w:rsidRDefault="001A7166" w:rsidP="00F1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(указывается иное основание, предусмотренное действующим законодательством)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Состав моей семьи ____________________ человек: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1. Заявитель ___________________________________________________________</w:t>
      </w:r>
    </w:p>
    <w:p w:rsidR="001A7166" w:rsidRPr="00C06E38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06E38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2. Супруг(а) ___________________________________________________________</w:t>
      </w:r>
    </w:p>
    <w:p w:rsidR="001A7166" w:rsidRPr="00C06E38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06E38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3. ___________________________________________________________</w:t>
      </w:r>
    </w:p>
    <w:p w:rsidR="001A7166" w:rsidRPr="00C06E38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(степень родства, Фамилия, Имя, Отчество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06E38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4. ___________________________________________________________</w:t>
      </w:r>
    </w:p>
    <w:p w:rsidR="001A7166" w:rsidRPr="00C06E38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(степень родства, Фамилия, Имя, Отчество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06E38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5. ___________________________________________________________</w:t>
      </w:r>
    </w:p>
    <w:p w:rsidR="001A7166" w:rsidRPr="00C06E38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(степень родства, Фамилия, Имя, Отчество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06E38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6. ___________________________________________________________</w:t>
      </w:r>
    </w:p>
    <w:p w:rsidR="001A7166" w:rsidRPr="00C06E38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lastRenderedPageBreak/>
        <w:t>(степень родства, Фамилия, Имя, Отчество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06E38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1. __________________________________________________________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2. ___________________________________________________________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3. __________________________________________________________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и т.д.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ее, или при возникновении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 xml:space="preserve"> других обстоятельств, при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 xml:space="preserve"> которых необходимость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 xml:space="preserve"> в предоставлении жилого помещения отпадет,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>обязуюсь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>не позднее 30 дней со дня возникновения таких изменений.</w:t>
      </w:r>
    </w:p>
    <w:p w:rsidR="001A7166" w:rsidRPr="00C06E38" w:rsidRDefault="00F113E9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 xml:space="preserve">       </w:t>
      </w:r>
      <w:r w:rsidR="001A7166" w:rsidRPr="00C06E38">
        <w:rPr>
          <w:rFonts w:ascii="Times New Roman" w:hAnsi="Times New Roman" w:cs="Times New Roman"/>
          <w:sz w:val="28"/>
          <w:szCs w:val="28"/>
        </w:rPr>
        <w:t xml:space="preserve"> Подписи совершеннолетних членов семьи: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__________________________ (И.О. Фамилия)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>_________________________ (И.О. Фамилия)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__________________________ (И.О. Фамилия)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</w:t>
      </w:r>
      <w:r w:rsidRPr="00C06E38">
        <w:rPr>
          <w:rFonts w:ascii="Times New Roman" w:hAnsi="Times New Roman" w:cs="Times New Roman"/>
          <w:sz w:val="28"/>
          <w:szCs w:val="28"/>
        </w:rPr>
        <w:t>_________________________ (И.О. Фамилия)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"__"_____________ ____________</w:t>
      </w:r>
      <w:r w:rsidR="00F113E9" w:rsidRPr="00C06E38">
        <w:rPr>
          <w:rFonts w:ascii="Times New Roman" w:hAnsi="Times New Roman" w:cs="Times New Roman"/>
          <w:sz w:val="28"/>
          <w:szCs w:val="28"/>
        </w:rPr>
        <w:t xml:space="preserve">  </w:t>
      </w:r>
      <w:r w:rsidRPr="00C06E38">
        <w:rPr>
          <w:rFonts w:ascii="Times New Roman" w:hAnsi="Times New Roman" w:cs="Times New Roman"/>
          <w:sz w:val="28"/>
          <w:szCs w:val="28"/>
        </w:rPr>
        <w:t xml:space="preserve"> Подпись заявителя _________________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1A7166" w:rsidRPr="00C06E38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D80" w:rsidRPr="00621B45" w:rsidRDefault="001A7166" w:rsidP="000B00C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06E38">
        <w:rPr>
          <w:rFonts w:ascii="Times New Roman" w:hAnsi="Times New Roman" w:cs="Times New Roman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sectPr w:rsidR="00F31D80" w:rsidRPr="00621B45" w:rsidSect="00BC748B">
      <w:headerReference w:type="default" r:id="rId7"/>
      <w:pgSz w:w="11906" w:h="16838"/>
      <w:pgMar w:top="568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152" w:rsidRDefault="00BA3152">
      <w:pPr>
        <w:spacing w:after="0" w:line="240" w:lineRule="auto"/>
      </w:pPr>
      <w:r>
        <w:separator/>
      </w:r>
    </w:p>
  </w:endnote>
  <w:endnote w:type="continuationSeparator" w:id="1">
    <w:p w:rsidR="00BA3152" w:rsidRDefault="00BA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152" w:rsidRDefault="00BA3152">
      <w:pPr>
        <w:spacing w:after="0" w:line="240" w:lineRule="auto"/>
      </w:pPr>
      <w:r>
        <w:separator/>
      </w:r>
    </w:p>
  </w:footnote>
  <w:footnote w:type="continuationSeparator" w:id="1">
    <w:p w:rsidR="00BA3152" w:rsidRDefault="00BA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5033248"/>
      <w:docPartObj>
        <w:docPartGallery w:val="Page Numbers (Top of Page)"/>
        <w:docPartUnique/>
      </w:docPartObj>
    </w:sdtPr>
    <w:sdtContent>
      <w:p w:rsidR="00B516EE" w:rsidRDefault="00DB52ED">
        <w:pPr>
          <w:pStyle w:val="a6"/>
          <w:jc w:val="center"/>
        </w:pPr>
        <w:fldSimple w:instr="PAGE   \* MERGEFORMAT">
          <w:r w:rsidR="00C46E12">
            <w:rPr>
              <w:noProof/>
            </w:rPr>
            <w:t>30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A37"/>
    <w:rsid w:val="000B00C4"/>
    <w:rsid w:val="000B4B96"/>
    <w:rsid w:val="00123C07"/>
    <w:rsid w:val="00171AD2"/>
    <w:rsid w:val="00194380"/>
    <w:rsid w:val="001A7166"/>
    <w:rsid w:val="00290E17"/>
    <w:rsid w:val="003813F4"/>
    <w:rsid w:val="004A7493"/>
    <w:rsid w:val="00522F6F"/>
    <w:rsid w:val="00564D9A"/>
    <w:rsid w:val="005948C5"/>
    <w:rsid w:val="0059533D"/>
    <w:rsid w:val="005E40B9"/>
    <w:rsid w:val="00621B45"/>
    <w:rsid w:val="00685E28"/>
    <w:rsid w:val="00753BC0"/>
    <w:rsid w:val="008055FC"/>
    <w:rsid w:val="00886AC6"/>
    <w:rsid w:val="00946275"/>
    <w:rsid w:val="00966A37"/>
    <w:rsid w:val="00A15F8F"/>
    <w:rsid w:val="00A645E4"/>
    <w:rsid w:val="00B516EE"/>
    <w:rsid w:val="00BA3152"/>
    <w:rsid w:val="00BC748B"/>
    <w:rsid w:val="00C06E38"/>
    <w:rsid w:val="00C4667B"/>
    <w:rsid w:val="00C46E12"/>
    <w:rsid w:val="00DB52ED"/>
    <w:rsid w:val="00EE2B5E"/>
    <w:rsid w:val="00F113E9"/>
    <w:rsid w:val="00F31D80"/>
    <w:rsid w:val="00F9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9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4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0"/>
    <w:link w:val="40"/>
    <w:semiHidden/>
    <w:unhideWhenUsed/>
    <w:qFormat/>
    <w:rsid w:val="000B4B96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0B4B96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0B4B96"/>
  </w:style>
  <w:style w:type="paragraph" w:styleId="a0">
    <w:name w:val="Body Text"/>
    <w:basedOn w:val="a"/>
    <w:link w:val="a4"/>
    <w:uiPriority w:val="99"/>
    <w:semiHidden/>
    <w:unhideWhenUsed/>
    <w:rsid w:val="000B4B96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semiHidden/>
    <w:rsid w:val="000B4B96"/>
  </w:style>
  <w:style w:type="character" w:customStyle="1" w:styleId="ConsPlusNormal">
    <w:name w:val="ConsPlusNormal Знак"/>
    <w:link w:val="ConsPlusNormal0"/>
    <w:locked/>
    <w:rsid w:val="000B4B9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0B4B9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5">
    <w:name w:val="Верхний колонтитул Знак"/>
    <w:basedOn w:val="a1"/>
    <w:link w:val="a6"/>
    <w:uiPriority w:val="99"/>
    <w:rsid w:val="000B4B96"/>
  </w:style>
  <w:style w:type="paragraph" w:styleId="a6">
    <w:name w:val="header"/>
    <w:basedOn w:val="a"/>
    <w:link w:val="a5"/>
    <w:uiPriority w:val="99"/>
    <w:unhideWhenUsed/>
    <w:rsid w:val="000B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1"/>
    <w:uiPriority w:val="99"/>
    <w:semiHidden/>
    <w:rsid w:val="000B4B96"/>
  </w:style>
  <w:style w:type="character" w:customStyle="1" w:styleId="a7">
    <w:name w:val="Нижний колонтитул Знак"/>
    <w:basedOn w:val="a1"/>
    <w:link w:val="a8"/>
    <w:uiPriority w:val="99"/>
    <w:rsid w:val="000B4B96"/>
  </w:style>
  <w:style w:type="paragraph" w:styleId="a8">
    <w:name w:val="footer"/>
    <w:basedOn w:val="a"/>
    <w:link w:val="a7"/>
    <w:uiPriority w:val="99"/>
    <w:unhideWhenUsed/>
    <w:rsid w:val="000B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1"/>
    <w:uiPriority w:val="99"/>
    <w:semiHidden/>
    <w:rsid w:val="000B4B96"/>
  </w:style>
  <w:style w:type="character" w:customStyle="1" w:styleId="a9">
    <w:name w:val="Текст выноски Знак"/>
    <w:basedOn w:val="a1"/>
    <w:link w:val="aa"/>
    <w:uiPriority w:val="99"/>
    <w:semiHidden/>
    <w:rsid w:val="000B4B9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B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0B4B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B4B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semiHidden/>
    <w:unhideWhenUsed/>
    <w:rsid w:val="000B4B9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0B4B96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numbering" w:customStyle="1" w:styleId="2">
    <w:name w:val="Нет списка2"/>
    <w:next w:val="a3"/>
    <w:uiPriority w:val="99"/>
    <w:semiHidden/>
    <w:unhideWhenUsed/>
    <w:rsid w:val="001A7166"/>
  </w:style>
  <w:style w:type="paragraph" w:styleId="ac">
    <w:name w:val="Normal (Web)"/>
    <w:basedOn w:val="a"/>
    <w:uiPriority w:val="99"/>
    <w:semiHidden/>
    <w:unhideWhenUsed/>
    <w:rsid w:val="004A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1"/>
    <w:rsid w:val="004A7493"/>
  </w:style>
  <w:style w:type="character" w:customStyle="1" w:styleId="30">
    <w:name w:val="Заголовок 3 Знак"/>
    <w:basedOn w:val="a1"/>
    <w:link w:val="3"/>
    <w:uiPriority w:val="9"/>
    <w:semiHidden/>
    <w:rsid w:val="00BC748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11611</Words>
  <Characters>66189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Spets</cp:lastModifiedBy>
  <cp:revision>11</cp:revision>
  <cp:lastPrinted>2021-08-23T11:26:00Z</cp:lastPrinted>
  <dcterms:created xsi:type="dcterms:W3CDTF">2021-05-12T11:48:00Z</dcterms:created>
  <dcterms:modified xsi:type="dcterms:W3CDTF">2021-10-26T10:42:00Z</dcterms:modified>
</cp:coreProperties>
</file>