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DE" w:rsidRPr="00AF79DE" w:rsidRDefault="00AF79DE" w:rsidP="00AF79DE">
      <w:pPr>
        <w:spacing w:after="0" w:line="240" w:lineRule="auto"/>
        <w:rPr>
          <w:rFonts w:ascii="Times New Roman" w:eastAsia="Times New Roman" w:hAnsi="Times New Roman" w:cs="Times New Roman"/>
          <w:sz w:val="24"/>
          <w:szCs w:val="24"/>
          <w:lang w:eastAsia="ru-RU"/>
        </w:rPr>
      </w:pPr>
      <w:r w:rsidRPr="00AF79DE">
        <w:rPr>
          <w:rFonts w:ascii="Arial" w:eastAsia="Times New Roman" w:hAnsi="Arial" w:cs="Arial"/>
          <w:color w:val="000000"/>
          <w:sz w:val="24"/>
          <w:szCs w:val="24"/>
          <w:lang w:eastAsia="ru-RU"/>
        </w:rPr>
        <w:t>﻿</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АДМИНИСТРАЦИЯ БОГОСЛОВСКОГО СЕЛЬСОВЕТА ПЕНЗЕНСКОГО РАЙОНА</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ПЕНЗЕНСКОЙ ОБЛАСТИ</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ПОСТАНОВЛЕНИЕ</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от 06.05.2019г. № 101</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с. Богословка</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Богословского сельсовета Пензенского района Пензенской области»</w:t>
      </w:r>
    </w:p>
    <w:p w:rsidR="00AF79DE" w:rsidRPr="00AF79DE" w:rsidRDefault="00AF79DE" w:rsidP="00AF79DE">
      <w:pPr>
        <w:spacing w:before="240" w:after="6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color w:val="000000"/>
          <w:sz w:val="28"/>
          <w:szCs w:val="28"/>
          <w:lang w:eastAsia="ru-RU"/>
        </w:rPr>
        <w:t>(в ред. постановления администрации Богословского сельсовета Пензенского района Пензенской области</w:t>
      </w:r>
      <w:hyperlink r:id="rId4" w:tgtFrame="_blank" w:history="1">
        <w:r w:rsidRPr="00AF79DE">
          <w:rPr>
            <w:rFonts w:ascii="Arial" w:eastAsia="Times New Roman" w:hAnsi="Arial" w:cs="Arial"/>
            <w:color w:val="0000FF"/>
            <w:sz w:val="28"/>
            <w:szCs w:val="28"/>
            <w:lang w:eastAsia="ru-RU"/>
          </w:rPr>
          <w:t>от 30.06.2020 №140</w:t>
        </w:r>
      </w:hyperlink>
      <w:r w:rsidRPr="00AF79DE">
        <w:rPr>
          <w:rFonts w:ascii="Arial" w:eastAsia="Times New Roman" w:hAnsi="Arial" w:cs="Arial"/>
          <w:color w:val="000000"/>
          <w:sz w:val="24"/>
          <w:szCs w:val="24"/>
          <w:lang w:eastAsia="ru-RU"/>
        </w:rPr>
        <w:t>)</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AF79DE">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AF79DE">
        <w:rPr>
          <w:rFonts w:ascii="Arial" w:eastAsia="Times New Roman" w:hAnsi="Arial" w:cs="Arial"/>
          <w:color w:val="000000"/>
          <w:sz w:val="24"/>
          <w:szCs w:val="24"/>
          <w:lang w:eastAsia="ru-RU"/>
        </w:rPr>
        <w:t>, постановлением администрации Богословского сельсовета Пензенского района Пензенской области </w:t>
      </w:r>
      <w:hyperlink r:id="rId6" w:tgtFrame="_blank" w:history="1">
        <w:r w:rsidRPr="00AF79DE">
          <w:rPr>
            <w:rFonts w:ascii="Arial" w:eastAsia="Times New Roman" w:hAnsi="Arial" w:cs="Arial"/>
            <w:color w:val="0000FF"/>
            <w:sz w:val="24"/>
            <w:szCs w:val="24"/>
            <w:lang w:eastAsia="ru-RU"/>
          </w:rPr>
          <w:t>от 28.01.2019 № 19</w:t>
        </w:r>
      </w:hyperlink>
      <w:r w:rsidRPr="00AF79DE">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Богословского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Богословского сельсовета Пензенского района Пензенской области» в соответствии с приложением к настоящему постановлению.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Настоящее постановление опубликовать в информационном бюллетене Богословского сельсовета Пензенского района «Богословские ведомости».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Богословского сельсовета А.А. Котина.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 </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Глава администрации</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Богословского сельсовета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А.А. Котин</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Приложение</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к постановлению администрации</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Богословского сельсовета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Пензенского района Пензенской области</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от 06.05.2019г. № 101</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БОГОСЛОВСКОГО СЕЛЬСОВЕТА ПЕНЗЕНСКОГО РАЙОНА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Раздел I. Общие положения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0" w:name="sub_11"/>
      <w:r w:rsidRPr="00AF79DE">
        <w:rPr>
          <w:rFonts w:ascii="Arial" w:eastAsia="Times New Roman" w:hAnsi="Arial" w:cs="Arial"/>
          <w:color w:val="000000"/>
          <w:sz w:val="24"/>
          <w:szCs w:val="24"/>
          <w:lang w:eastAsia="ru-RU"/>
        </w:rPr>
        <w:t> </w:t>
      </w:r>
      <w:bookmarkEnd w:id="0"/>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1.1.Предмет регулирования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Богословского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1.2. Круг заявителей: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F79DE">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F79D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о принятии решения по конкретному заявлению;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о документах, необходимых для получения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о требованиях к заверению документов, прилагаемых к заявлению.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F79DE">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круг заявителей;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срок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посредством размещения на информационных стендах.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Раздел II. Стандарт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 Наименование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Богословского сельсовета Пензенского района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2.2.2. В предоставлении муниципальной услуги участвуют:</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4" w:name="sub_223"/>
      <w:r w:rsidRPr="00AF79DE">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2.3. Результат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2.3.1. Результатом предоставления муниципальной услуги является: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Богословского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2.4. Срок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2.5. Правовые основания для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5" w:name="sub_26"/>
      <w:r w:rsidRPr="00AF79D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6" w:name="sub_2611"/>
      <w:r w:rsidRPr="00AF79DE">
        <w:rPr>
          <w:rFonts w:ascii="Arial" w:eastAsia="Times New Roman" w:hAnsi="Arial" w:cs="Arial"/>
          <w:color w:val="000000"/>
          <w:sz w:val="24"/>
          <w:szCs w:val="24"/>
          <w:lang w:eastAsia="ru-RU"/>
        </w:rPr>
        <w:t>2.6.1</w:t>
      </w:r>
      <w:bookmarkEnd w:id="6"/>
      <w:r w:rsidRPr="00AF79DE">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8) цель использования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2.6.1.1. К заявлению о предварительном согласовании предоставления земельного участка прилагаются: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2.6.2.1. В заявлении о предоставлении земельного участка указываются: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кадастровый номер испрашиваемого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7) цель использования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AF79D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2.7.1.  Заявитель вправе представить следующие документы: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8" w:name="sub_271"/>
      <w:r w:rsidRPr="00AF79DE">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9" w:name="sub_272"/>
      <w:r w:rsidRPr="00AF79D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0" w:name="sub_28"/>
      <w:r w:rsidRPr="00AF79DE">
        <w:rPr>
          <w:rFonts w:ascii="Arial" w:eastAsia="Times New Roman" w:hAnsi="Arial" w:cs="Arial"/>
          <w:color w:val="000000"/>
          <w:sz w:val="24"/>
          <w:szCs w:val="24"/>
          <w:lang w:eastAsia="ru-RU"/>
        </w:rPr>
        <w:t>2.7.4 </w:t>
      </w:r>
      <w:bookmarkEnd w:id="10"/>
      <w:r w:rsidRPr="00AF79DE">
        <w:rPr>
          <w:rFonts w:ascii="Arial" w:eastAsia="Times New Roman" w:hAnsi="Arial" w:cs="Arial"/>
          <w:color w:val="000000"/>
          <w:sz w:val="24"/>
          <w:szCs w:val="24"/>
          <w:lang w:eastAsia="ru-RU"/>
        </w:rPr>
        <w:t>Запрещено требовать от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2.7.7. При формировании заявления обеспечивается: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2.8.1. Основания для отказа в приеме документов: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2.8.3. Основания для отказа в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Муниципальная услуга предоставляется бесплатно.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1" w:name="sub_2131"/>
      <w:r w:rsidRPr="00AF79DE">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2" w:name="sub_214"/>
      <w:r w:rsidRPr="00AF79D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3" w:name="sub_2141"/>
      <w:r w:rsidRPr="00AF79D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4" w:name="sub_2142"/>
      <w:r w:rsidRPr="00AF79DE">
        <w:rPr>
          <w:rFonts w:ascii="Arial" w:eastAsia="Times New Roman" w:hAnsi="Arial" w:cs="Arial"/>
          <w:color w:val="000000"/>
          <w:sz w:val="24"/>
          <w:szCs w:val="24"/>
          <w:lang w:eastAsia="ru-RU"/>
        </w:rPr>
        <w:t>2.11.2. </w:t>
      </w:r>
      <w:bookmarkStart w:id="15" w:name="sub_2143"/>
      <w:bookmarkEnd w:id="14"/>
      <w:r w:rsidRPr="00AF79DE">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6" w:name="sub_216"/>
      <w:r w:rsidRPr="00AF79DE">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AF79DE">
        <w:rPr>
          <w:rFonts w:ascii="Arial" w:eastAsia="Times New Roman" w:hAnsi="Arial" w:cs="Arial"/>
          <w:color w:val="000000"/>
          <w:sz w:val="24"/>
          <w:szCs w:val="24"/>
          <w:lang w:eastAsia="ru-RU"/>
        </w:rPr>
        <w:lastRenderedPageBreak/>
        <w:t>соответствии с законодательством Российской Федерации о социальной защите инвалидов</w:t>
      </w:r>
      <w:bookmarkEnd w:id="16"/>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стульями и столами для возможности оформления документов.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номера кабинета;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фамилии, имени, отчества и должности специалиста.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7" w:tgtFrame="_blank" w:history="1">
        <w:r w:rsidRPr="00AF79DE">
          <w:rPr>
            <w:rFonts w:ascii="Arial" w:eastAsia="Times New Roman" w:hAnsi="Arial" w:cs="Arial"/>
            <w:color w:val="0000FF"/>
            <w:sz w:val="24"/>
            <w:szCs w:val="24"/>
            <w:lang w:eastAsia="ru-RU"/>
          </w:rPr>
          <w:t>от 30.06.2020 №140</w:t>
        </w:r>
      </w:hyperlink>
      <w:r w:rsidRPr="00AF79DE">
        <w:rPr>
          <w:rFonts w:ascii="Arial" w:eastAsia="Times New Roman" w:hAnsi="Arial" w:cs="Arial"/>
          <w:color w:val="000000"/>
          <w:sz w:val="24"/>
          <w:szCs w:val="24"/>
          <w:lang w:eastAsia="ru-RU"/>
        </w:rPr>
        <w:t>)</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(в ред. постановления администрации Богословского сельсовета Пензенского района Пензенской области </w:t>
      </w:r>
      <w:hyperlink r:id="rId8" w:tgtFrame="_blank" w:history="1">
        <w:r w:rsidRPr="00AF79DE">
          <w:rPr>
            <w:rFonts w:ascii="Arial" w:eastAsia="Times New Roman" w:hAnsi="Arial" w:cs="Arial"/>
            <w:color w:val="0000FF"/>
            <w:sz w:val="24"/>
            <w:szCs w:val="24"/>
            <w:lang w:eastAsia="ru-RU"/>
          </w:rPr>
          <w:t>от 30.06.2020 №140</w:t>
        </w:r>
      </w:hyperlink>
      <w:r w:rsidRPr="00AF79DE">
        <w:rPr>
          <w:rFonts w:ascii="Arial" w:eastAsia="Times New Roman" w:hAnsi="Arial" w:cs="Arial"/>
          <w:color w:val="000000"/>
          <w:sz w:val="24"/>
          <w:szCs w:val="24"/>
          <w:lang w:eastAsia="ru-RU"/>
        </w:rPr>
        <w:t>)</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2.13.5. соблюдение сроков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2.13.10. при подаче документов для получения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2.13.11. при получении результата оказания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7" w:name="sub_217"/>
      <w:r w:rsidRPr="00AF79DE">
        <w:rPr>
          <w:rFonts w:ascii="Arial" w:eastAsia="Times New Roman" w:hAnsi="Arial" w:cs="Arial"/>
          <w:color w:val="000000"/>
          <w:sz w:val="24"/>
          <w:szCs w:val="24"/>
          <w:lang w:eastAsia="ru-RU"/>
        </w:rPr>
        <w:t>2.14. </w:t>
      </w:r>
      <w:bookmarkStart w:id="18" w:name="sub_2171"/>
      <w:bookmarkEnd w:id="17"/>
      <w:r w:rsidRPr="00AF79D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е) получение результата предоставления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ж) получение сведений о ходе выполнения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 осуществление оценки качества предоставления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Богословского сельсовета Пензенского района, должностного лица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дня после завершения выполнения </w:t>
      </w:r>
      <w:r w:rsidRPr="00AF79DE">
        <w:rPr>
          <w:rFonts w:ascii="Arial" w:eastAsia="Times New Roman" w:hAnsi="Arial" w:cs="Arial"/>
          <w:color w:val="000000"/>
          <w:sz w:val="24"/>
          <w:szCs w:val="24"/>
          <w:lang w:eastAsia="ru-RU"/>
        </w:rPr>
        <w:lastRenderedPageBreak/>
        <w:t>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Исчерпывающий перечень административных процедур:</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Рассмотрение заявления главой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Рассмотрение заявления специалистом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Рассмотрение заявления и принятие решения;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Выдача результата муниципальной услуги заявителю;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19" w:name="sub_311"/>
      <w:r w:rsidRPr="00AF79DE">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0" w:name="sub_312"/>
      <w:r w:rsidRPr="00AF79DE">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AF79DE">
        <w:rPr>
          <w:rFonts w:ascii="Arial" w:eastAsia="Times New Roman" w:hAnsi="Arial" w:cs="Arial"/>
          <w:color w:val="000000"/>
          <w:sz w:val="24"/>
          <w:szCs w:val="24"/>
          <w:lang w:eastAsia="ru-RU"/>
        </w:rPr>
        <w:t>.</w:t>
      </w:r>
      <w:bookmarkEnd w:id="21"/>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w:t>
      </w:r>
      <w:r w:rsidRPr="00AF79DE">
        <w:rPr>
          <w:rFonts w:ascii="Arial" w:eastAsia="Times New Roman" w:hAnsi="Arial" w:cs="Arial"/>
          <w:color w:val="000000"/>
          <w:sz w:val="24"/>
          <w:szCs w:val="24"/>
          <w:lang w:eastAsia="ru-RU"/>
        </w:rPr>
        <w:lastRenderedPageBreak/>
        <w:t>отказа в приеме заявления, указанных в пункте 2.8.1. настоящего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Максимальный срок: 1 (один) день.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проверяет комплектность представленных заявителем документов;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2" w:name="sub_32"/>
      <w:r w:rsidRPr="00AF79DE">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3" w:name="sub_322"/>
      <w:r w:rsidRPr="00AF79D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4" w:name="sub_332"/>
      <w:r w:rsidRPr="00AF79D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5" w:name="sub_333"/>
      <w:r w:rsidRPr="00AF79DE">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6" w:name="sub_334"/>
      <w:r w:rsidRPr="00AF79D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7" w:name="sub_335"/>
      <w:r w:rsidRPr="00AF79D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8" w:name="sub_34"/>
      <w:r w:rsidRPr="00AF79D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29" w:name="sub_341"/>
      <w:r w:rsidRPr="00AF79D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30" w:name="sub_342"/>
      <w:r w:rsidRPr="00AF79DE">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31" w:name="sub_344"/>
      <w:r w:rsidRPr="00AF79DE">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31"/>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3.4.4. Время выполнения административной процедуры - 6 (шесть) дней.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32" w:name="sub_345"/>
      <w:r w:rsidRPr="00AF79D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w:t>
      </w:r>
      <w:r w:rsidRPr="00AF79DE">
        <w:rPr>
          <w:rFonts w:ascii="Arial" w:eastAsia="Times New Roman" w:hAnsi="Arial" w:cs="Arial"/>
          <w:color w:val="000000"/>
          <w:sz w:val="24"/>
          <w:szCs w:val="24"/>
          <w:lang w:eastAsia="ru-RU"/>
        </w:rPr>
        <w:lastRenderedPageBreak/>
        <w:t>документов, а также документов, поступивших по межведомственным запросам на рассмотрение ответственному исполнителю.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Богословского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Богословского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Богословского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3.6.1.</w:t>
      </w:r>
      <w:bookmarkStart w:id="33" w:name="sub_371"/>
      <w:r w:rsidRPr="00AF79DE">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AF79DE">
        <w:rPr>
          <w:rFonts w:ascii="Arial" w:eastAsia="Times New Roman" w:hAnsi="Arial" w:cs="Arial"/>
          <w:color w:val="000000"/>
          <w:sz w:val="24"/>
          <w:szCs w:val="24"/>
          <w:lang w:eastAsia="ru-RU"/>
        </w:rPr>
        <w:t> результата оказания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w:t>
      </w:r>
      <w:r w:rsidRPr="00AF79DE">
        <w:rPr>
          <w:rFonts w:ascii="Arial" w:eastAsia="Times New Roman" w:hAnsi="Arial" w:cs="Arial"/>
          <w:color w:val="000000"/>
          <w:sz w:val="24"/>
          <w:szCs w:val="24"/>
          <w:lang w:eastAsia="ru-RU"/>
        </w:rPr>
        <w:lastRenderedPageBreak/>
        <w:t>участка, находящегося в муниципальной собственности Богословского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3.6.3. Время выполнения административной процедуры -1 (один) день.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заявление об исправлении технической ошибки;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5.2. Предмет досудебного (внесудебного) обжалования: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AF79DE">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34" w:name="sub_110109"/>
      <w:r w:rsidRPr="00AF79D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Порядок рассмотрения жалобы: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w:t>
      </w:r>
      <w:r w:rsidRPr="00AF79DE">
        <w:rPr>
          <w:rFonts w:ascii="Arial" w:eastAsia="Times New Roman" w:hAnsi="Arial" w:cs="Arial"/>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http://bogoslovka.pnz.pnzreg.ru/;</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5.5. Жалоба должна содержать: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bookmarkStart w:id="35" w:name="sub_110252"/>
      <w:r w:rsidRPr="00AF79D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lastRenderedPageBreak/>
        <w:t>5.6. Сроки и порядок рассмотрения жалобы: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Жалоба заявителя направляется на имя главы Администрации.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2) в удовлетворении жалобы отказывается.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AF79DE">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Приложение к регламенту «Предварительное согласование предоставления</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земельного участка находящегося в муниципальной собственности</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Богословского сельсовета Пензенского района Пензенской области»</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(наименование органа местного самоуправления)</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от_____________________________________________________________________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Место жительства заявителя (место нахождения юридического лица)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регистрации юридического лица в ЕГРЮЛ</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ИНН налогоплательщика 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Реквизиты документа, удостоверяющего личность заявителя</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(для гражданина)</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Почтовый адрес и (или) адрес электронной почты_________________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___________________________________________________________________________________ площадью__________________________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w:t>
      </w:r>
      <w:r w:rsidRPr="00AF79DE">
        <w:rPr>
          <w:rFonts w:ascii="Arial" w:eastAsia="Times New Roman" w:hAnsi="Arial" w:cs="Arial"/>
          <w:color w:val="000000"/>
          <w:sz w:val="24"/>
          <w:szCs w:val="24"/>
          <w:lang w:eastAsia="ru-RU"/>
        </w:rPr>
        <w:lastRenderedPageBreak/>
        <w:t>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(указать основание в соответствии с п.2. ст. 39.3(или: ст.39.5, п.2 ст.39.6, п.2. ст.39.10 Земельного кодекса РФ)</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К заявлению прилагаются:____________________________________________________________________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Заявитель: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____________________________ _________________</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(Ф.И.О., наименование организации) (подпись)</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"___"_______________ 20_____ г.</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right"/>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Приложение к заявлению</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AF79DE" w:rsidRPr="00AF79DE" w:rsidRDefault="00AF79DE" w:rsidP="00AF79DE">
      <w:pPr>
        <w:spacing w:after="0" w:line="240" w:lineRule="auto"/>
        <w:ind w:firstLine="567"/>
        <w:jc w:val="center"/>
        <w:rPr>
          <w:rFonts w:ascii="Arial" w:eastAsia="Times New Roman" w:hAnsi="Arial" w:cs="Arial"/>
          <w:color w:val="000000"/>
          <w:sz w:val="24"/>
          <w:szCs w:val="24"/>
          <w:lang w:eastAsia="ru-RU"/>
        </w:rPr>
      </w:pPr>
      <w:r w:rsidRPr="00AF79DE">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313"/>
        <w:gridCol w:w="9229"/>
        <w:gridCol w:w="3908"/>
      </w:tblGrid>
      <w:tr w:rsidR="00AF79DE" w:rsidRPr="00AF79DE" w:rsidTr="00AF79DE">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______________________________________________________________________________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______________________________________________________________________________</w:t>
            </w:r>
          </w:p>
        </w:tc>
      </w:tr>
      <w:tr w:rsidR="00AF79DE" w:rsidRPr="00AF79DE" w:rsidTr="00AF79D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Цель обработки персональных данных 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__________________________________________________________________________________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AF79DE" w:rsidRPr="00AF79DE" w:rsidTr="00AF79D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СОГЛАСИЕ НА ОБРАБОТКУ ПЕРСОНАЛЬНЫХ ДАННЫХ</w:t>
            </w:r>
          </w:p>
        </w:tc>
      </w:tr>
      <w:tr w:rsidR="00AF79DE" w:rsidRPr="00AF79DE" w:rsidTr="00AF79D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Богословского сельсовета Пензенского района муниципальной услуги по ____________________________________________________________________________________</w:t>
            </w:r>
          </w:p>
        </w:tc>
      </w:tr>
      <w:tr w:rsidR="00AF79DE" w:rsidRPr="00AF79DE" w:rsidTr="00AF79D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F79DE" w:rsidRPr="00AF79DE" w:rsidTr="00AF79DE">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both"/>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center"/>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AF79DE" w:rsidRPr="00AF79DE" w:rsidRDefault="00AF79DE" w:rsidP="00AF79DE">
            <w:pPr>
              <w:spacing w:after="0" w:line="240" w:lineRule="auto"/>
              <w:ind w:firstLine="567"/>
              <w:jc w:val="center"/>
              <w:rPr>
                <w:rFonts w:ascii="Times New Roman" w:eastAsia="Times New Roman" w:hAnsi="Times New Roman" w:cs="Times New Roman"/>
                <w:sz w:val="24"/>
                <w:szCs w:val="24"/>
                <w:lang w:eastAsia="ru-RU"/>
              </w:rPr>
            </w:pPr>
            <w:r w:rsidRPr="00AF79DE">
              <w:rPr>
                <w:rFonts w:ascii="Arial" w:eastAsia="Times New Roman" w:hAnsi="Arial" w:cs="Arial"/>
                <w:sz w:val="24"/>
                <w:szCs w:val="24"/>
                <w:lang w:eastAsia="ru-RU"/>
              </w:rPr>
              <w:t>Дата _____________</w:t>
            </w:r>
          </w:p>
        </w:tc>
      </w:tr>
    </w:tbl>
    <w:p w:rsidR="00AF79DE" w:rsidRPr="00AF79DE" w:rsidRDefault="00AF79DE" w:rsidP="00AF79DE">
      <w:pPr>
        <w:spacing w:after="0" w:line="240" w:lineRule="auto"/>
        <w:ind w:firstLine="567"/>
        <w:jc w:val="both"/>
        <w:rPr>
          <w:rFonts w:ascii="Arial" w:eastAsia="Times New Roman" w:hAnsi="Arial" w:cs="Arial"/>
          <w:color w:val="000000"/>
          <w:sz w:val="24"/>
          <w:szCs w:val="24"/>
          <w:lang w:eastAsia="ru-RU"/>
        </w:rPr>
      </w:pPr>
      <w:r w:rsidRPr="00AF79DE">
        <w:rPr>
          <w:rFonts w:ascii="Arial" w:eastAsia="Times New Roman" w:hAnsi="Arial" w:cs="Arial"/>
          <w:color w:val="000000"/>
          <w:sz w:val="24"/>
          <w:szCs w:val="24"/>
          <w:lang w:eastAsia="ru-RU"/>
        </w:rPr>
        <w:t> </w:t>
      </w:r>
    </w:p>
    <w:p w:rsidR="00765A97" w:rsidRDefault="00765A97">
      <w:bookmarkStart w:id="36" w:name="_GoBack"/>
      <w:bookmarkEnd w:id="36"/>
    </w:p>
    <w:sectPr w:rsidR="00765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DE"/>
    <w:rsid w:val="00765A97"/>
    <w:rsid w:val="00AF7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91148-E878-4AAF-9B99-A01768FC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F7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8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09DA605-219D-4994-A2B0-41D5A34D6AB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09DA605-219D-4994-A2B0-41D5A34D6A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C129776-B878-4EBE-B9B2-4570422498F3" TargetMode="External"/><Relationship Id="rId5" Type="http://schemas.openxmlformats.org/officeDocument/2006/relationships/hyperlink" Target="https://pravo-search.minjust.ru/bigs/showDocument.html?id=08E7F10E-F3B7-43F6-8999-5AC7A83D9DAE" TargetMode="External"/><Relationship Id="rId10" Type="http://schemas.openxmlformats.org/officeDocument/2006/relationships/theme" Target="theme/theme1.xml"/><Relationship Id="rId4" Type="http://schemas.openxmlformats.org/officeDocument/2006/relationships/hyperlink" Target="https://pravo-search.minjust.ru/bigs/showDocument.html?id=009DA605-219D-4994-A2B0-41D5A34D6AB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12578</Words>
  <Characters>71698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2024-04-22T08:27:00Z</dcterms:created>
  <dcterms:modified xsi:type="dcterms:W3CDTF">2024-04-22T08:28:00Z</dcterms:modified>
</cp:coreProperties>
</file>