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90F" w:rsidRPr="008B190F" w:rsidRDefault="008B190F" w:rsidP="008B190F">
      <w:pPr>
        <w:spacing w:after="0" w:line="240" w:lineRule="auto"/>
        <w:rPr>
          <w:rFonts w:ascii="Times New Roman" w:eastAsia="Times New Roman" w:hAnsi="Times New Roman" w:cs="Times New Roman"/>
          <w:sz w:val="24"/>
          <w:szCs w:val="24"/>
          <w:lang w:eastAsia="ru-RU"/>
        </w:rPr>
      </w:pPr>
      <w:r w:rsidRPr="008B190F">
        <w:rPr>
          <w:rFonts w:ascii="Arial" w:eastAsia="Times New Roman" w:hAnsi="Arial" w:cs="Arial"/>
          <w:color w:val="000000"/>
          <w:sz w:val="24"/>
          <w:szCs w:val="24"/>
          <w:lang w:eastAsia="ru-RU"/>
        </w:rPr>
        <w:t>﻿</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before="240" w:after="60" w:line="240" w:lineRule="auto"/>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8B190F" w:rsidRPr="008B190F" w:rsidRDefault="008B190F" w:rsidP="008B190F">
      <w:pPr>
        <w:spacing w:before="240" w:after="6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ПЕНЗЕНСКОЙ ОБЛАСТИ</w:t>
      </w:r>
    </w:p>
    <w:p w:rsidR="008B190F" w:rsidRPr="008B190F" w:rsidRDefault="008B190F" w:rsidP="008B190F">
      <w:pPr>
        <w:spacing w:before="240" w:after="6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ПОСТАНОВЛЕНИЕ</w:t>
      </w:r>
    </w:p>
    <w:p w:rsidR="008B190F" w:rsidRPr="008B190F" w:rsidRDefault="008B190F" w:rsidP="008B190F">
      <w:pPr>
        <w:spacing w:before="240" w:after="6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от 09.04. 2019 года № 34</w:t>
      </w:r>
    </w:p>
    <w:p w:rsidR="008B190F" w:rsidRPr="008B190F" w:rsidRDefault="008B190F" w:rsidP="008B190F">
      <w:pPr>
        <w:spacing w:before="240" w:after="6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с. Воскресеновка</w:t>
      </w:r>
    </w:p>
    <w:p w:rsidR="008B190F" w:rsidRPr="008B190F" w:rsidRDefault="008B190F" w:rsidP="008B190F">
      <w:pPr>
        <w:spacing w:before="240" w:after="6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Воскресеновского сельсовета Пензенского района Пензенской области»</w:t>
      </w:r>
    </w:p>
    <w:p w:rsidR="008B190F" w:rsidRPr="008B190F" w:rsidRDefault="008B190F" w:rsidP="008B190F">
      <w:pPr>
        <w:spacing w:before="240" w:after="60" w:line="240" w:lineRule="auto"/>
        <w:ind w:firstLine="567"/>
        <w:jc w:val="center"/>
        <w:rPr>
          <w:rFonts w:ascii="Arial" w:eastAsia="Times New Roman" w:hAnsi="Arial" w:cs="Arial"/>
          <w:b/>
          <w:bCs/>
          <w:color w:val="000000"/>
          <w:sz w:val="32"/>
          <w:szCs w:val="32"/>
          <w:lang w:eastAsia="ru-RU"/>
        </w:rPr>
      </w:pPr>
      <w:r w:rsidRPr="008B190F">
        <w:rPr>
          <w:rFonts w:ascii="Arial" w:eastAsia="Times New Roman" w:hAnsi="Arial" w:cs="Arial"/>
          <w:color w:val="000000"/>
          <w:sz w:val="28"/>
          <w:szCs w:val="28"/>
          <w:lang w:eastAsia="ru-RU"/>
        </w:rPr>
        <w:t>(в ред. постановления администрации Воскресеновского сельсовета Пензенского района Пензенской области </w:t>
      </w:r>
      <w:hyperlink r:id="rId4" w:tgtFrame="_blank" w:history="1">
        <w:r w:rsidRPr="008B190F">
          <w:rPr>
            <w:rFonts w:ascii="Arial" w:eastAsia="Times New Roman" w:hAnsi="Arial" w:cs="Arial"/>
            <w:color w:val="0000FF"/>
            <w:sz w:val="28"/>
            <w:szCs w:val="28"/>
            <w:lang w:eastAsia="ru-RU"/>
          </w:rPr>
          <w:t>от 29.06.2020 №70</w:t>
        </w:r>
      </w:hyperlink>
      <w:r w:rsidRPr="008B190F">
        <w:rPr>
          <w:rFonts w:ascii="Arial" w:eastAsia="Times New Roman" w:hAnsi="Arial" w:cs="Arial"/>
          <w:color w:val="000000"/>
          <w:sz w:val="28"/>
          <w:szCs w:val="28"/>
          <w:lang w:eastAsia="ru-RU"/>
        </w:rPr>
        <w:t>)</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8B190F">
          <w:rPr>
            <w:rFonts w:ascii="Arial" w:eastAsia="Times New Roman" w:hAnsi="Arial" w:cs="Arial"/>
            <w:color w:val="0000FF"/>
            <w:sz w:val="24"/>
            <w:szCs w:val="24"/>
            <w:lang w:eastAsia="ru-RU"/>
          </w:rPr>
          <w:t>Уставом Воскресеновского сельсовета Пензенского района Пензенской области</w:t>
        </w:r>
      </w:hyperlink>
      <w:r w:rsidRPr="008B190F">
        <w:rPr>
          <w:rFonts w:ascii="Arial" w:eastAsia="Times New Roman" w:hAnsi="Arial" w:cs="Arial"/>
          <w:color w:val="000000"/>
          <w:sz w:val="24"/>
          <w:szCs w:val="24"/>
          <w:lang w:eastAsia="ru-RU"/>
        </w:rPr>
        <w:t>, постановлением администрации Воскресеновского сельсовета Пензенского района Пензенской области от 23.01.2019 № 22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Воскресеновского сельсовета Пензенского района Пензенской области» в соответствии с приложением к настоящему постановлению.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Признать утратившими силу: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 постановление </w:t>
      </w:r>
      <w:hyperlink r:id="rId6" w:tgtFrame="_blank" w:history="1">
        <w:r w:rsidRPr="008B190F">
          <w:rPr>
            <w:rFonts w:ascii="Arial" w:eastAsia="Times New Roman" w:hAnsi="Arial" w:cs="Arial"/>
            <w:color w:val="0000FF"/>
            <w:sz w:val="24"/>
            <w:szCs w:val="24"/>
            <w:lang w:eastAsia="ru-RU"/>
          </w:rPr>
          <w:t>от 26.12.2016 № 239</w:t>
        </w:r>
      </w:hyperlink>
      <w:r w:rsidRPr="008B190F">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2.2. постановление </w:t>
      </w:r>
      <w:hyperlink r:id="rId7" w:tgtFrame="_blank" w:history="1">
        <w:r w:rsidRPr="008B190F">
          <w:rPr>
            <w:rFonts w:ascii="Arial" w:eastAsia="Times New Roman" w:hAnsi="Arial" w:cs="Arial"/>
            <w:color w:val="0000FF"/>
            <w:sz w:val="24"/>
            <w:szCs w:val="24"/>
            <w:lang w:eastAsia="ru-RU"/>
          </w:rPr>
          <w:t>от 06.10.2017 № 86</w:t>
        </w:r>
      </w:hyperlink>
      <w:r w:rsidRPr="008B190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2.3. постановление </w:t>
      </w:r>
      <w:hyperlink r:id="rId8" w:tgtFrame="_blank" w:history="1">
        <w:r w:rsidRPr="008B190F">
          <w:rPr>
            <w:rFonts w:ascii="Arial" w:eastAsia="Times New Roman" w:hAnsi="Arial" w:cs="Arial"/>
            <w:color w:val="0000FF"/>
            <w:sz w:val="24"/>
            <w:szCs w:val="24"/>
            <w:lang w:eastAsia="ru-RU"/>
          </w:rPr>
          <w:t>от 11.04.2018 № 29</w:t>
        </w:r>
      </w:hyperlink>
      <w:r w:rsidRPr="008B190F">
        <w:rPr>
          <w:rFonts w:ascii="Arial" w:eastAsia="Times New Roman" w:hAnsi="Arial" w:cs="Arial"/>
          <w:color w:val="000000"/>
          <w:sz w:val="24"/>
          <w:szCs w:val="24"/>
          <w:lang w:eastAsia="ru-RU"/>
        </w:rPr>
        <w:t> «О внесении изменений в постановление администрации Воскресеновского сельсовета Пензенского района от 26.12.2016 № 239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Настоящее постановление опубликовать в информационном бюллетене Воскресеновского сельсовета Пензенского района Пензенской области «Наша жизнь».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Глава администрации</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Воскресеновского сельсовета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А.А.Яблоков</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Приложение</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 постановлению администрации</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Воскресеновского сельсовета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Пензенского района Пензенской области</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от 09.04. 2019г. №34</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ВОСКРЕСЕНОВСКОГО СЕЛЬСОВЕТА ПЕНЗЕНСКОГО РАЙОНА ПЕНЗЕНСКОЙ ОБЛАСТИ</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Раздел I. Общие положения</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0" w:name="sub_11"/>
      <w:r w:rsidRPr="008B190F">
        <w:rPr>
          <w:rFonts w:ascii="Arial" w:eastAsia="Times New Roman" w:hAnsi="Arial" w:cs="Arial"/>
          <w:b/>
          <w:bCs/>
          <w:color w:val="000000"/>
          <w:sz w:val="26"/>
          <w:szCs w:val="26"/>
          <w:lang w:eastAsia="ru-RU"/>
        </w:rPr>
        <w:t>1.1.Предмет регулирования регламента</w:t>
      </w:r>
      <w:bookmarkEnd w:id="0"/>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Воскресеновского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w:t>
      </w:r>
      <w:r w:rsidRPr="008B190F">
        <w:rPr>
          <w:rFonts w:ascii="Arial" w:eastAsia="Times New Roman" w:hAnsi="Arial" w:cs="Arial"/>
          <w:color w:val="000000"/>
          <w:sz w:val="24"/>
          <w:szCs w:val="24"/>
          <w:lang w:eastAsia="ru-RU"/>
        </w:rPr>
        <w:lastRenderedPageBreak/>
        <w:t>(бездействия) Администрации Воскресеновского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1.2. Круг заявителей: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1.3. Требования к порядку информирования о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Воскресеновского сельсовета Пензенского района Пензенской области (далее – Администрация).</w:t>
      </w:r>
      <w:bookmarkStart w:id="1" w:name="P103"/>
      <w:bookmarkEnd w:id="1"/>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2" w:name="P105"/>
      <w:bookmarkEnd w:id="2"/>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о принятии решения по конкретному заявлению;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о документах, необходимых для получения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о требованиях к заверению документов, прилагаемых к заявлению.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8B190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круг заявителей;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срок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1.4. Порядок получения информации заявителями по вопросам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посредством размещения на информационных стендах.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Раздел II. Стандарт предоставления муниципальной услуги</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2.1 Наименование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Воскресеновского сельсовета Пензенского района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2.2.2. В предоставлении муниципальной услуги участвуют: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w:t>
      </w:r>
      <w:r w:rsidRPr="008B190F">
        <w:rPr>
          <w:rFonts w:ascii="Arial" w:eastAsia="Times New Roman" w:hAnsi="Arial" w:cs="Arial"/>
          <w:color w:val="000000"/>
          <w:sz w:val="24"/>
          <w:szCs w:val="24"/>
          <w:lang w:eastAsia="ru-RU"/>
        </w:rPr>
        <w:lastRenderedPageBreak/>
        <w:t>на свободу передвижения, выбор места пребывания и жительства в пределах Российской Федерации".</w:t>
      </w:r>
      <w:bookmarkStart w:id="4" w:name="sub_223"/>
      <w:bookmarkEnd w:id="4"/>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2.3. Результат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2.3.1. Результатом предоставления муниципальной услуги является: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Воскресеновского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2.4. Срок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2.5. Правовые основания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5" w:name="sub_26"/>
      <w:r w:rsidRPr="008B190F">
        <w:rPr>
          <w:rFonts w:ascii="Arial" w:eastAsia="Times New Roman" w:hAnsi="Arial" w:cs="Arial"/>
          <w:color w:val="000000"/>
          <w:sz w:val="24"/>
          <w:szCs w:val="24"/>
          <w:lang w:eastAsia="ru-RU"/>
        </w:rPr>
        <w:t> </w:t>
      </w:r>
      <w:bookmarkEnd w:id="5"/>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r w:rsidRPr="008B190F">
        <w:rPr>
          <w:rFonts w:ascii="Arial" w:eastAsia="Times New Roman" w:hAnsi="Arial" w:cs="Arial"/>
          <w:b/>
          <w:bCs/>
          <w:color w:val="000000"/>
          <w:sz w:val="26"/>
          <w:szCs w:val="26"/>
          <w:lang w:eastAsia="ru-RU"/>
        </w:rPr>
        <w:lastRenderedPageBreak/>
        <w:t>заявителем, в том числе в электронной форме, порядок их предоставления.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6" w:name="sub_2611"/>
      <w:r w:rsidRPr="008B190F">
        <w:rPr>
          <w:rFonts w:ascii="Arial" w:eastAsia="Times New Roman" w:hAnsi="Arial" w:cs="Arial"/>
          <w:color w:val="000000"/>
          <w:sz w:val="24"/>
          <w:szCs w:val="24"/>
          <w:lang w:eastAsia="ru-RU"/>
        </w:rPr>
        <w:t>2.6.1</w:t>
      </w:r>
      <w:bookmarkEnd w:id="6"/>
      <w:r w:rsidRPr="008B190F">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8) цель использования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2.6.2.1. В заявлении о предоставлении земельного участка указываются: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кадастровый номер испрашиваемого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7) цель использования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 xml:space="preserve">2.7. Исчерпывающий перечень документов, необходимых в соответствии с нормативными правовыми актами для предоставления </w:t>
      </w:r>
      <w:r w:rsidRPr="008B190F">
        <w:rPr>
          <w:rFonts w:ascii="Arial" w:eastAsia="Times New Roman" w:hAnsi="Arial" w:cs="Arial"/>
          <w:b/>
          <w:bCs/>
          <w:color w:val="000000"/>
          <w:sz w:val="26"/>
          <w:szCs w:val="26"/>
          <w:lang w:eastAsia="ru-RU"/>
        </w:rPr>
        <w:lastRenderedPageBreak/>
        <w:t>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2.7.1. Заявитель вправе представить следующие документы: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w:t>
      </w:r>
      <w:bookmarkStart w:id="8" w:name="sub_271"/>
      <w:r w:rsidRPr="008B190F">
        <w:rPr>
          <w:rFonts w:ascii="Arial" w:eastAsia="Times New Roman" w:hAnsi="Arial" w:cs="Arial"/>
          <w:color w:val="000000"/>
          <w:sz w:val="24"/>
          <w:szCs w:val="24"/>
          <w:lang w:eastAsia="ru-RU"/>
        </w:rPr>
        <w:t>ого самоуправления организаций.</w:t>
      </w:r>
      <w:bookmarkEnd w:id="8"/>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bookmarkStart w:id="9" w:name="sub_272"/>
      <w:bookmarkEnd w:id="9"/>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Start w:id="10" w:name="sub_28"/>
      <w:bookmarkEnd w:id="10"/>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2.7.4 Запрещено требовать от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w:t>
      </w:r>
      <w:r w:rsidRPr="008B190F">
        <w:rPr>
          <w:rFonts w:ascii="Arial" w:eastAsia="Times New Roman" w:hAnsi="Arial" w:cs="Arial"/>
          <w:color w:val="000000"/>
          <w:sz w:val="24"/>
          <w:szCs w:val="24"/>
          <w:lang w:eastAsia="ru-RU"/>
        </w:rPr>
        <w:lastRenderedPageBreak/>
        <w:t>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2.7.7. При формировании заявления обеспечивается: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2.8.1. Основания для отказа в приеме документов: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2.8.3. Основания для отказа в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2.9. Размер платы, взимаемой с заявителя при предоставлении муниципальной услуги, и способы ее взимания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Муниципальная услуга предоставляется бесплатно.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bookmarkStart w:id="11" w:name="sub_2131"/>
      <w:bookmarkEnd w:id="11"/>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12" w:name="sub_214"/>
      <w:r w:rsidRPr="008B190F">
        <w:rPr>
          <w:rFonts w:ascii="Arial" w:eastAsia="Times New Roman" w:hAnsi="Arial" w:cs="Arial"/>
          <w:color w:val="000000"/>
          <w:sz w:val="24"/>
          <w:szCs w:val="24"/>
          <w:lang w:eastAsia="ru-RU"/>
        </w:rPr>
        <w:t> </w:t>
      </w:r>
      <w:bookmarkEnd w:id="12"/>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2.11. Срок и порядок регистрации запроса заявителя о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13" w:name="sub_2141"/>
      <w:r w:rsidRPr="008B190F">
        <w:rPr>
          <w:rFonts w:ascii="Arial" w:eastAsia="Times New Roman" w:hAnsi="Arial" w:cs="Arial"/>
          <w:color w:val="000000"/>
          <w:sz w:val="24"/>
          <w:szCs w:val="24"/>
          <w:lang w:eastAsia="ru-RU"/>
        </w:rPr>
        <w:t> </w:t>
      </w:r>
      <w:bookmarkEnd w:id="13"/>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14" w:name="sub_2142"/>
      <w:r w:rsidRPr="008B190F">
        <w:rPr>
          <w:rFonts w:ascii="Arial" w:eastAsia="Times New Roman" w:hAnsi="Arial" w:cs="Arial"/>
          <w:color w:val="000000"/>
          <w:sz w:val="24"/>
          <w:szCs w:val="24"/>
          <w:lang w:eastAsia="ru-RU"/>
        </w:rPr>
        <w:t>2.11.2. </w:t>
      </w:r>
      <w:bookmarkStart w:id="15" w:name="sub_2143"/>
      <w:bookmarkEnd w:id="14"/>
      <w:r w:rsidRPr="008B190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16" w:name="sub_216"/>
      <w:r w:rsidRPr="008B190F">
        <w:rPr>
          <w:rFonts w:ascii="Arial" w:eastAsia="Times New Roman" w:hAnsi="Arial" w:cs="Arial"/>
          <w:b/>
          <w:bCs/>
          <w:color w:val="000000"/>
          <w:sz w:val="26"/>
          <w:szCs w:val="26"/>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8B190F">
        <w:rPr>
          <w:rFonts w:ascii="Arial" w:eastAsia="Times New Roman" w:hAnsi="Arial" w:cs="Arial"/>
          <w:b/>
          <w:bCs/>
          <w:color w:val="000000"/>
          <w:sz w:val="26"/>
          <w:szCs w:val="26"/>
          <w:lang w:eastAsia="ru-RU"/>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стульями и столами для возможности оформления документов.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номера кабинета;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фамилии, имени, отчества и должности специалиста.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9" w:tgtFrame="_blank" w:history="1">
        <w:r w:rsidRPr="008B190F">
          <w:rPr>
            <w:rFonts w:ascii="Arial" w:eastAsia="Times New Roman" w:hAnsi="Arial" w:cs="Arial"/>
            <w:color w:val="0000FF"/>
            <w:sz w:val="24"/>
            <w:szCs w:val="24"/>
            <w:lang w:eastAsia="ru-RU"/>
          </w:rPr>
          <w:t>от 29.06.2020 №70</w:t>
        </w:r>
      </w:hyperlink>
      <w:r w:rsidRPr="008B190F">
        <w:rPr>
          <w:rFonts w:ascii="Arial" w:eastAsia="Times New Roman" w:hAnsi="Arial" w:cs="Arial"/>
          <w:color w:val="000000"/>
          <w:sz w:val="24"/>
          <w:szCs w:val="24"/>
          <w:lang w:eastAsia="ru-RU"/>
        </w:rPr>
        <w:t>)</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w:t>
      </w:r>
      <w:r w:rsidRPr="008B190F">
        <w:rPr>
          <w:rFonts w:ascii="Arial" w:eastAsia="Times New Roman" w:hAnsi="Arial" w:cs="Arial"/>
          <w:color w:val="000000"/>
          <w:sz w:val="24"/>
          <w:szCs w:val="24"/>
          <w:lang w:eastAsia="ru-RU"/>
        </w:rPr>
        <w:lastRenderedPageBreak/>
        <w:t>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0" w:tgtFrame="_blank" w:history="1">
        <w:r w:rsidRPr="008B190F">
          <w:rPr>
            <w:rFonts w:ascii="Arial" w:eastAsia="Times New Roman" w:hAnsi="Arial" w:cs="Arial"/>
            <w:color w:val="0000FF"/>
            <w:sz w:val="24"/>
            <w:szCs w:val="24"/>
            <w:lang w:eastAsia="ru-RU"/>
          </w:rPr>
          <w:t>от 29.06.2020 №70</w:t>
        </w:r>
      </w:hyperlink>
      <w:r w:rsidRPr="008B190F">
        <w:rPr>
          <w:rFonts w:ascii="Arial" w:eastAsia="Times New Roman" w:hAnsi="Arial" w:cs="Arial"/>
          <w:color w:val="000000"/>
          <w:sz w:val="24"/>
          <w:szCs w:val="24"/>
          <w:lang w:eastAsia="ru-RU"/>
        </w:rPr>
        <w:t>)</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2.13. Показатели доступности и качества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2.13.1. Предоставление возможности получения муниципальной услуги в электронной форме или в многофункциональном центре;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2.13.5. соблюдение сроков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2.13.10. при подаче документов для получения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2.13.11. при получении результата оказания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17" w:name="sub_217"/>
      <w:r w:rsidRPr="008B190F">
        <w:rPr>
          <w:rFonts w:ascii="Arial" w:eastAsia="Times New Roman" w:hAnsi="Arial" w:cs="Arial"/>
          <w:color w:val="000000"/>
          <w:sz w:val="24"/>
          <w:szCs w:val="24"/>
          <w:lang w:eastAsia="ru-RU"/>
        </w:rPr>
        <w:t> </w:t>
      </w:r>
      <w:bookmarkEnd w:id="17"/>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2.14. </w:t>
      </w:r>
      <w:bookmarkStart w:id="18" w:name="sub_2171"/>
      <w:r w:rsidRPr="008B190F">
        <w:rPr>
          <w:rFonts w:ascii="Arial" w:eastAsia="Times New Roman" w:hAnsi="Arial" w:cs="Arial"/>
          <w:b/>
          <w:bCs/>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е) получение результата предоставления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ж) получение сведений о ходе выполнения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з) осуществление оценки качества предоставления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Раздел III. </w:t>
      </w:r>
      <w:bookmarkStart w:id="19" w:name="sub_300"/>
      <w:r w:rsidRPr="008B190F">
        <w:rPr>
          <w:rFonts w:ascii="Arial" w:eastAsia="Times New Roman" w:hAnsi="Arial" w:cs="Arial"/>
          <w:b/>
          <w:bCs/>
          <w:color w:val="000000"/>
          <w:sz w:val="30"/>
          <w:szCs w:val="30"/>
          <w:lang w:eastAsia="ru-RU"/>
        </w:rPr>
        <w:t>3. </w:t>
      </w:r>
      <w:bookmarkEnd w:id="19"/>
      <w:r w:rsidRPr="008B190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Исчерпывающий перечень административных процедур:</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Рассмотрение заявления главой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Рассмотрение заявления специалистом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Рассмотрение заявления и принятие решения;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Выдача результата муниципальной услуги заявителю;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3.1. Административная процедура - прием и регистрация заявления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20" w:name="sub_311"/>
      <w:r w:rsidRPr="008B190F">
        <w:rPr>
          <w:rFonts w:ascii="Arial" w:eastAsia="Times New Roman" w:hAnsi="Arial" w:cs="Arial"/>
          <w:color w:val="000000"/>
          <w:sz w:val="24"/>
          <w:szCs w:val="24"/>
          <w:lang w:eastAsia="ru-RU"/>
        </w:rPr>
        <w:t> </w:t>
      </w:r>
      <w:bookmarkEnd w:id="20"/>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1" w:name="sub_312"/>
      <w:bookmarkEnd w:id="21"/>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w:t>
      </w:r>
      <w:r w:rsidRPr="008B190F">
        <w:rPr>
          <w:rFonts w:ascii="Arial" w:eastAsia="Times New Roman" w:hAnsi="Arial" w:cs="Arial"/>
          <w:color w:val="000000"/>
          <w:sz w:val="24"/>
          <w:szCs w:val="24"/>
          <w:lang w:eastAsia="ru-RU"/>
        </w:rPr>
        <w:lastRenderedPageBreak/>
        <w:t>недостатков в предоставленных документах и предлагает принять меры по их устранению.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8B190F">
        <w:rPr>
          <w:rFonts w:ascii="Arial" w:eastAsia="Times New Roman" w:hAnsi="Arial" w:cs="Arial"/>
          <w:color w:val="000000"/>
          <w:sz w:val="24"/>
          <w:szCs w:val="24"/>
          <w:lang w:eastAsia="ru-RU"/>
        </w:rPr>
        <w:t>.</w:t>
      </w:r>
      <w:bookmarkEnd w:id="22"/>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Максимальный срок: 1 (один) день.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проверяет комплектность представленных заявителем документов;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23" w:name="sub_32"/>
      <w:r w:rsidRPr="008B190F">
        <w:rPr>
          <w:rFonts w:ascii="Arial" w:eastAsia="Times New Roman" w:hAnsi="Arial" w:cs="Arial"/>
          <w:b/>
          <w:bCs/>
          <w:color w:val="000000"/>
          <w:sz w:val="26"/>
          <w:szCs w:val="26"/>
          <w:lang w:eastAsia="ru-RU"/>
        </w:rPr>
        <w:t>3.2. Административная процедура рассмотрение заявления главой администрации.</w:t>
      </w:r>
      <w:bookmarkEnd w:id="23"/>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24" w:name="sub_322"/>
      <w:r w:rsidRPr="008B190F">
        <w:rPr>
          <w:rFonts w:ascii="Arial" w:eastAsia="Times New Roman" w:hAnsi="Arial" w:cs="Arial"/>
          <w:color w:val="000000"/>
          <w:sz w:val="24"/>
          <w:szCs w:val="24"/>
          <w:lang w:eastAsia="ru-RU"/>
        </w:rPr>
        <w:t> </w:t>
      </w:r>
      <w:bookmarkEnd w:id="24"/>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3.3. Административная процедура - рассмотрение заявления специалистом ответственным за предоставление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5" w:name="sub_332"/>
      <w:bookmarkEnd w:id="25"/>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6" w:name="sub_333"/>
      <w:bookmarkEnd w:id="26"/>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7" w:name="sub_334"/>
      <w:bookmarkEnd w:id="27"/>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8" w:name="sub_335"/>
      <w:bookmarkEnd w:id="28"/>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29" w:name="sub_34"/>
      <w:r w:rsidRPr="008B190F">
        <w:rPr>
          <w:rFonts w:ascii="Arial" w:eastAsia="Times New Roman" w:hAnsi="Arial" w:cs="Arial"/>
          <w:b/>
          <w:bCs/>
          <w:color w:val="000000"/>
          <w:sz w:val="26"/>
          <w:szCs w:val="26"/>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30" w:name="sub_341"/>
      <w:r w:rsidRPr="008B190F">
        <w:rPr>
          <w:rFonts w:ascii="Arial" w:eastAsia="Times New Roman" w:hAnsi="Arial" w:cs="Arial"/>
          <w:color w:val="000000"/>
          <w:sz w:val="24"/>
          <w:szCs w:val="24"/>
          <w:lang w:eastAsia="ru-RU"/>
        </w:rPr>
        <w:t> </w:t>
      </w:r>
      <w:bookmarkEnd w:id="30"/>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1" w:name="sub_342"/>
      <w:bookmarkEnd w:id="31"/>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w:t>
      </w:r>
      <w:bookmarkStart w:id="32" w:name="sub_344"/>
      <w:r w:rsidRPr="008B190F">
        <w:rPr>
          <w:rFonts w:ascii="Arial" w:eastAsia="Times New Roman" w:hAnsi="Arial" w:cs="Arial"/>
          <w:color w:val="000000"/>
          <w:sz w:val="24"/>
          <w:szCs w:val="24"/>
          <w:lang w:eastAsia="ru-RU"/>
        </w:rPr>
        <w:t>яют ответ на полученный запрос.</w:t>
      </w:r>
      <w:bookmarkEnd w:id="32"/>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3.4.5. Время выполнения административной процедуры - 6 (шесть) дней.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33" w:name="sub_345"/>
      <w:r w:rsidRPr="008B190F">
        <w:rPr>
          <w:rFonts w:ascii="Arial" w:eastAsia="Times New Roman" w:hAnsi="Arial" w:cs="Arial"/>
          <w:color w:val="000000"/>
          <w:sz w:val="24"/>
          <w:szCs w:val="24"/>
          <w:lang w:eastAsia="ru-RU"/>
        </w:rPr>
        <w:t> </w:t>
      </w:r>
      <w:bookmarkEnd w:id="33"/>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3.5. Административная процедура – рассмотрение заявления и принятие решения.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Воскресеновского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Воскресеновского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3.5.5. Глава Администрации при получении согласованного проекта решения о предварительном согласовании предоставления земельного участка либо </w:t>
      </w:r>
      <w:r w:rsidRPr="008B190F">
        <w:rPr>
          <w:rFonts w:ascii="Arial" w:eastAsia="Times New Roman" w:hAnsi="Arial" w:cs="Arial"/>
          <w:color w:val="000000"/>
          <w:sz w:val="24"/>
          <w:szCs w:val="24"/>
          <w:lang w:eastAsia="ru-RU"/>
        </w:rPr>
        <w:lastRenderedPageBreak/>
        <w:t>проекта решения, содержащего отказ в предоставлении муниципальной услуги, подписывает его.</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Воскресеновского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t>3.6. Административная процедура - выдача результата муниципальной услуги заявителю.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3.6.1.</w:t>
      </w:r>
      <w:bookmarkStart w:id="34" w:name="sub_371"/>
      <w:r w:rsidRPr="008B190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8B190F">
        <w:rPr>
          <w:rFonts w:ascii="Arial" w:eastAsia="Times New Roman" w:hAnsi="Arial" w:cs="Arial"/>
          <w:color w:val="000000"/>
          <w:sz w:val="24"/>
          <w:szCs w:val="24"/>
          <w:lang w:eastAsia="ru-RU"/>
        </w:rPr>
        <w:t> результата оказания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Воскресеновского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3.6.3. Время выполнения административной процедуры -1 (один) день.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b/>
          <w:bCs/>
          <w:color w:val="000000"/>
          <w:sz w:val="26"/>
          <w:szCs w:val="26"/>
          <w:lang w:eastAsia="ru-RU"/>
        </w:rPr>
        <w:lastRenderedPageBreak/>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заявление об исправлении технической ошибки;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8B190F">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5.2. Предмет досудебного (внесудебного) обжалования: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8B190F">
        <w:rPr>
          <w:rFonts w:ascii="Arial" w:eastAsia="Times New Roman" w:hAnsi="Arial" w:cs="Arial"/>
          <w:color w:val="000000"/>
          <w:sz w:val="24"/>
          <w:szCs w:val="24"/>
          <w:lang w:eastAsia="ru-RU"/>
        </w:rPr>
        <w:lastRenderedPageBreak/>
        <w:t>Федерации, нормативными правовыми актами субъектов Российской Федерации, муниципальными правовыми актами;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35" w:name="sub_110109"/>
      <w:r w:rsidRPr="008B190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Порядок рассмотрения жалобы: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w:t>
      </w:r>
      <w:r w:rsidRPr="008B190F">
        <w:rPr>
          <w:rFonts w:ascii="Arial" w:eastAsia="Times New Roman" w:hAnsi="Arial" w:cs="Arial"/>
          <w:color w:val="000000"/>
          <w:sz w:val="24"/>
          <w:szCs w:val="24"/>
          <w:lang w:eastAsia="ru-RU"/>
        </w:rPr>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http://www.voskresenovka.pnz.pnzreg.ru.;</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4. Особенности подачи и рассмотрения жалоб на решения и действия (бездействие) органов местного самоуправления и их должностных лиц, </w:t>
      </w:r>
      <w:r w:rsidRPr="008B190F">
        <w:rPr>
          <w:rFonts w:ascii="Arial" w:eastAsia="Times New Roman" w:hAnsi="Arial" w:cs="Arial"/>
          <w:color w:val="000000"/>
          <w:sz w:val="24"/>
          <w:szCs w:val="24"/>
          <w:lang w:eastAsia="ru-RU"/>
        </w:rPr>
        <w:lastRenderedPageBreak/>
        <w:t>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5.5. Жалоба должна содержать: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bookmarkStart w:id="36" w:name="sub_110252"/>
      <w:r w:rsidRPr="008B190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5.6. Сроки и порядок рассмотрения жалобы: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Жалоба заявителя направляется на имя главы Администрации.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2) в удовлетворении жалобы отказывается.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Приложение к регламенту</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«Предварительное согласование предоставления</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земельного участка находящегося в муниципальной</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собственности Воскресеновского сельсовета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Пензенского района Пензенской области»</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(наименование органа местного самоуправления)</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от____________________________________________________________________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Место жительства заявителя (место нахождения юридического лица)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___________________________________________________________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регистрации юридического лица в ЕГРЮЛ</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ИНН налогоплательщика 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Реквизиты документа, удостоверяющего личность заявителя</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(для гражданина)</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Почтовый адрес и (или) адрес электронной почты_________________</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________________________________________ площадью_________________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 испрашиваемого земельного участка предусмотрено указанным проектом 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lastRenderedPageBreak/>
        <w:t>К заявлению прилагаются:_____________________________________________________________________________________________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Заявитель: _______________________________________ 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(Ф.И.О., наименование организации) (подпись)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 20_____ г.</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right"/>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Приложение к заявлению</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 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Адрес субъекта персональных данных (представителя субъекта персональных данных)_______________________________________________________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Цель обработки персональных данных 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Перечень персональных данных, на обработку которых дается согласие субъекта персональных данных 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xml:space="preserve">Срок, в течение которого действует согласие субъекта персональных данных, а также способ его отзыва, если иное не установлено федеральным </w:t>
      </w:r>
      <w:r w:rsidRPr="008B190F">
        <w:rPr>
          <w:rFonts w:ascii="Arial" w:eastAsia="Times New Roman" w:hAnsi="Arial" w:cs="Arial"/>
          <w:color w:val="000000"/>
          <w:sz w:val="24"/>
          <w:szCs w:val="24"/>
          <w:lang w:eastAsia="ru-RU"/>
        </w:rPr>
        <w:lastRenderedPageBreak/>
        <w:t>законом___________________________________________________________________________________________________________________________</w:t>
      </w:r>
    </w:p>
    <w:p w:rsidR="008B190F" w:rsidRPr="008B190F" w:rsidRDefault="008B190F" w:rsidP="008B190F">
      <w:pPr>
        <w:spacing w:after="0" w:line="240" w:lineRule="auto"/>
        <w:ind w:firstLine="567"/>
        <w:jc w:val="center"/>
        <w:rPr>
          <w:rFonts w:ascii="Arial" w:eastAsia="Times New Roman" w:hAnsi="Arial" w:cs="Arial"/>
          <w:color w:val="000000"/>
          <w:sz w:val="24"/>
          <w:szCs w:val="24"/>
          <w:lang w:eastAsia="ru-RU"/>
        </w:rPr>
      </w:pPr>
      <w:r w:rsidRPr="008B190F">
        <w:rPr>
          <w:rFonts w:ascii="Arial" w:eastAsia="Times New Roman" w:hAnsi="Arial" w:cs="Arial"/>
          <w:b/>
          <w:bCs/>
          <w:color w:val="000000"/>
          <w:sz w:val="32"/>
          <w:szCs w:val="32"/>
          <w:lang w:eastAsia="ru-RU"/>
        </w:rPr>
        <w:t>СОГЛАСИЕ НА ОБРАБОТКУ ПЕРСОНАЛЬНЫХ ДАННЫХ</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Подпись</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_____________________________________________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Дата _____________</w:t>
      </w:r>
    </w:p>
    <w:p w:rsidR="008B190F" w:rsidRPr="008B190F" w:rsidRDefault="008B190F" w:rsidP="008B190F">
      <w:pPr>
        <w:spacing w:after="0" w:line="240" w:lineRule="auto"/>
        <w:ind w:firstLine="567"/>
        <w:jc w:val="both"/>
        <w:rPr>
          <w:rFonts w:ascii="Arial" w:eastAsia="Times New Roman" w:hAnsi="Arial" w:cs="Arial"/>
          <w:color w:val="000000"/>
          <w:sz w:val="24"/>
          <w:szCs w:val="24"/>
          <w:lang w:eastAsia="ru-RU"/>
        </w:rPr>
      </w:pPr>
      <w:r w:rsidRPr="008B190F">
        <w:rPr>
          <w:rFonts w:ascii="Arial" w:eastAsia="Times New Roman" w:hAnsi="Arial" w:cs="Arial"/>
          <w:color w:val="000000"/>
          <w:sz w:val="24"/>
          <w:szCs w:val="24"/>
          <w:lang w:eastAsia="ru-RU"/>
        </w:rPr>
        <w:t> </w:t>
      </w:r>
    </w:p>
    <w:p w:rsidR="003007EF" w:rsidRDefault="003007EF">
      <w:bookmarkStart w:id="37" w:name="_GoBack"/>
      <w:bookmarkEnd w:id="37"/>
    </w:p>
    <w:sectPr w:rsidR="00300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0F"/>
    <w:rsid w:val="003007EF"/>
    <w:rsid w:val="008B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0A318-3333-46D9-8ED3-8F66A31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8B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8B190F"/>
  </w:style>
  <w:style w:type="paragraph" w:styleId="a3">
    <w:name w:val="Normal (Web)"/>
    <w:basedOn w:val="a"/>
    <w:uiPriority w:val="99"/>
    <w:semiHidden/>
    <w:unhideWhenUsed/>
    <w:rsid w:val="008B19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B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B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82633">
      <w:bodyDiv w:val="1"/>
      <w:marLeft w:val="0"/>
      <w:marRight w:val="0"/>
      <w:marTop w:val="0"/>
      <w:marBottom w:val="0"/>
      <w:divBdr>
        <w:top w:val="none" w:sz="0" w:space="0" w:color="auto"/>
        <w:left w:val="none" w:sz="0" w:space="0" w:color="auto"/>
        <w:bottom w:val="none" w:sz="0" w:space="0" w:color="auto"/>
        <w:right w:val="none" w:sz="0" w:space="0" w:color="auto"/>
      </w:divBdr>
      <w:divsChild>
        <w:div w:id="147013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059DC63-EEDE-482A-8CF7-27C95E20182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64C086B-AC7E-4D59-AC04-B70A6E8C66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BE66ED6-3CEC-4666-87EA-7BF2408F7B89" TargetMode="External"/><Relationship Id="rId11" Type="http://schemas.openxmlformats.org/officeDocument/2006/relationships/fontTable" Target="fontTable.xml"/><Relationship Id="rId5" Type="http://schemas.openxmlformats.org/officeDocument/2006/relationships/hyperlink" Target="https://pravo-search.minjust.ru/bigs/showDocument.html?id=72AF1260-4484-4319-A6B5-3B5664FF0809" TargetMode="External"/><Relationship Id="rId10" Type="http://schemas.openxmlformats.org/officeDocument/2006/relationships/hyperlink" Target="https://pravo-search.minjust.ru/bigs/showDocument.html?id=3A6E7AF5-D112-4DC2-A25E-4E8B7DB45888" TargetMode="External"/><Relationship Id="rId4" Type="http://schemas.openxmlformats.org/officeDocument/2006/relationships/hyperlink" Target="https://pravo-search.minjust.ru/bigs/showDocument.html?id=3A6E7AF5-D112-4DC2-A25E-4E8B7DB45888" TargetMode="External"/><Relationship Id="rId9" Type="http://schemas.openxmlformats.org/officeDocument/2006/relationships/hyperlink" Target="https://pravo-search.minjust.ru/bigs/showDocument.html?id=3A6E7AF5-D112-4DC2-A25E-4E8B7DB4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12715</Words>
  <Characters>72482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2024-04-22T08:31:00Z</dcterms:created>
  <dcterms:modified xsi:type="dcterms:W3CDTF">2024-04-22T08:31:00Z</dcterms:modified>
</cp:coreProperties>
</file>