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8A2" w:rsidRPr="00EE58A2" w:rsidRDefault="00EE58A2" w:rsidP="00EE58A2">
      <w:pPr>
        <w:spacing w:before="240" w:after="6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2"/>
          <w:szCs w:val="32"/>
          <w:lang w:eastAsia="ru-RU"/>
        </w:rPr>
        <w:t>АДМИНИСТРАЦИЯ ОРЛОВСКОГО СЕЛЬСОВЕТА НАРОВЧАТСКОГО РАЙОНА</w:t>
      </w:r>
    </w:p>
    <w:p w:rsidR="00EE58A2" w:rsidRPr="00EE58A2" w:rsidRDefault="00EE58A2" w:rsidP="00EE58A2">
      <w:pPr>
        <w:spacing w:before="240" w:after="6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2"/>
          <w:szCs w:val="32"/>
          <w:lang w:eastAsia="ru-RU"/>
        </w:rPr>
        <w:t>ПЕНЗЕНСКОЙ ОБЛАСТИ</w:t>
      </w:r>
    </w:p>
    <w:p w:rsidR="00EE58A2" w:rsidRPr="00EE58A2" w:rsidRDefault="00EE58A2" w:rsidP="00EE58A2">
      <w:pPr>
        <w:spacing w:before="240" w:after="6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2"/>
          <w:szCs w:val="32"/>
          <w:lang w:eastAsia="ru-RU"/>
        </w:rPr>
        <w:t>ПОСТАНОВЛЕНИЕ</w:t>
      </w:r>
    </w:p>
    <w:p w:rsidR="00EE58A2" w:rsidRPr="00EE58A2" w:rsidRDefault="00EE58A2" w:rsidP="00EE58A2">
      <w:pPr>
        <w:spacing w:before="240" w:after="6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2"/>
          <w:szCs w:val="32"/>
          <w:lang w:eastAsia="ru-RU"/>
        </w:rPr>
        <w:t>от 15.11.2021г. № 50</w:t>
      </w:r>
    </w:p>
    <w:p w:rsidR="00EE58A2" w:rsidRPr="00EE58A2" w:rsidRDefault="00EE58A2" w:rsidP="00EE58A2">
      <w:pPr>
        <w:spacing w:before="240" w:after="6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2"/>
          <w:szCs w:val="32"/>
          <w:lang w:eastAsia="ru-RU"/>
        </w:rPr>
        <w:t>село Орловка</w:t>
      </w:r>
    </w:p>
    <w:p w:rsidR="00EE58A2" w:rsidRPr="00EE58A2" w:rsidRDefault="00EE58A2" w:rsidP="00EE58A2">
      <w:pPr>
        <w:spacing w:before="240" w:after="6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Орловского сельсовета Наровчатского района Пензенской области </w:t>
      </w:r>
      <w:hyperlink r:id="rId4" w:tgtFrame="_blank" w:history="1">
        <w:r w:rsidRPr="00EE58A2">
          <w:rPr>
            <w:rFonts w:ascii="Arial" w:eastAsia="Times New Roman" w:hAnsi="Arial" w:cs="Arial"/>
            <w:color w:val="0000FF"/>
            <w:sz w:val="24"/>
            <w:szCs w:val="24"/>
            <w:lang w:eastAsia="ru-RU"/>
          </w:rPr>
          <w:t>от 01.11.2019 № 36</w:t>
        </w:r>
      </w:hyperlink>
      <w:r w:rsidRPr="00EE58A2">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Орловского сельсовета Наровчатского района Пензенской области», </w:t>
      </w:r>
      <w:hyperlink r:id="rId5" w:tgtFrame="_blank" w:history="1">
        <w:r w:rsidRPr="00EE58A2">
          <w:rPr>
            <w:rFonts w:ascii="Arial" w:eastAsia="Times New Roman" w:hAnsi="Arial" w:cs="Arial"/>
            <w:color w:val="0000FF"/>
            <w:sz w:val="24"/>
            <w:szCs w:val="24"/>
            <w:lang w:eastAsia="ru-RU"/>
          </w:rPr>
          <w:t>от 26.06.2020 № 35</w:t>
        </w:r>
      </w:hyperlink>
      <w:r w:rsidRPr="00EE58A2">
        <w:rPr>
          <w:rFonts w:ascii="Arial" w:eastAsia="Times New Roman" w:hAnsi="Arial" w:cs="Arial"/>
          <w:color w:val="000000"/>
          <w:sz w:val="24"/>
          <w:szCs w:val="24"/>
          <w:lang w:eastAsia="ru-RU"/>
        </w:rPr>
        <w:t> «Об утверждении реестра муниципальных услуг Орловского сельсовета Наровчатского района Пензенской области», руководствуясь статьей 23.1 </w:t>
      </w:r>
      <w:hyperlink r:id="rId6" w:tgtFrame="_blank" w:history="1">
        <w:r w:rsidRPr="00EE58A2">
          <w:rPr>
            <w:rFonts w:ascii="Arial" w:eastAsia="Times New Roman" w:hAnsi="Arial" w:cs="Arial"/>
            <w:color w:val="0000FF"/>
            <w:sz w:val="24"/>
            <w:szCs w:val="24"/>
            <w:lang w:eastAsia="ru-RU"/>
          </w:rPr>
          <w:t>Устава Орловского сельсовета Наровчатского района Пензенской области</w:t>
        </w:r>
      </w:hyperlink>
      <w:r w:rsidRPr="00EE58A2">
        <w:rPr>
          <w:rFonts w:ascii="Arial" w:eastAsia="Times New Roman" w:hAnsi="Arial" w:cs="Arial"/>
          <w:color w:val="000000"/>
          <w:sz w:val="24"/>
          <w:szCs w:val="24"/>
          <w:lang w:eastAsia="ru-RU"/>
        </w:rPr>
        <w:t>,</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администрация Орловского сельсовета Наровчатского района Пензенской области постановляет: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2.Настоящее постановление опубликовать в информационном бюллетене «Ведомости Орловского сельсовета»и разместить на официальном сайте администрации Орловского сельсовета Наровчатского района Пензенской области в информационно-телекоммуникационной сети «Интернет».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Орловского сельсовета Наровчатского района Пензенской области.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Глава администрации</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Орловского сельсовета</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Пензенской области</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И.И. Волков</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Утвержден</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постановлением администрации</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Орловского сельсовета</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Наровчатского района</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Пензенской области</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от15.11.2021 № 50</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0"/>
          <w:szCs w:val="30"/>
          <w:lang w:eastAsia="ru-RU"/>
        </w:rPr>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0"/>
          <w:szCs w:val="30"/>
          <w:lang w:eastAsia="ru-RU"/>
        </w:rPr>
        <w:t>I. Общие положения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1.1</w:t>
      </w:r>
      <w:bookmarkStart w:id="0" w:name="_Ref13554425"/>
      <w:r w:rsidRPr="00EE58A2">
        <w:rPr>
          <w:rFonts w:ascii="Arial" w:eastAsia="Times New Roman" w:hAnsi="Arial" w:cs="Arial"/>
          <w:color w:val="000000"/>
          <w:sz w:val="24"/>
          <w:szCs w:val="24"/>
          <w:lang w:eastAsia="ru-RU"/>
        </w:rPr>
        <w:t>. Предмет регулирования</w:t>
      </w:r>
      <w:bookmarkEnd w:id="0"/>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Административный регламент) устанавливает порядок и стандарт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определяет сроки и последовательность административных процедур (действий) администрации Орловского сельсовета Наровчатского района Пензенской области(далее - Администрация) при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1.2. Круг заявителей</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Заявителями на предоставление муниципальной услуги являются физические и юридические лица.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1.3.1.1. Лично;</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Требования к информационным стендам Администрации установлены пунктом 2.14 Административного регламента;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1.3.1.3. Посредством использования телефонной, почтовой связи, а также электронной почты;</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http://orlovo.pnzreg.ru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1.3.1.5.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а) при личном обращении заявителя;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по телефону.</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 круг заявителей, которым предоставляется муниципальная услуга;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4) срок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Орловского сельсовета Наровчатского района Пензенской области;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К справочной информации относится следующая информация: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 адреса официальных сайтов Администрации, МФЦ, организаций, участвующих в предоставлении муниципальной услуги, адреса их электронной почты.</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Требования к информационным стендам МФЦ установлены пунктом 2.14 Административного регламента.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0"/>
          <w:szCs w:val="30"/>
          <w:lang w:eastAsia="ru-RU"/>
        </w:rPr>
        <w:t>II. Стандарт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2.1. Наименование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Краткое наименование муниципальной услуги не предусмотрено.</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2.3. Результатом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-письменное разъяснение по вопросам применения муниципальных нормативных правовых актов о местных налогах и сборах на территории Орловского сельсовета Наровчатского района Пензенской области;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-письменный отказ в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2.4. Срок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2.5. Правовые основания для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заявление о даче письменных разъяснений по вопросам применения муниципальных правовых актов о местных налогах и сборах по установленной форме (Приложение № 1 к Административному регламенту);</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2.6.2. Заявитель в своем письменном заявлении в обязательном порядке указывает: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наименование организации или фамилия, имя, отчество (при наличии) гражданина, направившего обращение;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полный почтовый адрес заявителя, по которому должен быть направлен ответ;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содержание обращения;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подпись лица;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дата обращения.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случае необходимости в подтверждение своих доводов заявитель прилагает к письменному обращению документы и материалы либо их копии.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2.6.3.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2.6.4.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2.6.5. К заявлению физическими лицами предоставляются: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а) копия документа, удостоверяющего личность;</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2.6.6. К заявлению юридическими лицами предоставляются: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а)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2.6.7. К заявлению могут быть предоставлены по собственной инициативе заявителя: документы и материалы либо их копии по усмотрению заявителя.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а) лично на бумажном носителе в Администрацию;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б) посредством почтовой связи по адресу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в форме электронного документа по адресу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г) на бумажном носителе через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Орловского сельсовета Наровчатского района Пензенской области для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2.7. Исчерпывающий перечень оснований для отказа в приеме документов, необходимых для предоставления муниципальной услуги отсутствуют.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bookmarkStart w:id="1" w:name="P144"/>
      <w:bookmarkEnd w:id="1"/>
      <w:r w:rsidRPr="00EE58A2">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2.8.1. В предоставлении муниципальной услуги должно быть отказано в следующих случаях: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если текст письменного обращения не позволяет определить суть заявления,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 При этом в отказе о представлении письменного разъяснения указывается орган, в чьей компетенции находится рассмотрение данного вопроса.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2.9. Основания для приостановления предоставления муниципальной услуги отсутствуют.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2.10. Перечень услуг, которые являются необходимыми и обязательными для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Для предоставления муниципальной услуги не требуется предоставления иных муниципальных услуг.</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xml:space="preserve">2.11. Размер платы, взимаемой с заявителя при предоставлении муниципальной услуги, и способы ее взимания в случаях, предусмотренных </w:t>
      </w:r>
      <w:r w:rsidRPr="00EE58A2">
        <w:rPr>
          <w:rFonts w:ascii="Arial" w:eastAsia="Times New Roman" w:hAnsi="Arial" w:cs="Arial"/>
          <w:color w:val="000000"/>
          <w:sz w:val="24"/>
          <w:szCs w:val="24"/>
          <w:lang w:eastAsia="ru-RU"/>
        </w:rPr>
        <w:lastRenderedPageBreak/>
        <w:t>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Орловского сельсовета Наровчатского района Пензенской области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Муниципальная услуга предоставляется бесплатно.</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Максимальный срок ожидания в очереди при подаче заявления и при получении результата предоставления муниципальной услуги - не должен превышать 15 минут.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2.13. Срок регистрации заявления заявителя о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осуществляется в день его получения.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 Администрации,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Помещения Администрации, МФЦ, в которых осуществляется предоставление муниципальной услуги, оборудуются: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стульями и столами для возможности оформления документов;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информационными стендами, содержащими визуальную и текстовую информацию, указанную в пункте 1.5 Административного регламента;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номера кабинета;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(далее-ответственные исполнители).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2.15. Показатели доступности и качества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2.15.1. Показателями доступности предоставления муниципальной услуги являются: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-предоставление возможности получения муниципальной услуги в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транспортная или пешая доступность к местам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соблюдение требований Административного регламента о порядке информирования по предоставлению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2.15.2. Показателями качества предоставления муниципальной услуги являются: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соблюдение сроков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2.16.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электронной форме посредством Единого портала, Регионального портала и Официального сайта заявителю обеспечивается: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получение информации о порядке и сроках предоставления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формирование запроса о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прием и регистрация органом (организацией) запроса и иных документов, необходимых для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получение результата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получение сведений о ходе выполнения запроса о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bookmarkStart w:id="2" w:name="P322"/>
      <w:bookmarkEnd w:id="2"/>
      <w:r w:rsidRPr="00EE58A2">
        <w:rPr>
          <w:rFonts w:ascii="Arial" w:eastAsia="Times New Roman" w:hAnsi="Arial" w:cs="Arial"/>
          <w:color w:val="000000"/>
          <w:sz w:val="24"/>
          <w:szCs w:val="24"/>
          <w:lang w:eastAsia="ru-RU"/>
        </w:rPr>
        <w:t>3.1. Исчерпывающий перечень административных процедур.</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bookmarkStart w:id="3" w:name="P323"/>
      <w:bookmarkEnd w:id="3"/>
      <w:r w:rsidRPr="00EE58A2">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прием и регистрация заявления и документов;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рассмотрение заявления;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подготовка и направление ответа заявителю.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3.2. Прием и регистрация заявления и документов.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Основанием для начала административной процедуры является поступление в администрацию заявления и приложенных к нему документов.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3.2.2.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3.2.3. При поступлении заявления по электронной почте, специалист Администрации, ответственный за прием и регистрацию заявлений, в тот же день распечатывает и оформляет его в установленном порядке как обычное письменное обращение.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3.2.4.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 в день поступления.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3.2.5. В течение 1 рабочего дня с момента регистрации заявления специалистом, ответственным за прием и регистрацию документов, проводится его проверка на соответствие требованиям, установленным пунктом 2.6 Административного регламента.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3.2.6. При поступлении заявления,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заявлению.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Критерием принятия решения является поступление в Администрацию надлежащим образом заполненного заявления и необходимых документов.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регистрация заявления в журнале регистрации входящей корреспонденции.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Максимальный срок выполнения административного действия - 2 дня со дня поступления заявления в Администрацию.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3.3. Рассмотрение заявления.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Основанием для начала административной процедуры является передача прошедшего регистрацию письменного заявления главе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3.3.1.Глава Администрации по результатам ознакомления с текстом заявления, прилагаемыми к нему документами в течение 3 дней с момента их поступления: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определяет, относится ли к компетенции Администрации рассмотрение поставленных в заявлении вопросов;</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определяет характер, сроки действий и сроки рассмотрения заявления;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определяет исполнителя поручения.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3.3.2.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3.3.3.Специалист,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заявление для рассмотрения по существу вместе с приложенными документами специалисту администрации, ответственному за предоставление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3.3.4. Результатом административного действия является передача заявления с резолюцией главы Администрации и документов специалисту, ответственному за предоставление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Критерием принятия решения является то, что рассмотрение поставленного в заявлении вопроса относится в компетенции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Максимальный срок выполнения административной процедуры - 4 дня со дня передачи заявления и документов на рассмотрение главе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3.4. Подготовка и направление ответа заявителю.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Основанием для начала административной процедуры является передача заявления с резолюцией главы Администрации и документов специалисту, ответственному за предоставление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3.4.1. Специалист,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(ответа).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При рассмотрении заявления специалист, ответственный за предоставление муниципальной услуги вправе привлекать иных должностных лиц, специалистов Администрации для оказания методической и консультативной помощи.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Ответ на вопрос предоставляется в простой, четкой и понятной форме за подписью главы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 ответе также указывается фамилия, имя отчество (при наличии), номер телефона специалиста, ответственного за подготовку ответа на заявление.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Максимальный срок выполнения административного действия – 20 дней со дня поступления заявления и документов ответственному специалисту.</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3.4.2. Подготовленный проект ответа передается для подписания главе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Глава Администрации подписывает ответ на заявление в срок не более 3 дней с момента получения проекта ответа от специалиста, ответственного за предоставление муниципальной услуги и передает его специалисту, ответственному за прием и регистрацию заявлений.</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3.4.3. После получения подписанного главой Администрации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3.4.4. При выдаче заявителю (представителю заявителя) результата предоставления муниципальной услуги в Администрации, специалист Администрации,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3.4.5. При выдаче заявителю (представителю заявителя) результата предоставления муниципальной услуги специалист Администрации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3.4.6. Ответ на заявление, поступившее в форме электронного документа, направляется в форме электронного документа по адресу электронной почты, указанному в заявлении, или в письменной форме по почтовому адресу, указанному в заявлении в течение 1 рабочего дня с момента подписания.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3.4.7. При выдаче заявителю (представителю заявителя) результата предоставления муниципальной услуги в МФЦ, специалист Администрации,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Максимальный срок выполнения административного действия - 1 рабочий день со дня получения подписанного главой Администрации ответа.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Результатом административной процедуры является оформленное,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Орловского сельсовета Наровчатского района Пензенской области либо оформленный и направленный заявителю ответ об отказе в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Максимальный срок выполнения административной процедуры – 24 дня со дня передачи заявления с резолюцией главы Администрации и документов специалисту, ответственному за предоставление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 Порядок исправления допущенных опечаток и ошибок в выданных в результате предоставления муниципальной услуги документах.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xml:space="preserve">3.5.1.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w:t>
      </w:r>
      <w:r w:rsidRPr="00EE58A2">
        <w:rPr>
          <w:rFonts w:ascii="Arial" w:eastAsia="Times New Roman" w:hAnsi="Arial" w:cs="Arial"/>
          <w:color w:val="000000"/>
          <w:sz w:val="24"/>
          <w:szCs w:val="24"/>
          <w:lang w:eastAsia="ru-RU"/>
        </w:rPr>
        <w:lastRenderedPageBreak/>
        <w:t>предоставления муниципальной услуги документ) является получение Администрацией заявления об исправлении технической ошибки.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3.5.2. При обращении об исправлении технической ошибки заявитель представляет: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заявление об исправлении технической ошибки;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3.5.3. Заявление об исправлении технической ошибки регистрируется специалистом Администрации, ответственным за прием и регистрацию документов, и направляется специалисту, ответственному за предоставление муниципальной услуги, в установленном порядке.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документа.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3.5.8. Специалист,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3.5.9.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письменное разъяснение;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w:t>
      </w:r>
      <w:r w:rsidRPr="00EE58A2">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3.5.12.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письменного разъяснения;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3.6. Особенности предоставления муниципальной услуги в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3.6.1.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Срок выполнения административного действия не более 30 минут.</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3.6.2.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3.6.3. Передача и доставка документов заявителя из МФЦ в Администрацию.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в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дня.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3.6.4. При выдаче заявителю (представителю заявителя)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 ответственного за предоставление муниципальной услуги, под роспись в сопроводительной ведомости два экземпляра Договора.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3.6.5.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3.6.6. После получения заявителем (представителем заявителя) результата предоставления услуги один экземпляр Договора передается курьером в Администрацию.</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3.6.7. В случае неявки заявителя (представителя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Плановые и внеплановые проверки проводятся на основании распоряжения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4.5.Ответственные исполнители несут персональную ответственность за: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4.5.1. соответствие результатов рассмотрения документов требованиям законодательства Российской Федерации;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xml:space="preserve">5.8. Информирование заявителей о порядке подачи и рассмотрения жалобы обеспечивается посредством размещения информации на информационном </w:t>
      </w:r>
      <w:r w:rsidRPr="00EE58A2">
        <w:rPr>
          <w:rFonts w:ascii="Arial" w:eastAsia="Times New Roman" w:hAnsi="Arial" w:cs="Arial"/>
          <w:color w:val="000000"/>
          <w:sz w:val="24"/>
          <w:szCs w:val="24"/>
          <w:lang w:eastAsia="ru-RU"/>
        </w:rPr>
        <w:lastRenderedPageBreak/>
        <w:t>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5.9.Порядок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постановление Администрации Орловского сельсовета Наровчатского района Пензенской области </w:t>
      </w:r>
      <w:hyperlink r:id="rId7" w:tgtFrame="_blank" w:history="1">
        <w:r w:rsidRPr="00EE58A2">
          <w:rPr>
            <w:rFonts w:ascii="Arial" w:eastAsia="Times New Roman" w:hAnsi="Arial" w:cs="Arial"/>
            <w:color w:val="0000FF"/>
            <w:sz w:val="24"/>
            <w:szCs w:val="24"/>
            <w:lang w:eastAsia="ru-RU"/>
          </w:rPr>
          <w:t>от 19.09.2018 № 37</w:t>
        </w:r>
      </w:hyperlink>
      <w:r w:rsidRPr="00EE58A2">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Орловского сельсовета Наровчатского района Пензенской области, должностных лиц, муниципальных служащих администрации Орловского сельсовета Наровчатского района Пензенской области при предоставлении муниципальных услуг».</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11.2Федерального закона от 27.07.2010 № 210-ФЗ «Об организации предоставления государственных и муниципальных услуг».</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Приложение № 1</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к Административному регламенту</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«Дача письменных разъяснений</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налогоплательщикам по вопросам применения</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нормативных правовых актов</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муниципального образования</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 местных налогах и сборах»</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Главе администрации</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Орловского сельсовета</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Наровчатского района</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Пензенской области</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_____________________________</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(Ф.И.О.)</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от___________________________</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(наименование заявителя, фамилия имя</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отчество (при наличии) физического лица</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Контактная информация:</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Почтовый адрес:</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lastRenderedPageBreak/>
        <w:t>Адрес электронной почты:</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Телефон:</w:t>
      </w:r>
    </w:p>
    <w:p w:rsidR="00EE58A2" w:rsidRPr="00EE58A2" w:rsidRDefault="00EE58A2" w:rsidP="00EE58A2">
      <w:pPr>
        <w:spacing w:after="0" w:line="240" w:lineRule="auto"/>
        <w:ind w:firstLine="567"/>
        <w:jc w:val="right"/>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0"/>
          <w:szCs w:val="30"/>
          <w:lang w:eastAsia="ru-RU"/>
        </w:rPr>
        <w:t>ЗАЯВЛЕНИЕ</w:t>
      </w:r>
    </w:p>
    <w:p w:rsidR="00EE58A2" w:rsidRPr="00EE58A2" w:rsidRDefault="00EE58A2" w:rsidP="00EE58A2">
      <w:pPr>
        <w:spacing w:after="0" w:line="240" w:lineRule="auto"/>
        <w:ind w:firstLine="567"/>
        <w:jc w:val="center"/>
        <w:rPr>
          <w:rFonts w:ascii="Arial" w:eastAsia="Times New Roman" w:hAnsi="Arial" w:cs="Arial"/>
          <w:color w:val="000000"/>
          <w:sz w:val="24"/>
          <w:szCs w:val="24"/>
          <w:lang w:eastAsia="ru-RU"/>
        </w:rPr>
      </w:pPr>
      <w:r w:rsidRPr="00EE58A2">
        <w:rPr>
          <w:rFonts w:ascii="Arial" w:eastAsia="Times New Roman" w:hAnsi="Arial" w:cs="Arial"/>
          <w:b/>
          <w:bCs/>
          <w:color w:val="000000"/>
          <w:sz w:val="30"/>
          <w:szCs w:val="30"/>
          <w:lang w:eastAsia="ru-RU"/>
        </w:rPr>
        <w:t>о даче письменных разъяснений по вопросам применения муниципальных правовых актов о местных налогах и сборах</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Прошу дать разъяснения по вопросу ___________________________________________________________________________________________________________________________________________________</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2307"/>
        <w:gridCol w:w="10067"/>
        <w:gridCol w:w="966"/>
        <w:gridCol w:w="2110"/>
      </w:tblGrid>
      <w:tr w:rsidR="00EE58A2" w:rsidRPr="00EE58A2" w:rsidTr="00EE58A2">
        <w:trPr>
          <w:jc w:val="center"/>
        </w:trPr>
        <w:tc>
          <w:tcPr>
            <w:tcW w:w="0" w:type="auto"/>
            <w:vMerge w:val="restart"/>
            <w:tcMar>
              <w:top w:w="0" w:type="dxa"/>
              <w:left w:w="108" w:type="dxa"/>
              <w:bottom w:w="0" w:type="dxa"/>
              <w:right w:w="108" w:type="dxa"/>
            </w:tcMar>
            <w:hideMark/>
          </w:tcPr>
          <w:p w:rsidR="00EE58A2" w:rsidRPr="00EE58A2" w:rsidRDefault="00EE58A2" w:rsidP="00EE58A2">
            <w:pPr>
              <w:spacing w:after="0" w:line="240" w:lineRule="auto"/>
              <w:ind w:firstLine="567"/>
              <w:jc w:val="center"/>
              <w:rPr>
                <w:rFonts w:ascii="Times New Roman" w:eastAsia="Times New Roman" w:hAnsi="Times New Roman" w:cs="Times New Roman"/>
                <w:sz w:val="24"/>
                <w:szCs w:val="24"/>
                <w:lang w:eastAsia="ru-RU"/>
              </w:rPr>
            </w:pPr>
            <w:r w:rsidRPr="00EE58A2">
              <w:rPr>
                <w:rFonts w:ascii="Arial" w:eastAsia="Times New Roman" w:hAnsi="Arial" w:cs="Arial"/>
                <w:sz w:val="24"/>
                <w:szCs w:val="24"/>
                <w:lang w:eastAsia="ru-RU"/>
              </w:rPr>
              <w:t>Заявитель:</w:t>
            </w:r>
          </w:p>
        </w:tc>
        <w:tc>
          <w:tcPr>
            <w:tcW w:w="0" w:type="auto"/>
            <w:vMerge w:val="restart"/>
            <w:tcMar>
              <w:top w:w="0" w:type="dxa"/>
              <w:left w:w="108" w:type="dxa"/>
              <w:bottom w:w="0" w:type="dxa"/>
              <w:right w:w="108" w:type="dxa"/>
            </w:tcMar>
            <w:hideMark/>
          </w:tcPr>
          <w:p w:rsidR="00EE58A2" w:rsidRPr="00EE58A2" w:rsidRDefault="00EE58A2" w:rsidP="00EE58A2">
            <w:pPr>
              <w:spacing w:after="0" w:line="240" w:lineRule="auto"/>
              <w:ind w:firstLine="567"/>
              <w:jc w:val="center"/>
              <w:rPr>
                <w:rFonts w:ascii="Times New Roman" w:eastAsia="Times New Roman" w:hAnsi="Times New Roman" w:cs="Times New Roman"/>
                <w:sz w:val="24"/>
                <w:szCs w:val="24"/>
                <w:lang w:eastAsia="ru-RU"/>
              </w:rPr>
            </w:pPr>
            <w:r w:rsidRPr="00EE58A2">
              <w:rPr>
                <w:rFonts w:ascii="Arial" w:eastAsia="Times New Roman" w:hAnsi="Arial" w:cs="Arial"/>
                <w:sz w:val="24"/>
                <w:szCs w:val="24"/>
                <w:lang w:eastAsia="ru-RU"/>
              </w:rPr>
              <w:t>(ФИО, должность представителя юридического лица; ФИО гражданина)</w:t>
            </w:r>
          </w:p>
        </w:tc>
        <w:tc>
          <w:tcPr>
            <w:tcW w:w="0" w:type="auto"/>
            <w:tcMar>
              <w:top w:w="0" w:type="dxa"/>
              <w:left w:w="108" w:type="dxa"/>
              <w:bottom w:w="0" w:type="dxa"/>
              <w:right w:w="108" w:type="dxa"/>
            </w:tcMar>
            <w:hideMark/>
          </w:tcPr>
          <w:p w:rsidR="00EE58A2" w:rsidRPr="00EE58A2" w:rsidRDefault="00EE58A2" w:rsidP="00EE58A2">
            <w:pPr>
              <w:spacing w:after="0" w:line="240" w:lineRule="auto"/>
              <w:ind w:firstLine="567"/>
              <w:jc w:val="center"/>
              <w:rPr>
                <w:rFonts w:ascii="Times New Roman" w:eastAsia="Times New Roman" w:hAnsi="Times New Roman" w:cs="Times New Roman"/>
                <w:sz w:val="24"/>
                <w:szCs w:val="24"/>
                <w:lang w:eastAsia="ru-RU"/>
              </w:rPr>
            </w:pPr>
            <w:r w:rsidRPr="00EE58A2">
              <w:rPr>
                <w:rFonts w:ascii="Arial" w:eastAsia="Times New Roman" w:hAnsi="Arial" w:cs="Arial"/>
                <w:sz w:val="24"/>
                <w:szCs w:val="24"/>
                <w:lang w:eastAsia="ru-RU"/>
              </w:rPr>
              <w:t> </w:t>
            </w:r>
          </w:p>
        </w:tc>
        <w:tc>
          <w:tcPr>
            <w:tcW w:w="0" w:type="auto"/>
            <w:vMerge w:val="restart"/>
            <w:tcMar>
              <w:top w:w="0" w:type="dxa"/>
              <w:left w:w="108" w:type="dxa"/>
              <w:bottom w:w="0" w:type="dxa"/>
              <w:right w:w="108" w:type="dxa"/>
            </w:tcMar>
            <w:hideMark/>
          </w:tcPr>
          <w:p w:rsidR="00EE58A2" w:rsidRPr="00EE58A2" w:rsidRDefault="00EE58A2" w:rsidP="00EE58A2">
            <w:pPr>
              <w:spacing w:after="0" w:line="240" w:lineRule="auto"/>
              <w:ind w:firstLine="567"/>
              <w:jc w:val="center"/>
              <w:rPr>
                <w:rFonts w:ascii="Times New Roman" w:eastAsia="Times New Roman" w:hAnsi="Times New Roman" w:cs="Times New Roman"/>
                <w:sz w:val="24"/>
                <w:szCs w:val="24"/>
                <w:lang w:eastAsia="ru-RU"/>
              </w:rPr>
            </w:pPr>
            <w:r w:rsidRPr="00EE58A2">
              <w:rPr>
                <w:rFonts w:ascii="Arial" w:eastAsia="Times New Roman" w:hAnsi="Arial" w:cs="Arial"/>
                <w:sz w:val="24"/>
                <w:szCs w:val="24"/>
                <w:lang w:eastAsia="ru-RU"/>
              </w:rPr>
              <w:t>(подпись)</w:t>
            </w:r>
          </w:p>
        </w:tc>
      </w:tr>
      <w:tr w:rsidR="00EE58A2" w:rsidRPr="00EE58A2" w:rsidTr="00EE58A2">
        <w:trPr>
          <w:jc w:val="center"/>
        </w:trPr>
        <w:tc>
          <w:tcPr>
            <w:tcW w:w="0" w:type="auto"/>
            <w:vMerge/>
            <w:vAlign w:val="center"/>
            <w:hideMark/>
          </w:tcPr>
          <w:p w:rsidR="00EE58A2" w:rsidRPr="00EE58A2" w:rsidRDefault="00EE58A2" w:rsidP="00EE58A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E58A2" w:rsidRPr="00EE58A2" w:rsidRDefault="00EE58A2" w:rsidP="00EE58A2">
            <w:pPr>
              <w:spacing w:after="0" w:line="240" w:lineRule="auto"/>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hideMark/>
          </w:tcPr>
          <w:p w:rsidR="00EE58A2" w:rsidRPr="00EE58A2" w:rsidRDefault="00EE58A2" w:rsidP="00EE58A2">
            <w:pPr>
              <w:spacing w:after="0" w:line="240" w:lineRule="auto"/>
              <w:ind w:firstLine="567"/>
              <w:jc w:val="center"/>
              <w:rPr>
                <w:rFonts w:ascii="Times New Roman" w:eastAsia="Times New Roman" w:hAnsi="Times New Roman" w:cs="Times New Roman"/>
                <w:sz w:val="24"/>
                <w:szCs w:val="24"/>
                <w:lang w:eastAsia="ru-RU"/>
              </w:rPr>
            </w:pPr>
            <w:r w:rsidRPr="00EE58A2">
              <w:rPr>
                <w:rFonts w:ascii="Arial" w:eastAsia="Times New Roman" w:hAnsi="Arial" w:cs="Arial"/>
                <w:sz w:val="24"/>
                <w:szCs w:val="24"/>
                <w:lang w:eastAsia="ru-RU"/>
              </w:rPr>
              <w:t> </w:t>
            </w:r>
          </w:p>
        </w:tc>
        <w:tc>
          <w:tcPr>
            <w:tcW w:w="0" w:type="auto"/>
            <w:vMerge/>
            <w:vAlign w:val="center"/>
            <w:hideMark/>
          </w:tcPr>
          <w:p w:rsidR="00EE58A2" w:rsidRPr="00EE58A2" w:rsidRDefault="00EE58A2" w:rsidP="00EE58A2">
            <w:pPr>
              <w:spacing w:after="0" w:line="240" w:lineRule="auto"/>
              <w:rPr>
                <w:rFonts w:ascii="Times New Roman" w:eastAsia="Times New Roman" w:hAnsi="Times New Roman" w:cs="Times New Roman"/>
                <w:sz w:val="24"/>
                <w:szCs w:val="24"/>
                <w:lang w:eastAsia="ru-RU"/>
              </w:rPr>
            </w:pPr>
          </w:p>
        </w:tc>
      </w:tr>
    </w:tbl>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"____" _____________ 20___</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МП (при наличии)</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 </w:t>
      </w:r>
    </w:p>
    <w:p w:rsidR="00EE58A2" w:rsidRPr="00EE58A2" w:rsidRDefault="00EE58A2" w:rsidP="00EE58A2">
      <w:pPr>
        <w:spacing w:after="0" w:line="240" w:lineRule="auto"/>
        <w:ind w:firstLine="567"/>
        <w:jc w:val="both"/>
        <w:rPr>
          <w:rFonts w:ascii="Arial" w:eastAsia="Times New Roman" w:hAnsi="Arial" w:cs="Arial"/>
          <w:color w:val="000000"/>
          <w:sz w:val="24"/>
          <w:szCs w:val="24"/>
          <w:lang w:eastAsia="ru-RU"/>
        </w:rPr>
      </w:pPr>
      <w:r w:rsidRPr="00EE58A2">
        <w:rPr>
          <w:rFonts w:ascii="Arial" w:eastAsia="Times New Roman" w:hAnsi="Arial" w:cs="Arial"/>
          <w:color w:val="000000"/>
          <w:sz w:val="24"/>
          <w:szCs w:val="24"/>
          <w:lang w:eastAsia="ru-RU"/>
        </w:rPr>
        <w:t>Примечание: Для юридических лиц заявление заполняется на бланке организации.</w:t>
      </w:r>
    </w:p>
    <w:p w:rsidR="00ED4951" w:rsidRDefault="00ED4951">
      <w:bookmarkStart w:id="4" w:name="_GoBack"/>
      <w:bookmarkEnd w:id="4"/>
    </w:p>
    <w:sectPr w:rsidR="00ED4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3E"/>
    <w:rsid w:val="001A0B3E"/>
    <w:rsid w:val="00ED4951"/>
    <w:rsid w:val="00EE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B4887-0E6C-48AF-9056-AA0E9F90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E5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7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EFDB4380-2DBD-4156-A9A0-11C7B5A86D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E3A804D-DEF0-41CC-9CCB-2EAF06542186" TargetMode="External"/><Relationship Id="rId5" Type="http://schemas.openxmlformats.org/officeDocument/2006/relationships/hyperlink" Target="https://pravo-search.minjust.ru/bigs/showDocument.html?id=A679E1C4-07A5-4D40-94B4-06DCECAF0859" TargetMode="External"/><Relationship Id="rId4" Type="http://schemas.openxmlformats.org/officeDocument/2006/relationships/hyperlink" Target="https://pravo-search.minjust.ru/bigs/showDocument.html?id=B1130300-2776-40F1-8F76-06D0CC712ED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7919</Words>
  <Characters>45140</Characters>
  <Application>Microsoft Office Word</Application>
  <DocSecurity>0</DocSecurity>
  <Lines>376</Lines>
  <Paragraphs>105</Paragraphs>
  <ScaleCrop>false</ScaleCrop>
  <Company/>
  <LinksUpToDate>false</LinksUpToDate>
  <CharactersWithSpaces>52954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2023-08-03T11:49:00Z</dcterms:created>
  <dcterms:modified xsi:type="dcterms:W3CDTF">2023-08-03T11:50:00Z</dcterms:modified>
</cp:coreProperties>
</file>