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EC" w:rsidRDefault="00D516EC" w:rsidP="00D516EC">
      <w:pPr>
        <w:tabs>
          <w:tab w:val="left" w:pos="785"/>
        </w:tabs>
        <w:jc w:val="right"/>
        <w:rPr>
          <w:sz w:val="28"/>
          <w:szCs w:val="28"/>
        </w:rPr>
      </w:pPr>
    </w:p>
    <w:p w:rsidR="00D516EC" w:rsidRPr="00831FAE" w:rsidRDefault="00D516EC" w:rsidP="00D516EC">
      <w:pPr>
        <w:tabs>
          <w:tab w:val="left" w:pos="785"/>
        </w:tabs>
        <w:jc w:val="right"/>
      </w:pPr>
      <w:r>
        <w:t>Главе города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 ________________________________________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 от </w:t>
      </w:r>
      <w:r w:rsidR="001565BB">
        <w:rPr>
          <w:b/>
          <w:i/>
          <w:u w:val="single"/>
        </w:rPr>
        <w:t>ООО «</w:t>
      </w:r>
      <w:proofErr w:type="spellStart"/>
      <w:r w:rsidR="001565BB">
        <w:rPr>
          <w:b/>
          <w:i/>
          <w:u w:val="single"/>
        </w:rPr>
        <w:t>Комфортгаз</w:t>
      </w:r>
      <w:proofErr w:type="spellEnd"/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 ________________________________________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t xml:space="preserve">                                  </w:t>
      </w:r>
      <w:proofErr w:type="gramStart"/>
      <w:r w:rsidRPr="00831FAE">
        <w:rPr>
          <w:sz w:val="20"/>
          <w:szCs w:val="20"/>
        </w:rPr>
        <w:t>(фамилия, имя, отчество (отчество при наличии), место жительства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заявителя и реквизиты документа,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</w:t>
      </w:r>
      <w:proofErr w:type="gramStart"/>
      <w:r w:rsidRPr="00831FAE">
        <w:rPr>
          <w:sz w:val="20"/>
          <w:szCs w:val="20"/>
        </w:rPr>
        <w:t>удостоверяющего личность заявителя, (для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гражданина) или наименование и место</w:t>
      </w:r>
    </w:p>
    <w:p w:rsidR="00D516EC" w:rsidRPr="00831FAE" w:rsidRDefault="00D516EC" w:rsidP="00D516EC">
      <w:pPr>
        <w:tabs>
          <w:tab w:val="left" w:pos="785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831FAE">
        <w:rPr>
          <w:sz w:val="20"/>
          <w:szCs w:val="20"/>
        </w:rPr>
        <w:t>нахождения заявителя (для юридического лица)</w:t>
      </w:r>
    </w:p>
    <w:p w:rsidR="00D516EC" w:rsidRPr="001565BB" w:rsidRDefault="00D516EC" w:rsidP="00D516EC">
      <w:pPr>
        <w:tabs>
          <w:tab w:val="left" w:pos="785"/>
        </w:tabs>
        <w:jc w:val="right"/>
        <w:rPr>
          <w:b/>
          <w:i/>
          <w:u w:val="single"/>
        </w:rPr>
      </w:pPr>
      <w:r w:rsidRPr="00831FAE">
        <w:rPr>
          <w:sz w:val="20"/>
          <w:szCs w:val="20"/>
        </w:rPr>
        <w:t xml:space="preserve">                               </w:t>
      </w:r>
      <w:r w:rsidR="001565BB">
        <w:rPr>
          <w:b/>
          <w:i/>
          <w:u w:val="single"/>
        </w:rPr>
        <w:t>г</w:t>
      </w:r>
      <w:proofErr w:type="gramStart"/>
      <w:r w:rsidR="001565BB">
        <w:rPr>
          <w:b/>
          <w:i/>
          <w:u w:val="single"/>
        </w:rPr>
        <w:t>.П</w:t>
      </w:r>
      <w:proofErr w:type="gramEnd"/>
      <w:r w:rsidR="001565BB">
        <w:rPr>
          <w:b/>
          <w:i/>
          <w:u w:val="single"/>
        </w:rPr>
        <w:t xml:space="preserve">енза, ул. Бакунина, 69 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_________________</w:t>
      </w:r>
      <w:r w:rsidR="001565BB">
        <w:rPr>
          <w:b/>
          <w:i/>
          <w:u w:val="single"/>
        </w:rPr>
        <w:t>5800240019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t xml:space="preserve">                                  </w:t>
      </w:r>
      <w:proofErr w:type="gramStart"/>
      <w:r w:rsidRPr="00831FAE">
        <w:rPr>
          <w:sz w:val="20"/>
          <w:szCs w:val="20"/>
        </w:rPr>
        <w:t>(государственный регистрационный номер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записи о государственной регистрации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юридического лица в ЕГРЮЛ и ИНН, </w:t>
      </w:r>
      <w:proofErr w:type="gramStart"/>
      <w:r w:rsidRPr="00831FAE">
        <w:rPr>
          <w:sz w:val="20"/>
          <w:szCs w:val="20"/>
        </w:rPr>
        <w:t>за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исключением случаев, если заявителем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rPr>
          <w:sz w:val="20"/>
          <w:szCs w:val="20"/>
        </w:rPr>
        <w:t xml:space="preserve">                                  является иностранное юридическое лицо)</w:t>
      </w:r>
    </w:p>
    <w:p w:rsidR="00D516EC" w:rsidRPr="001565BB" w:rsidRDefault="00D516EC" w:rsidP="00D516EC">
      <w:pPr>
        <w:tabs>
          <w:tab w:val="left" w:pos="785"/>
        </w:tabs>
        <w:jc w:val="right"/>
        <w:rPr>
          <w:lang w:val="en-US"/>
        </w:rPr>
      </w:pPr>
      <w:r w:rsidRPr="00831FAE">
        <w:t xml:space="preserve">                                  __________________</w:t>
      </w:r>
      <w:r w:rsidR="001565BB">
        <w:rPr>
          <w:b/>
          <w:i/>
          <w:u w:val="single"/>
          <w:lang w:val="en-US"/>
        </w:rPr>
        <w:t>comfort@mail.ru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t xml:space="preserve">                                  </w:t>
      </w:r>
      <w:proofErr w:type="gramStart"/>
      <w:r w:rsidRPr="00831FAE">
        <w:t>(</w:t>
      </w:r>
      <w:r w:rsidRPr="00831FAE">
        <w:rPr>
          <w:sz w:val="20"/>
          <w:szCs w:val="20"/>
        </w:rPr>
        <w:t>почтовый адрес и (или) адрес электронной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rPr>
          <w:sz w:val="20"/>
          <w:szCs w:val="20"/>
        </w:rPr>
        <w:t xml:space="preserve">                                  почты для связи с заявителем</w:t>
      </w:r>
      <w:r w:rsidRPr="00831FAE">
        <w:t>)</w:t>
      </w:r>
    </w:p>
    <w:p w:rsidR="00D516EC" w:rsidRPr="00831FAE" w:rsidRDefault="00D516EC" w:rsidP="00D516EC">
      <w:pPr>
        <w:tabs>
          <w:tab w:val="left" w:pos="785"/>
        </w:tabs>
        <w:jc w:val="center"/>
      </w:pPr>
    </w:p>
    <w:p w:rsidR="00D516EC" w:rsidRPr="00831FAE" w:rsidRDefault="00D516EC" w:rsidP="00D516EC">
      <w:pPr>
        <w:tabs>
          <w:tab w:val="left" w:pos="785"/>
        </w:tabs>
        <w:jc w:val="center"/>
      </w:pPr>
      <w:r w:rsidRPr="00831FAE">
        <w:t>Ходатайство</w:t>
      </w:r>
    </w:p>
    <w:p w:rsidR="00D516EC" w:rsidRPr="00831FAE" w:rsidRDefault="00D516EC" w:rsidP="00D516EC">
      <w:pPr>
        <w:tabs>
          <w:tab w:val="left" w:pos="785"/>
        </w:tabs>
        <w:jc w:val="center"/>
      </w:pPr>
    </w:p>
    <w:p w:rsidR="00D516EC" w:rsidRPr="00831FAE" w:rsidRDefault="00D516EC" w:rsidP="00D516EC">
      <w:pPr>
        <w:tabs>
          <w:tab w:val="left" w:pos="785"/>
        </w:tabs>
        <w:ind w:firstLine="743"/>
      </w:pPr>
      <w:r w:rsidRPr="00831FAE">
        <w:t xml:space="preserve">Прошу установить публичный сервитут в отношении земельного участка (части земельного участка) </w:t>
      </w:r>
      <w:r w:rsidR="008D6C1B" w:rsidRPr="008D6C1B">
        <w:rPr>
          <w:b/>
          <w:i/>
          <w:u w:val="single"/>
        </w:rPr>
        <w:t>58</w:t>
      </w:r>
      <w:r w:rsidR="008D6C1B">
        <w:rPr>
          <w:b/>
          <w:i/>
          <w:u w:val="single"/>
        </w:rPr>
        <w:t>:34:0010134:19</w:t>
      </w:r>
      <w:r w:rsidRPr="00831FAE">
        <w:t>______</w:t>
      </w:r>
      <w:r>
        <w:t>_______________</w:t>
      </w:r>
    </w:p>
    <w:p w:rsidR="00D516EC" w:rsidRPr="00831FAE" w:rsidRDefault="00D516EC" w:rsidP="00D516EC">
      <w:pPr>
        <w:tabs>
          <w:tab w:val="left" w:pos="785"/>
        </w:tabs>
        <w:rPr>
          <w:sz w:val="20"/>
          <w:szCs w:val="20"/>
        </w:rPr>
      </w:pPr>
      <w:r w:rsidRPr="00831FAE">
        <w:rPr>
          <w:sz w:val="20"/>
          <w:szCs w:val="20"/>
        </w:rPr>
        <w:t>(указываются кадастровые 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участков)</w:t>
      </w:r>
    </w:p>
    <w:p w:rsidR="00D516EC" w:rsidRPr="00831FAE" w:rsidRDefault="00D516EC" w:rsidP="00D516EC">
      <w:pPr>
        <w:tabs>
          <w:tab w:val="left" w:pos="785"/>
        </w:tabs>
      </w:pPr>
      <w:r w:rsidRPr="00831FAE">
        <w:t xml:space="preserve">общей площадью </w:t>
      </w:r>
      <w:r w:rsidR="008D6C1B">
        <w:rPr>
          <w:b/>
          <w:i/>
          <w:u w:val="single"/>
        </w:rPr>
        <w:t>375</w:t>
      </w:r>
      <w:r w:rsidRPr="00831FAE">
        <w:t>_______________кв</w:t>
      </w:r>
      <w:proofErr w:type="gramStart"/>
      <w:r w:rsidRPr="00831FAE">
        <w:t>.м</w:t>
      </w:r>
      <w:proofErr w:type="gramEnd"/>
      <w:r w:rsidRPr="00831FAE">
        <w:t>, расположенного:</w:t>
      </w:r>
    </w:p>
    <w:p w:rsidR="00D516EC" w:rsidRPr="00831FAE" w:rsidRDefault="008D6C1B" w:rsidP="00D516EC">
      <w:pPr>
        <w:tabs>
          <w:tab w:val="left" w:pos="785"/>
        </w:tabs>
      </w:pPr>
      <w:r>
        <w:rPr>
          <w:b/>
          <w:i/>
          <w:u w:val="single"/>
        </w:rPr>
        <w:t>г. Заречный, пр</w:t>
      </w:r>
      <w:proofErr w:type="gramStart"/>
      <w:r>
        <w:rPr>
          <w:b/>
          <w:i/>
          <w:u w:val="single"/>
        </w:rPr>
        <w:t>.И</w:t>
      </w:r>
      <w:proofErr w:type="gramEnd"/>
      <w:r>
        <w:rPr>
          <w:b/>
          <w:i/>
          <w:u w:val="single"/>
        </w:rPr>
        <w:t xml:space="preserve">ндустриальный. </w:t>
      </w:r>
      <w:proofErr w:type="spellStart"/>
      <w:r>
        <w:rPr>
          <w:b/>
          <w:i/>
          <w:u w:val="single"/>
        </w:rPr>
        <w:t>з</w:t>
      </w:r>
      <w:proofErr w:type="spellEnd"/>
      <w:r>
        <w:rPr>
          <w:b/>
          <w:i/>
          <w:u w:val="single"/>
        </w:rPr>
        <w:t>/у 69</w:t>
      </w:r>
      <w:r w:rsidR="00D516EC" w:rsidRPr="00831FAE">
        <w:t>_______</w:t>
      </w:r>
    </w:p>
    <w:p w:rsidR="00D516EC" w:rsidRPr="00831FAE" w:rsidRDefault="00D516EC" w:rsidP="00D516EC">
      <w:pPr>
        <w:tabs>
          <w:tab w:val="left" w:pos="785"/>
        </w:tabs>
      </w:pPr>
      <w:r w:rsidRPr="00831FAE">
        <w:t>______________________________________________________________________</w:t>
      </w:r>
    </w:p>
    <w:p w:rsidR="00D516EC" w:rsidRPr="00831FAE" w:rsidRDefault="00D516EC" w:rsidP="00D516EC">
      <w:pPr>
        <w:tabs>
          <w:tab w:val="left" w:pos="785"/>
        </w:tabs>
      </w:pPr>
      <w:r w:rsidRPr="00831FAE">
        <w:t xml:space="preserve">для </w:t>
      </w:r>
      <w:r w:rsidR="008D6C1B">
        <w:rPr>
          <w:b/>
          <w:i/>
          <w:u w:val="single"/>
        </w:rPr>
        <w:t>проведения дренажных и мелиоративных работ</w:t>
      </w:r>
      <w:r w:rsidRPr="00831FAE">
        <w:t>_</w:t>
      </w:r>
    </w:p>
    <w:p w:rsidR="00D516EC" w:rsidRPr="00831FAE" w:rsidRDefault="00D516EC" w:rsidP="00D516EC">
      <w:pPr>
        <w:tabs>
          <w:tab w:val="left" w:pos="785"/>
        </w:tabs>
        <w:rPr>
          <w:sz w:val="20"/>
          <w:szCs w:val="20"/>
        </w:rPr>
      </w:pPr>
      <w:r w:rsidRPr="00831FAE">
        <w:rPr>
          <w:sz w:val="20"/>
          <w:szCs w:val="20"/>
        </w:rPr>
        <w:t>(указывается цель установления публичного сервитута согласно подпунктам 1 – 7 пункта 4 статьи 23 Земельного кодекса РФ)</w:t>
      </w:r>
    </w:p>
    <w:p w:rsidR="00D516EC" w:rsidRPr="00831FAE" w:rsidRDefault="00D516EC" w:rsidP="00D516EC">
      <w:pPr>
        <w:tabs>
          <w:tab w:val="left" w:pos="785"/>
        </w:tabs>
      </w:pPr>
      <w:r w:rsidRPr="00831FAE">
        <w:t xml:space="preserve">Испрашиваемый срок публичного сервитута </w:t>
      </w:r>
      <w:r w:rsidR="008D6C1B">
        <w:t xml:space="preserve">   </w:t>
      </w:r>
      <w:r w:rsidR="008D6C1B">
        <w:rPr>
          <w:b/>
          <w:i/>
          <w:u w:val="single"/>
        </w:rPr>
        <w:t xml:space="preserve">один </w:t>
      </w:r>
      <w:proofErr w:type="spellStart"/>
      <w:r w:rsidR="008D6C1B">
        <w:rPr>
          <w:b/>
          <w:i/>
          <w:u w:val="single"/>
        </w:rPr>
        <w:t>год</w:t>
      </w:r>
      <w:r w:rsidRPr="00831FAE">
        <w:t>_____________</w:t>
      </w:r>
      <w:proofErr w:type="spellEnd"/>
      <w:r w:rsidRPr="00831FAE">
        <w:t>.</w:t>
      </w:r>
    </w:p>
    <w:p w:rsidR="00D516EC" w:rsidRPr="00831FAE" w:rsidRDefault="00D516EC" w:rsidP="00D516EC">
      <w:pPr>
        <w:tabs>
          <w:tab w:val="left" w:pos="785"/>
        </w:tabs>
      </w:pPr>
      <w:r w:rsidRPr="00831FAE">
        <w:t>Публичный сервитут устанавливается в интересах</w:t>
      </w:r>
    </w:p>
    <w:p w:rsidR="00D516EC" w:rsidRPr="00831FAE" w:rsidRDefault="008D6C1B" w:rsidP="00D516EC">
      <w:pPr>
        <w:tabs>
          <w:tab w:val="left" w:pos="785"/>
        </w:tabs>
      </w:pPr>
      <w:r>
        <w:rPr>
          <w:b/>
          <w:i/>
          <w:u w:val="single"/>
        </w:rPr>
        <w:t>ОО</w:t>
      </w:r>
      <w:proofErr w:type="gramStart"/>
      <w:r>
        <w:rPr>
          <w:b/>
          <w:i/>
          <w:u w:val="single"/>
        </w:rPr>
        <w:t>О»</w:t>
      </w:r>
      <w:proofErr w:type="spellStart"/>
      <w:proofErr w:type="gramEnd"/>
      <w:r>
        <w:rPr>
          <w:b/>
          <w:i/>
          <w:u w:val="single"/>
        </w:rPr>
        <w:t>Комфортгаз</w:t>
      </w:r>
      <w:proofErr w:type="spellEnd"/>
      <w:r>
        <w:rPr>
          <w:b/>
          <w:i/>
          <w:u w:val="single"/>
        </w:rPr>
        <w:t>»</w:t>
      </w:r>
      <w:r w:rsidR="00D516EC" w:rsidRPr="00831FAE">
        <w:t>__________________________________</w:t>
      </w:r>
    </w:p>
    <w:p w:rsidR="00D516EC" w:rsidRPr="00E81E89" w:rsidRDefault="00D516EC" w:rsidP="00D516EC">
      <w:pPr>
        <w:tabs>
          <w:tab w:val="left" w:pos="785"/>
        </w:tabs>
        <w:rPr>
          <w:sz w:val="20"/>
          <w:szCs w:val="20"/>
        </w:rPr>
      </w:pPr>
      <w:r w:rsidRPr="00E81E89">
        <w:rPr>
          <w:sz w:val="20"/>
          <w:szCs w:val="20"/>
        </w:rPr>
        <w:t>(указать лицо, в интересах которого устанавливается публичный сервитут)</w:t>
      </w:r>
    </w:p>
    <w:p w:rsidR="00D516EC" w:rsidRPr="00831FAE" w:rsidRDefault="00D516EC" w:rsidP="00D516EC">
      <w:pPr>
        <w:tabs>
          <w:tab w:val="left" w:pos="785"/>
        </w:tabs>
      </w:pPr>
    </w:p>
    <w:p w:rsidR="00D516EC" w:rsidRPr="00831FAE" w:rsidRDefault="00D516EC" w:rsidP="00D516EC">
      <w:pPr>
        <w:tabs>
          <w:tab w:val="left" w:pos="785"/>
        </w:tabs>
      </w:pPr>
      <w:r w:rsidRPr="00831FAE">
        <w:t>Приложение: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D516EC" w:rsidRDefault="00D516EC" w:rsidP="00D516EC">
      <w:pPr>
        <w:autoSpaceDE w:val="0"/>
        <w:autoSpaceDN w:val="0"/>
        <w:adjustRightInd w:val="0"/>
        <w:spacing w:after="0" w:line="240" w:lineRule="auto"/>
        <w:ind w:firstLine="0"/>
        <w:jc w:val="left"/>
        <w:outlineLvl w:val="0"/>
        <w:rPr>
          <w:rFonts w:eastAsia="Calibri"/>
          <w:position w:val="0"/>
        </w:rPr>
      </w:pPr>
    </w:p>
    <w:p w:rsidR="00D516EC" w:rsidRDefault="00D516EC" w:rsidP="00D516EC">
      <w:pPr>
        <w:autoSpaceDE w:val="0"/>
        <w:autoSpaceDN w:val="0"/>
        <w:adjustRightInd w:val="0"/>
        <w:spacing w:after="0" w:line="240" w:lineRule="auto"/>
        <w:jc w:val="left"/>
        <w:outlineLvl w:val="0"/>
        <w:rPr>
          <w:rFonts w:eastAsia="Calibri"/>
          <w:position w:val="0"/>
        </w:rPr>
      </w:pPr>
      <w:r>
        <w:rPr>
          <w:rFonts w:eastAsia="Calibri"/>
          <w:position w:val="0"/>
        </w:rPr>
        <w:t>Способ предоставления результата муниципальной услуги:</w:t>
      </w:r>
    </w:p>
    <w:p w:rsidR="00D516EC" w:rsidRPr="00831FAE" w:rsidRDefault="00D516EC" w:rsidP="00D516EC">
      <w:pPr>
        <w:tabs>
          <w:tab w:val="left" w:pos="785"/>
        </w:tabs>
      </w:pPr>
    </w:p>
    <w:p w:rsidR="00D516EC" w:rsidRPr="00010E58" w:rsidRDefault="00D516EC" w:rsidP="00D516EC">
      <w:pPr>
        <w:widowControl w:val="0"/>
        <w:autoSpaceDE w:val="0"/>
        <w:autoSpaceDN w:val="0"/>
        <w:spacing w:after="0" w:line="240" w:lineRule="auto"/>
        <w:ind w:firstLine="0"/>
        <w:rPr>
          <w:position w:val="-2"/>
        </w:rPr>
      </w:pPr>
      <w:r w:rsidRPr="00010E58">
        <w:rPr>
          <w:position w:val="-2"/>
        </w:rPr>
        <w:t xml:space="preserve">           </w:t>
      </w:r>
      <w:r w:rsidRPr="00010E58">
        <w:rPr>
          <w:noProof/>
          <w:position w:val="-2"/>
        </w:rPr>
        <w:drawing>
          <wp:inline distT="0" distB="0" distL="0" distR="0">
            <wp:extent cx="238125" cy="20955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58">
        <w:rPr>
          <w:position w:val="-2"/>
        </w:rPr>
        <w:t xml:space="preserve"> в виде электронного документа, который направляется Администрацией заявителю посредством официальной электронной почты;</w:t>
      </w:r>
    </w:p>
    <w:p w:rsidR="00D516EC" w:rsidRPr="00010E58" w:rsidRDefault="008D6C1B" w:rsidP="00D516EC">
      <w:pPr>
        <w:widowControl w:val="0"/>
        <w:autoSpaceDE w:val="0"/>
        <w:autoSpaceDN w:val="0"/>
        <w:spacing w:after="0" w:line="240" w:lineRule="auto"/>
        <w:rPr>
          <w:position w:val="-2"/>
        </w:rPr>
      </w:pPr>
      <w:r w:rsidRPr="008D6C1B">
        <w:rPr>
          <w:noProof/>
          <w:position w:val="-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45pt;margin-top:32.95pt;width:21pt;height:19.5pt;z-index:251660288;mso-width-relative:margin;mso-height-relative:margin">
            <v:textbox style="mso-next-textbox:#_x0000_s1026">
              <w:txbxContent>
                <w:p w:rsidR="008D6C1B" w:rsidRPr="008D6C1B" w:rsidRDefault="008D6C1B" w:rsidP="008D6C1B">
                  <w:pPr>
                    <w:ind w:firstLine="0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="00D516EC">
        <w:rPr>
          <w:position w:val="-2"/>
        </w:rPr>
        <w:t xml:space="preserve">   </w:t>
      </w:r>
      <w:r w:rsidR="00D516EC" w:rsidRPr="00010E58">
        <w:rPr>
          <w:noProof/>
          <w:position w:val="-2"/>
        </w:rPr>
        <w:drawing>
          <wp:inline distT="0" distB="0" distL="0" distR="0">
            <wp:extent cx="238125" cy="209550"/>
            <wp:effectExtent l="1905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6EC" w:rsidRPr="00010E58">
        <w:rPr>
          <w:position w:val="-2"/>
        </w:rPr>
        <w:t>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516EC" w:rsidRPr="00010E58" w:rsidRDefault="00D516EC" w:rsidP="00D516EC">
      <w:pPr>
        <w:autoSpaceDE w:val="0"/>
        <w:autoSpaceDN w:val="0"/>
        <w:adjustRightInd w:val="0"/>
        <w:spacing w:after="0" w:line="240" w:lineRule="auto"/>
        <w:ind w:firstLine="0"/>
        <w:rPr>
          <w:position w:val="-2"/>
        </w:rPr>
      </w:pPr>
      <w:r w:rsidRPr="00010E58">
        <w:rPr>
          <w:position w:val="-2"/>
        </w:rPr>
        <w:t xml:space="preserve">            </w:t>
      </w:r>
      <w:r w:rsidR="008D6C1B" w:rsidRPr="008D6C1B">
        <w:rPr>
          <w:position w:val="-2"/>
        </w:rPr>
        <w:t xml:space="preserve">        </w:t>
      </w:r>
      <w:r w:rsidRPr="00010E58">
        <w:rPr>
          <w:position w:val="-2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D516EC" w:rsidRPr="00010E58" w:rsidRDefault="00D516EC" w:rsidP="00D516EC">
      <w:pPr>
        <w:tabs>
          <w:tab w:val="left" w:pos="785"/>
        </w:tabs>
        <w:ind w:firstLine="0"/>
      </w:pPr>
      <w:r w:rsidRPr="00010E58">
        <w:rPr>
          <w:position w:val="-2"/>
        </w:rPr>
        <w:lastRenderedPageBreak/>
        <w:t xml:space="preserve">           </w:t>
      </w:r>
      <w:r w:rsidRPr="00010E58">
        <w:rPr>
          <w:noProof/>
          <w:position w:val="-2"/>
        </w:rPr>
        <w:drawing>
          <wp:inline distT="0" distB="0" distL="0" distR="0">
            <wp:extent cx="238125" cy="209550"/>
            <wp:effectExtent l="1905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58">
        <w:rPr>
          <w:position w:val="-2"/>
        </w:rPr>
        <w:t xml:space="preserve">  в виде бумажного документа, который заявитель получает непосредственно при личном обращении по местонахождению МФЦ.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  <w:gridCol w:w="284"/>
      </w:tblGrid>
      <w:tr w:rsidR="00D516EC" w:rsidRPr="008717E1" w:rsidTr="009A250D">
        <w:trPr>
          <w:gridAfter w:val="1"/>
          <w:wAfter w:w="284" w:type="dxa"/>
          <w:trHeight w:val="299"/>
        </w:trPr>
        <w:tc>
          <w:tcPr>
            <w:tcW w:w="9701" w:type="dxa"/>
          </w:tcPr>
          <w:p w:rsidR="00D516EC" w:rsidRDefault="00D516EC" w:rsidP="009A250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</w:rPr>
            </w:pPr>
            <w:r w:rsidRPr="008717E1">
              <w:rPr>
                <w:rFonts w:eastAsia="Calibri"/>
                <w:position w:val="0"/>
              </w:rPr>
              <w:t xml:space="preserve">      </w:t>
            </w:r>
          </w:p>
          <w:p w:rsidR="00D516EC" w:rsidRDefault="00D516EC" w:rsidP="009A250D">
            <w:pPr>
              <w:autoSpaceDE w:val="0"/>
              <w:autoSpaceDN w:val="0"/>
              <w:adjustRightInd w:val="0"/>
              <w:spacing w:after="0" w:line="240" w:lineRule="auto"/>
              <w:ind w:right="-346" w:firstLine="0"/>
              <w:rPr>
                <w:rFonts w:eastAsia="Calibri"/>
                <w:position w:val="0"/>
              </w:rPr>
            </w:pPr>
            <w:r w:rsidRPr="008717E1">
              <w:rPr>
                <w:rFonts w:eastAsia="Calibri"/>
                <w:position w:val="0"/>
              </w:rPr>
              <w:t xml:space="preserve">Даю согласие </w:t>
            </w:r>
            <w:r>
              <w:rPr>
                <w:rFonts w:eastAsia="Calibri"/>
                <w:position w:val="0"/>
              </w:rPr>
              <w:t xml:space="preserve">на обработку своих персональных </w:t>
            </w:r>
            <w:r w:rsidRPr="008717E1">
              <w:rPr>
                <w:rFonts w:eastAsia="Calibri"/>
                <w:position w:val="0"/>
              </w:rPr>
              <w:t>данных</w:t>
            </w:r>
            <w:r w:rsidR="008D6C1B">
              <w:rPr>
                <w:rFonts w:eastAsia="Calibri"/>
                <w:position w:val="0"/>
              </w:rPr>
              <w:t xml:space="preserve">         </w:t>
            </w:r>
            <w:proofErr w:type="spellStart"/>
            <w:r>
              <w:rPr>
                <w:rFonts w:eastAsia="Calibri"/>
                <w:position w:val="0"/>
              </w:rPr>
              <w:t>___</w:t>
            </w:r>
            <w:r w:rsidR="008D6C1B">
              <w:rPr>
                <w:rFonts w:eastAsia="Calibri"/>
                <w:b/>
                <w:i/>
                <w:position w:val="0"/>
                <w:u w:val="single"/>
              </w:rPr>
              <w:t>Иванов</w:t>
            </w:r>
            <w:proofErr w:type="spellEnd"/>
            <w:r>
              <w:rPr>
                <w:rFonts w:eastAsia="Calibri"/>
                <w:position w:val="0"/>
              </w:rPr>
              <w:t>________</w:t>
            </w:r>
          </w:p>
          <w:p w:rsidR="00D516EC" w:rsidRPr="008717E1" w:rsidRDefault="00D516EC" w:rsidP="009A250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</w:rPr>
            </w:pPr>
            <w:r>
              <w:rPr>
                <w:rFonts w:eastAsia="Calibri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Pr="00DE5B8C">
              <w:rPr>
                <w:rFonts w:eastAsia="Calibri"/>
                <w:position w:val="0"/>
                <w:sz w:val="20"/>
                <w:szCs w:val="20"/>
              </w:rPr>
              <w:t>(подпись)</w:t>
            </w:r>
          </w:p>
        </w:tc>
      </w:tr>
      <w:tr w:rsidR="00D516EC" w:rsidRPr="008717E1" w:rsidTr="009A250D">
        <w:tc>
          <w:tcPr>
            <w:tcW w:w="9985" w:type="dxa"/>
            <w:gridSpan w:val="2"/>
          </w:tcPr>
          <w:p w:rsidR="00D516EC" w:rsidRPr="008717E1" w:rsidRDefault="00D516EC" w:rsidP="009A250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</w:rPr>
            </w:pPr>
            <w:proofErr w:type="gramStart"/>
            <w:r w:rsidRPr="008717E1">
              <w:rPr>
                <w:rFonts w:eastAsia="Calibri"/>
                <w:position w:val="0"/>
              </w:rPr>
              <w:t xml:space="preserve">Администрации в соответствии со </w:t>
            </w:r>
            <w:hyperlink r:id="rId5" w:history="1">
              <w:r w:rsidRPr="008717E1">
                <w:rPr>
                  <w:rFonts w:eastAsia="Calibri"/>
                  <w:color w:val="0000FF"/>
                  <w:position w:val="0"/>
                </w:rPr>
                <w:t>статьей 9</w:t>
              </w:r>
            </w:hyperlink>
            <w:r w:rsidRPr="008717E1">
              <w:rPr>
                <w:rFonts w:eastAsia="Calibri"/>
                <w:position w:val="0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«Выдача разрешения на право организации розничного рынка», а именно на совершение действий, предусмотренных </w:t>
            </w:r>
            <w:hyperlink r:id="rId6" w:history="1">
              <w:r w:rsidRPr="008717E1">
                <w:rPr>
                  <w:rFonts w:eastAsia="Calibri"/>
                  <w:color w:val="0000FF"/>
                  <w:position w:val="0"/>
                </w:rPr>
                <w:t>пунктом 3 статьи 3</w:t>
              </w:r>
            </w:hyperlink>
            <w:r w:rsidRPr="008717E1">
              <w:rPr>
                <w:rFonts w:eastAsia="Calibri"/>
                <w:position w:val="0"/>
              </w:rPr>
              <w:t xml:space="preserve"> Федерального закона от 27.07.2006 № 152-ФЗ «О персональных данных» (с</w:t>
            </w:r>
            <w:proofErr w:type="gramEnd"/>
            <w:r w:rsidRPr="008717E1">
              <w:rPr>
                <w:rFonts w:eastAsia="Calibri"/>
                <w:position w:val="0"/>
              </w:rPr>
              <w:t xml:space="preserve">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D516EC" w:rsidRPr="00831FAE" w:rsidRDefault="00D516EC" w:rsidP="00D516EC">
      <w:pPr>
        <w:tabs>
          <w:tab w:val="left" w:pos="785"/>
        </w:tabs>
      </w:pPr>
    </w:p>
    <w:p w:rsidR="00D516EC" w:rsidRPr="008D6C1B" w:rsidRDefault="008D6C1B" w:rsidP="00D516EC">
      <w:pPr>
        <w:tabs>
          <w:tab w:val="left" w:pos="785"/>
        </w:tabs>
        <w:rPr>
          <w:b/>
          <w:i/>
          <w:u w:val="single"/>
        </w:rPr>
      </w:pPr>
      <w:r w:rsidRPr="008D6C1B">
        <w:rPr>
          <w:b/>
          <w:i/>
          <w:u w:val="single"/>
        </w:rPr>
        <w:t>15.11.2023</w:t>
      </w:r>
      <w:r>
        <w:rPr>
          <w:b/>
          <w:i/>
          <w:u w:val="single"/>
        </w:rPr>
        <w:t xml:space="preserve">                                                                                                  Иванов</w:t>
      </w:r>
    </w:p>
    <w:p w:rsidR="00D516EC" w:rsidRPr="00831FAE" w:rsidRDefault="00D516EC" w:rsidP="00D516EC">
      <w:pPr>
        <w:tabs>
          <w:tab w:val="left" w:pos="785"/>
        </w:tabs>
      </w:pPr>
      <w:r w:rsidRPr="00831FAE">
        <w:t xml:space="preserve">Дата                                                     </w:t>
      </w:r>
      <w:r>
        <w:t xml:space="preserve">                                                  </w:t>
      </w:r>
      <w:r w:rsidRPr="00831FAE">
        <w:t xml:space="preserve">Подпись </w:t>
      </w:r>
    </w:p>
    <w:p w:rsidR="00D74FDB" w:rsidRDefault="00D74FDB"/>
    <w:sectPr w:rsidR="00D74FDB" w:rsidSect="00D516E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6EC"/>
    <w:rsid w:val="001565BB"/>
    <w:rsid w:val="00284D93"/>
    <w:rsid w:val="008D6C1B"/>
    <w:rsid w:val="00BC55AC"/>
    <w:rsid w:val="00D516EC"/>
    <w:rsid w:val="00D7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EC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6EC"/>
    <w:rPr>
      <w:rFonts w:ascii="Tahoma" w:eastAsia="Times New Roman" w:hAnsi="Tahoma" w:cs="Tahoma"/>
      <w:positio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5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2023-11-17T09:29:00Z</dcterms:created>
  <dcterms:modified xsi:type="dcterms:W3CDTF">2023-11-17T12:37:00Z</dcterms:modified>
</cp:coreProperties>
</file>