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77" w:rsidRDefault="00291C2E" w:rsidP="00D63742">
      <w:pPr>
        <w:pStyle w:val="a3"/>
        <w:tabs>
          <w:tab w:val="clear" w:pos="4153"/>
          <w:tab w:val="clear" w:pos="8306"/>
          <w:tab w:val="left" w:pos="300"/>
          <w:tab w:val="center" w:pos="4677"/>
        </w:tabs>
        <w:jc w:val="center"/>
        <w:rPr>
          <w:noProof/>
          <w:sz w:val="30"/>
        </w:rPr>
      </w:pPr>
      <w:r>
        <w:rPr>
          <w:noProof/>
          <w:sz w:val="30"/>
        </w:rPr>
        <w:drawing>
          <wp:inline distT="0" distB="0" distL="0" distR="0">
            <wp:extent cx="762000" cy="923925"/>
            <wp:effectExtent l="19050" t="0" r="0" b="0"/>
            <wp:docPr id="1"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pic:cNvPicPr>
                      <a:picLocks noChangeAspect="1" noChangeArrowheads="1"/>
                    </pic:cNvPicPr>
                  </pic:nvPicPr>
                  <pic:blipFill>
                    <a:blip r:embed="rId8" cstate="print"/>
                    <a:srcRect/>
                    <a:stretch>
                      <a:fillRect/>
                    </a:stretch>
                  </pic:blipFill>
                  <pic:spPr bwMode="auto">
                    <a:xfrm>
                      <a:off x="0" y="0"/>
                      <a:ext cx="762000" cy="923925"/>
                    </a:xfrm>
                    <a:prstGeom prst="rect">
                      <a:avLst/>
                    </a:prstGeom>
                    <a:noFill/>
                    <a:ln w="9525">
                      <a:noFill/>
                      <a:miter lim="800000"/>
                      <a:headEnd/>
                      <a:tailEnd/>
                    </a:ln>
                  </pic:spPr>
                </pic:pic>
              </a:graphicData>
            </a:graphic>
          </wp:inline>
        </w:drawing>
      </w:r>
      <w:r w:rsidR="00656D5E" w:rsidRPr="00656D5E">
        <w:rPr>
          <w:noProof/>
        </w:rPr>
        <w:pict>
          <v:shapetype id="_x0000_t202" coordsize="21600,21600" o:spt="202" path="m,l,21600r21600,l21600,xe">
            <v:stroke joinstyle="miter"/>
            <v:path gradientshapeok="t" o:connecttype="rect"/>
          </v:shapetype>
          <v:shape id="_x0000_s1026" type="#_x0000_t202" style="position:absolute;left:0;text-align:left;margin-left:376.2pt;margin-top:-37.05pt;width:111.15pt;height:5.7pt;z-index:251657728;mso-position-horizontal-relative:text;mso-position-vertical-relative:text" stroked="f">
            <v:textbox style="mso-next-textbox:#_x0000_s1026">
              <w:txbxContent>
                <w:p w:rsidR="00391F26" w:rsidRDefault="00391F26">
                  <w:pPr>
                    <w:rPr>
                      <w:szCs w:val="24"/>
                    </w:rPr>
                  </w:pPr>
                </w:p>
              </w:txbxContent>
            </v:textbox>
          </v:shape>
        </w:pict>
      </w:r>
    </w:p>
    <w:tbl>
      <w:tblPr>
        <w:tblW w:w="0" w:type="auto"/>
        <w:tblLayout w:type="fixed"/>
        <w:tblCellMar>
          <w:left w:w="0" w:type="dxa"/>
          <w:right w:w="0" w:type="dxa"/>
        </w:tblCellMar>
        <w:tblLook w:val="01E0"/>
      </w:tblPr>
      <w:tblGrid>
        <w:gridCol w:w="9606"/>
      </w:tblGrid>
      <w:tr w:rsidR="00272F0E">
        <w:trPr>
          <w:trHeight w:hRule="exact" w:val="184"/>
        </w:trPr>
        <w:tc>
          <w:tcPr>
            <w:tcW w:w="9606" w:type="dxa"/>
          </w:tcPr>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tc>
      </w:tr>
      <w:tr w:rsidR="00272F0E">
        <w:tc>
          <w:tcPr>
            <w:tcW w:w="9606" w:type="dxa"/>
          </w:tcPr>
          <w:p w:rsidR="009B281E" w:rsidRDefault="009B281E" w:rsidP="0083369D">
            <w:pPr>
              <w:widowControl/>
              <w:rPr>
                <w:b/>
                <w:sz w:val="36"/>
                <w:szCs w:val="36"/>
              </w:rPr>
            </w:pPr>
          </w:p>
          <w:p w:rsidR="00272F0E" w:rsidRPr="00933B96" w:rsidRDefault="00272F0E">
            <w:pPr>
              <w:widowControl/>
              <w:jc w:val="center"/>
              <w:rPr>
                <w:b/>
                <w:sz w:val="36"/>
                <w:szCs w:val="36"/>
              </w:rPr>
            </w:pPr>
            <w:r w:rsidRPr="00933B96">
              <w:rPr>
                <w:b/>
                <w:sz w:val="36"/>
                <w:szCs w:val="36"/>
              </w:rPr>
              <w:t xml:space="preserve">АДМИНИСТРАЦИЯ </w:t>
            </w:r>
          </w:p>
        </w:tc>
      </w:tr>
      <w:tr w:rsidR="00272F0E">
        <w:trPr>
          <w:trHeight w:hRule="exact" w:val="397"/>
        </w:trPr>
        <w:tc>
          <w:tcPr>
            <w:tcW w:w="9606" w:type="dxa"/>
          </w:tcPr>
          <w:p w:rsidR="00272F0E" w:rsidRPr="00933B96" w:rsidRDefault="00272F0E">
            <w:pPr>
              <w:widowControl/>
              <w:jc w:val="center"/>
              <w:rPr>
                <w:b/>
                <w:sz w:val="36"/>
                <w:szCs w:val="36"/>
              </w:rPr>
            </w:pPr>
            <w:r w:rsidRPr="00933B96">
              <w:rPr>
                <w:b/>
                <w:sz w:val="36"/>
                <w:szCs w:val="36"/>
              </w:rPr>
              <w:t>СЕРДОБСКОГО РАЙОНА ПЕНЗЕНСКОЙ ОБЛАСТИ</w:t>
            </w:r>
          </w:p>
        </w:tc>
      </w:tr>
      <w:tr w:rsidR="00272F0E">
        <w:trPr>
          <w:trHeight w:val="90"/>
        </w:trPr>
        <w:tc>
          <w:tcPr>
            <w:tcW w:w="9606" w:type="dxa"/>
          </w:tcPr>
          <w:p w:rsidR="00272F0E" w:rsidRPr="00A64211" w:rsidRDefault="00272F0E">
            <w:pPr>
              <w:pStyle w:val="3"/>
              <w:jc w:val="left"/>
              <w:rPr>
                <w:sz w:val="28"/>
                <w:szCs w:val="28"/>
              </w:rPr>
            </w:pPr>
          </w:p>
        </w:tc>
      </w:tr>
      <w:tr w:rsidR="00272F0E">
        <w:trPr>
          <w:trHeight w:hRule="exact" w:val="524"/>
        </w:trPr>
        <w:tc>
          <w:tcPr>
            <w:tcW w:w="9606" w:type="dxa"/>
            <w:vAlign w:val="center"/>
          </w:tcPr>
          <w:p w:rsidR="00272F0E" w:rsidRPr="00933B96" w:rsidRDefault="00272F0E">
            <w:pPr>
              <w:pStyle w:val="3"/>
              <w:rPr>
                <w:sz w:val="32"/>
                <w:szCs w:val="32"/>
              </w:rPr>
            </w:pPr>
            <w:proofErr w:type="gramStart"/>
            <w:r w:rsidRPr="00933B96">
              <w:rPr>
                <w:sz w:val="32"/>
                <w:szCs w:val="32"/>
              </w:rPr>
              <w:t>П</w:t>
            </w:r>
            <w:proofErr w:type="gramEnd"/>
            <w:r w:rsidR="00933B96">
              <w:rPr>
                <w:sz w:val="32"/>
                <w:szCs w:val="32"/>
              </w:rPr>
              <w:t xml:space="preserve"> </w:t>
            </w:r>
            <w:r w:rsidRPr="00933B96">
              <w:rPr>
                <w:sz w:val="32"/>
                <w:szCs w:val="32"/>
              </w:rPr>
              <w:t>О</w:t>
            </w:r>
            <w:r w:rsidR="00933B96">
              <w:rPr>
                <w:sz w:val="32"/>
                <w:szCs w:val="32"/>
              </w:rPr>
              <w:t xml:space="preserve"> </w:t>
            </w:r>
            <w:r w:rsidRPr="00933B96">
              <w:rPr>
                <w:sz w:val="32"/>
                <w:szCs w:val="32"/>
              </w:rPr>
              <w:t>С</w:t>
            </w:r>
            <w:r w:rsidR="00933B96">
              <w:rPr>
                <w:sz w:val="32"/>
                <w:szCs w:val="32"/>
              </w:rPr>
              <w:t xml:space="preserve"> </w:t>
            </w:r>
            <w:r w:rsidRPr="00933B96">
              <w:rPr>
                <w:sz w:val="32"/>
                <w:szCs w:val="32"/>
              </w:rPr>
              <w:t>Т</w:t>
            </w:r>
            <w:r w:rsidR="00933B96">
              <w:rPr>
                <w:sz w:val="32"/>
                <w:szCs w:val="32"/>
              </w:rPr>
              <w:t xml:space="preserve"> </w:t>
            </w:r>
            <w:r w:rsidRPr="00933B96">
              <w:rPr>
                <w:sz w:val="32"/>
                <w:szCs w:val="32"/>
              </w:rPr>
              <w:t>А</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О</w:t>
            </w:r>
            <w:r w:rsidR="00933B96">
              <w:rPr>
                <w:sz w:val="32"/>
                <w:szCs w:val="32"/>
              </w:rPr>
              <w:t xml:space="preserve"> </w:t>
            </w:r>
            <w:r w:rsidRPr="00933B96">
              <w:rPr>
                <w:sz w:val="32"/>
                <w:szCs w:val="32"/>
              </w:rPr>
              <w:t>В</w:t>
            </w:r>
            <w:r w:rsidR="00933B96">
              <w:rPr>
                <w:sz w:val="32"/>
                <w:szCs w:val="32"/>
              </w:rPr>
              <w:t xml:space="preserve"> </w:t>
            </w:r>
            <w:r w:rsidRPr="00933B96">
              <w:rPr>
                <w:sz w:val="32"/>
                <w:szCs w:val="32"/>
              </w:rPr>
              <w:t>Л</w:t>
            </w:r>
            <w:r w:rsidR="00933B96">
              <w:rPr>
                <w:sz w:val="32"/>
                <w:szCs w:val="32"/>
              </w:rPr>
              <w:t xml:space="preserve"> </w:t>
            </w:r>
            <w:r w:rsidRPr="00933B96">
              <w:rPr>
                <w:sz w:val="32"/>
                <w:szCs w:val="32"/>
              </w:rPr>
              <w:t>Е</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И</w:t>
            </w:r>
            <w:r w:rsidR="00933B96">
              <w:rPr>
                <w:sz w:val="32"/>
                <w:szCs w:val="32"/>
              </w:rPr>
              <w:t xml:space="preserve"> </w:t>
            </w:r>
            <w:r w:rsidRPr="00933B96">
              <w:rPr>
                <w:sz w:val="32"/>
                <w:szCs w:val="32"/>
              </w:rPr>
              <w:t>Е</w:t>
            </w:r>
          </w:p>
        </w:tc>
      </w:tr>
    </w:tbl>
    <w:p w:rsidR="00272F0E" w:rsidRPr="00A64211" w:rsidRDefault="00272F0E">
      <w:pPr>
        <w:tabs>
          <w:tab w:val="left" w:pos="3465"/>
        </w:tabs>
        <w:rPr>
          <w:b/>
          <w:sz w:val="28"/>
          <w:szCs w:val="28"/>
        </w:rPr>
      </w:pPr>
    </w:p>
    <w:tbl>
      <w:tblPr>
        <w:tblpPr w:leftFromText="180" w:rightFromText="180" w:vertAnchor="text" w:horzAnchor="page" w:tblpX="4119" w:tblpY="49"/>
        <w:tblW w:w="0" w:type="auto"/>
        <w:tblLayout w:type="fixed"/>
        <w:tblCellMar>
          <w:left w:w="0" w:type="dxa"/>
          <w:right w:w="0" w:type="dxa"/>
        </w:tblCellMar>
        <w:tblLook w:val="0000"/>
      </w:tblPr>
      <w:tblGrid>
        <w:gridCol w:w="284"/>
        <w:gridCol w:w="2835"/>
        <w:gridCol w:w="397"/>
        <w:gridCol w:w="1134"/>
      </w:tblGrid>
      <w:tr w:rsidR="00272F0E" w:rsidRPr="00B2614F">
        <w:tc>
          <w:tcPr>
            <w:tcW w:w="284" w:type="dxa"/>
            <w:vAlign w:val="bottom"/>
          </w:tcPr>
          <w:p w:rsidR="00272F0E" w:rsidRPr="00B2614F" w:rsidRDefault="00272F0E">
            <w:pPr>
              <w:widowControl/>
              <w:rPr>
                <w:sz w:val="28"/>
                <w:szCs w:val="28"/>
              </w:rPr>
            </w:pPr>
            <w:r w:rsidRPr="00B2614F">
              <w:rPr>
                <w:sz w:val="28"/>
                <w:szCs w:val="28"/>
              </w:rPr>
              <w:t>от</w:t>
            </w:r>
          </w:p>
        </w:tc>
        <w:tc>
          <w:tcPr>
            <w:tcW w:w="2835" w:type="dxa"/>
            <w:tcBorders>
              <w:bottom w:val="single" w:sz="6" w:space="0" w:color="auto"/>
            </w:tcBorders>
          </w:tcPr>
          <w:p w:rsidR="00272F0E" w:rsidRPr="00B2614F" w:rsidRDefault="00A133A3">
            <w:pPr>
              <w:widowControl/>
              <w:jc w:val="center"/>
              <w:rPr>
                <w:sz w:val="28"/>
                <w:szCs w:val="28"/>
              </w:rPr>
            </w:pPr>
            <w:r>
              <w:rPr>
                <w:sz w:val="28"/>
                <w:szCs w:val="28"/>
              </w:rPr>
              <w:t>14.07.2023</w:t>
            </w:r>
          </w:p>
        </w:tc>
        <w:tc>
          <w:tcPr>
            <w:tcW w:w="397" w:type="dxa"/>
            <w:vAlign w:val="bottom"/>
          </w:tcPr>
          <w:p w:rsidR="00272F0E" w:rsidRPr="00B2614F" w:rsidRDefault="00272F0E">
            <w:pPr>
              <w:widowControl/>
              <w:jc w:val="center"/>
              <w:rPr>
                <w:sz w:val="28"/>
                <w:szCs w:val="28"/>
              </w:rPr>
            </w:pPr>
            <w:r w:rsidRPr="00B2614F">
              <w:rPr>
                <w:sz w:val="28"/>
                <w:szCs w:val="28"/>
              </w:rPr>
              <w:t>№</w:t>
            </w:r>
          </w:p>
        </w:tc>
        <w:tc>
          <w:tcPr>
            <w:tcW w:w="1134" w:type="dxa"/>
            <w:tcBorders>
              <w:bottom w:val="single" w:sz="6" w:space="0" w:color="auto"/>
            </w:tcBorders>
          </w:tcPr>
          <w:p w:rsidR="00272F0E" w:rsidRPr="00B2614F" w:rsidRDefault="00A133A3">
            <w:pPr>
              <w:widowControl/>
              <w:jc w:val="center"/>
              <w:rPr>
                <w:sz w:val="28"/>
                <w:szCs w:val="28"/>
              </w:rPr>
            </w:pPr>
            <w:r>
              <w:rPr>
                <w:sz w:val="28"/>
                <w:szCs w:val="28"/>
              </w:rPr>
              <w:t>602</w:t>
            </w:r>
          </w:p>
        </w:tc>
      </w:tr>
      <w:tr w:rsidR="00272F0E">
        <w:tc>
          <w:tcPr>
            <w:tcW w:w="4650" w:type="dxa"/>
            <w:gridSpan w:val="4"/>
          </w:tcPr>
          <w:p w:rsidR="00272F0E" w:rsidRDefault="00272F0E">
            <w:pPr>
              <w:widowControl/>
              <w:jc w:val="center"/>
              <w:rPr>
                <w:sz w:val="10"/>
              </w:rPr>
            </w:pPr>
          </w:p>
          <w:p w:rsidR="00272F0E" w:rsidRDefault="00272F0E">
            <w:pPr>
              <w:widowControl/>
              <w:jc w:val="center"/>
              <w:rPr>
                <w:sz w:val="24"/>
              </w:rPr>
            </w:pPr>
            <w:r>
              <w:rPr>
                <w:sz w:val="24"/>
              </w:rPr>
              <w:t>г. Сердобск</w:t>
            </w:r>
          </w:p>
        </w:tc>
      </w:tr>
    </w:tbl>
    <w:p w:rsidR="00272F0E" w:rsidRDefault="00272F0E">
      <w:pPr>
        <w:jc w:val="center"/>
        <w:rPr>
          <w:b/>
          <w:sz w:val="28"/>
          <w:szCs w:val="28"/>
        </w:rPr>
      </w:pPr>
    </w:p>
    <w:p w:rsidR="00272F0E" w:rsidRPr="001E3445" w:rsidRDefault="00272F0E">
      <w:pPr>
        <w:jc w:val="center"/>
        <w:rPr>
          <w:b/>
          <w:sz w:val="16"/>
          <w:szCs w:val="16"/>
        </w:rPr>
      </w:pPr>
    </w:p>
    <w:p w:rsidR="00C67DCE" w:rsidRDefault="00C67DCE" w:rsidP="00C67DCE">
      <w:pPr>
        <w:rPr>
          <w:sz w:val="24"/>
          <w:szCs w:val="24"/>
        </w:rPr>
      </w:pPr>
    </w:p>
    <w:p w:rsidR="00F1169F" w:rsidRDefault="00F1169F" w:rsidP="00F1169F">
      <w:pPr>
        <w:pStyle w:val="ConsPlusNormal"/>
        <w:jc w:val="center"/>
        <w:rPr>
          <w:rFonts w:ascii="Times New Roman" w:hAnsi="Times New Roman" w:cs="Times New Roman"/>
          <w:b/>
          <w:sz w:val="28"/>
          <w:szCs w:val="28"/>
        </w:rPr>
      </w:pPr>
    </w:p>
    <w:p w:rsidR="00F1169F" w:rsidRDefault="00F1169F" w:rsidP="00F1169F">
      <w:pPr>
        <w:jc w:val="both"/>
        <w:rPr>
          <w:color w:val="000000" w:themeColor="text1"/>
          <w:sz w:val="28"/>
          <w:szCs w:val="28"/>
        </w:rPr>
      </w:pPr>
    </w:p>
    <w:p w:rsidR="00633B9C" w:rsidRPr="00633B9C" w:rsidRDefault="00633B9C" w:rsidP="007125D4">
      <w:pPr>
        <w:jc w:val="center"/>
        <w:outlineLvl w:val="1"/>
        <w:rPr>
          <w:b/>
          <w:bCs/>
          <w:color w:val="000000"/>
          <w:sz w:val="28"/>
          <w:szCs w:val="28"/>
        </w:rPr>
      </w:pPr>
      <w:r w:rsidRPr="00633B9C">
        <w:rPr>
          <w:b/>
          <w:sz w:val="28"/>
          <w:szCs w:val="28"/>
        </w:rPr>
        <w:t xml:space="preserve">Об утверждении административного регламента предоставления муниципальной услуги </w:t>
      </w:r>
      <w:r w:rsidRPr="00633B9C">
        <w:rPr>
          <w:b/>
          <w:bCs/>
          <w:color w:val="000000"/>
          <w:sz w:val="28"/>
          <w:szCs w:val="28"/>
        </w:rPr>
        <w:t>«</w:t>
      </w:r>
      <w:r w:rsidRPr="00633B9C">
        <w:rPr>
          <w:b/>
          <w:color w:val="000000"/>
          <w:sz w:val="28"/>
          <w:szCs w:val="28"/>
        </w:rPr>
        <w:t>Принятие решений об установлении публичного сервитута</w:t>
      </w:r>
      <w:r w:rsidRPr="00633B9C">
        <w:rPr>
          <w:b/>
          <w:bCs/>
          <w:color w:val="000000"/>
          <w:sz w:val="28"/>
          <w:szCs w:val="28"/>
        </w:rPr>
        <w:t>»</w:t>
      </w:r>
    </w:p>
    <w:p w:rsidR="00633B9C" w:rsidRPr="00633B9C" w:rsidRDefault="00633B9C" w:rsidP="00633B9C">
      <w:pPr>
        <w:jc w:val="both"/>
        <w:rPr>
          <w:color w:val="000000" w:themeColor="text1"/>
          <w:sz w:val="28"/>
          <w:szCs w:val="28"/>
        </w:rPr>
      </w:pPr>
    </w:p>
    <w:p w:rsidR="00633B9C" w:rsidRPr="00633B9C" w:rsidRDefault="00633B9C" w:rsidP="007125D4">
      <w:pPr>
        <w:ind w:firstLine="567"/>
        <w:jc w:val="both"/>
        <w:rPr>
          <w:i/>
          <w:color w:val="000000" w:themeColor="text1"/>
          <w:sz w:val="28"/>
          <w:szCs w:val="28"/>
        </w:rPr>
      </w:pPr>
      <w:r w:rsidRPr="00633B9C">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633B9C">
        <w:rPr>
          <w:color w:val="000000" w:themeColor="text1"/>
          <w:sz w:val="28"/>
          <w:szCs w:val="28"/>
        </w:rPr>
        <w:t>Сердобского</w:t>
      </w:r>
      <w:proofErr w:type="spellEnd"/>
      <w:r w:rsidRPr="00633B9C">
        <w:rPr>
          <w:color w:val="000000" w:themeColor="text1"/>
          <w:sz w:val="28"/>
          <w:szCs w:val="28"/>
        </w:rPr>
        <w:t xml:space="preserve"> района</w:t>
      </w:r>
      <w:r w:rsidRPr="00633B9C">
        <w:rPr>
          <w:b/>
          <w:color w:val="000000" w:themeColor="text1"/>
          <w:sz w:val="28"/>
          <w:szCs w:val="28"/>
        </w:rPr>
        <w:t xml:space="preserve"> </w:t>
      </w:r>
      <w:r w:rsidRPr="00633B9C">
        <w:rPr>
          <w:color w:val="000000" w:themeColor="text1"/>
          <w:sz w:val="28"/>
          <w:szCs w:val="28"/>
        </w:rPr>
        <w:t>Пензенской области</w:t>
      </w:r>
      <w:r w:rsidRPr="00633B9C">
        <w:rPr>
          <w:b/>
          <w:color w:val="000000" w:themeColor="text1"/>
          <w:sz w:val="28"/>
          <w:szCs w:val="28"/>
        </w:rPr>
        <w:t xml:space="preserve"> </w:t>
      </w:r>
      <w:r w:rsidRPr="00633B9C">
        <w:rPr>
          <w:color w:val="000000" w:themeColor="text1"/>
          <w:sz w:val="28"/>
          <w:szCs w:val="28"/>
        </w:rPr>
        <w:t>от 22.05.2023 № 416</w:t>
      </w:r>
      <w:r w:rsidRPr="00633B9C">
        <w:rPr>
          <w:b/>
          <w:color w:val="000000" w:themeColor="text1"/>
          <w:sz w:val="28"/>
          <w:szCs w:val="28"/>
        </w:rPr>
        <w:t xml:space="preserve"> «</w:t>
      </w:r>
      <w:bookmarkStart w:id="0" w:name="_Hlk132619223"/>
      <w:r w:rsidRPr="00633B9C">
        <w:rPr>
          <w:color w:val="000000" w:themeColor="text1"/>
          <w:sz w:val="28"/>
          <w:szCs w:val="28"/>
        </w:rPr>
        <w:t xml:space="preserve">О разработке и утверждении административных регламентов предоставления муниципальных услуг органами местного самоуправления </w:t>
      </w:r>
      <w:proofErr w:type="spellStart"/>
      <w:r w:rsidRPr="00633B9C">
        <w:rPr>
          <w:color w:val="000000" w:themeColor="text1"/>
          <w:sz w:val="28"/>
          <w:szCs w:val="28"/>
        </w:rPr>
        <w:t>Сердобского</w:t>
      </w:r>
      <w:proofErr w:type="spellEnd"/>
      <w:r w:rsidRPr="00633B9C">
        <w:rPr>
          <w:color w:val="000000" w:themeColor="text1"/>
          <w:sz w:val="28"/>
          <w:szCs w:val="28"/>
        </w:rPr>
        <w:t xml:space="preserve"> района Пензенской области</w:t>
      </w:r>
      <w:bookmarkEnd w:id="0"/>
      <w:r w:rsidRPr="00633B9C">
        <w:rPr>
          <w:color w:val="000000" w:themeColor="text1"/>
          <w:sz w:val="28"/>
          <w:szCs w:val="28"/>
        </w:rPr>
        <w:t xml:space="preserve">», администрации </w:t>
      </w:r>
      <w:proofErr w:type="spellStart"/>
      <w:r w:rsidRPr="00633B9C">
        <w:rPr>
          <w:bCs/>
          <w:color w:val="000000" w:themeColor="text1"/>
          <w:sz w:val="28"/>
          <w:szCs w:val="28"/>
        </w:rPr>
        <w:t>Сердобского</w:t>
      </w:r>
      <w:proofErr w:type="spellEnd"/>
      <w:r w:rsidRPr="00633B9C">
        <w:rPr>
          <w:bCs/>
          <w:color w:val="000000" w:themeColor="text1"/>
          <w:sz w:val="28"/>
          <w:szCs w:val="28"/>
        </w:rPr>
        <w:t xml:space="preserve"> района Пензенской области</w:t>
      </w:r>
      <w:r w:rsidRPr="00633B9C">
        <w:rPr>
          <w:color w:val="000000" w:themeColor="text1"/>
          <w:sz w:val="28"/>
          <w:szCs w:val="28"/>
        </w:rPr>
        <w:t xml:space="preserve"> от 26.12.2011 </w:t>
      </w:r>
      <w:r w:rsidR="007125D4">
        <w:rPr>
          <w:color w:val="000000" w:themeColor="text1"/>
          <w:sz w:val="28"/>
          <w:szCs w:val="28"/>
        </w:rPr>
        <w:br/>
      </w:r>
      <w:r w:rsidRPr="00633B9C">
        <w:rPr>
          <w:color w:val="000000" w:themeColor="text1"/>
          <w:sz w:val="28"/>
          <w:szCs w:val="28"/>
        </w:rPr>
        <w:t xml:space="preserve">№ 1127-1 «Об утверждении реестра предоставления муниципальных услуг администрацией </w:t>
      </w:r>
      <w:proofErr w:type="spellStart"/>
      <w:r w:rsidRPr="00633B9C">
        <w:rPr>
          <w:bCs/>
          <w:color w:val="000000" w:themeColor="text1"/>
          <w:sz w:val="28"/>
          <w:szCs w:val="28"/>
        </w:rPr>
        <w:t>Сердобского</w:t>
      </w:r>
      <w:proofErr w:type="spellEnd"/>
      <w:r w:rsidRPr="00633B9C">
        <w:rPr>
          <w:bCs/>
          <w:color w:val="000000" w:themeColor="text1"/>
          <w:sz w:val="28"/>
          <w:szCs w:val="28"/>
        </w:rPr>
        <w:t xml:space="preserve"> района, отделами, управлениями и иными органами местного самоуправления </w:t>
      </w:r>
      <w:proofErr w:type="spellStart"/>
      <w:r w:rsidRPr="00633B9C">
        <w:rPr>
          <w:bCs/>
          <w:color w:val="000000" w:themeColor="text1"/>
          <w:sz w:val="28"/>
          <w:szCs w:val="28"/>
        </w:rPr>
        <w:t>Сердобского</w:t>
      </w:r>
      <w:proofErr w:type="spellEnd"/>
      <w:r w:rsidRPr="00633B9C">
        <w:rPr>
          <w:bCs/>
          <w:color w:val="000000" w:themeColor="text1"/>
          <w:sz w:val="28"/>
          <w:szCs w:val="28"/>
        </w:rPr>
        <w:t xml:space="preserve"> района»</w:t>
      </w:r>
      <w:r w:rsidRPr="00633B9C">
        <w:rPr>
          <w:color w:val="000000" w:themeColor="text1"/>
          <w:sz w:val="28"/>
          <w:szCs w:val="28"/>
        </w:rPr>
        <w:t xml:space="preserve"> (с последующими изменениями</w:t>
      </w:r>
      <w:r w:rsidR="008420A2">
        <w:rPr>
          <w:color w:val="000000" w:themeColor="text1"/>
          <w:sz w:val="28"/>
          <w:szCs w:val="28"/>
        </w:rPr>
        <w:t>)</w:t>
      </w:r>
      <w:r w:rsidRPr="00633B9C">
        <w:rPr>
          <w:color w:val="000000" w:themeColor="text1"/>
          <w:sz w:val="28"/>
          <w:szCs w:val="28"/>
        </w:rPr>
        <w:t xml:space="preserve">, руководствуясь </w:t>
      </w:r>
      <w:r w:rsidRPr="007125D4">
        <w:rPr>
          <w:rStyle w:val="-"/>
          <w:color w:val="000000" w:themeColor="text1"/>
          <w:sz w:val="28"/>
          <w:szCs w:val="28"/>
          <w:u w:val="none"/>
        </w:rPr>
        <w:t xml:space="preserve">статьей </w:t>
      </w:r>
      <w:r w:rsidRPr="00633B9C">
        <w:rPr>
          <w:color w:val="000000" w:themeColor="text1"/>
          <w:sz w:val="28"/>
          <w:szCs w:val="28"/>
        </w:rPr>
        <w:t xml:space="preserve">31 Устава </w:t>
      </w:r>
      <w:proofErr w:type="spellStart"/>
      <w:r w:rsidRPr="00633B9C">
        <w:rPr>
          <w:color w:val="000000" w:themeColor="text1"/>
          <w:sz w:val="28"/>
          <w:szCs w:val="28"/>
        </w:rPr>
        <w:t>Сердобского</w:t>
      </w:r>
      <w:proofErr w:type="spellEnd"/>
      <w:r w:rsidRPr="00633B9C">
        <w:rPr>
          <w:color w:val="000000" w:themeColor="text1"/>
          <w:sz w:val="28"/>
          <w:szCs w:val="28"/>
        </w:rPr>
        <w:t xml:space="preserve"> района Пензенской области,</w:t>
      </w:r>
      <w:r w:rsidR="007125D4">
        <w:rPr>
          <w:color w:val="000000" w:themeColor="text1"/>
          <w:sz w:val="28"/>
          <w:szCs w:val="28"/>
        </w:rPr>
        <w:t xml:space="preserve"> -</w:t>
      </w:r>
    </w:p>
    <w:p w:rsidR="00633B9C" w:rsidRPr="00633B9C" w:rsidRDefault="00633B9C" w:rsidP="00633B9C">
      <w:pPr>
        <w:suppressAutoHyphens/>
        <w:autoSpaceDE w:val="0"/>
        <w:autoSpaceDN w:val="0"/>
        <w:adjustRightInd w:val="0"/>
        <w:rPr>
          <w:sz w:val="28"/>
          <w:szCs w:val="28"/>
        </w:rPr>
      </w:pPr>
    </w:p>
    <w:p w:rsidR="00633B9C" w:rsidRPr="00633B9C" w:rsidRDefault="00633B9C" w:rsidP="00633B9C">
      <w:pPr>
        <w:suppressAutoHyphens/>
        <w:autoSpaceDE w:val="0"/>
        <w:autoSpaceDN w:val="0"/>
        <w:adjustRightInd w:val="0"/>
        <w:jc w:val="center"/>
        <w:rPr>
          <w:sz w:val="28"/>
          <w:szCs w:val="28"/>
        </w:rPr>
      </w:pPr>
      <w:r w:rsidRPr="00633B9C">
        <w:rPr>
          <w:b/>
          <w:bCs/>
          <w:sz w:val="28"/>
          <w:szCs w:val="28"/>
        </w:rPr>
        <w:t xml:space="preserve">Администрация </w:t>
      </w:r>
      <w:proofErr w:type="spellStart"/>
      <w:r w:rsidRPr="00633B9C">
        <w:rPr>
          <w:b/>
          <w:bCs/>
          <w:sz w:val="28"/>
          <w:szCs w:val="28"/>
        </w:rPr>
        <w:t>Сердобского</w:t>
      </w:r>
      <w:proofErr w:type="spellEnd"/>
      <w:r w:rsidRPr="00633B9C">
        <w:rPr>
          <w:b/>
          <w:bCs/>
          <w:sz w:val="28"/>
          <w:szCs w:val="28"/>
        </w:rPr>
        <w:t xml:space="preserve"> района</w:t>
      </w:r>
      <w:r w:rsidRPr="00633B9C">
        <w:rPr>
          <w:b/>
          <w:bCs/>
          <w:spacing w:val="47"/>
          <w:sz w:val="28"/>
          <w:szCs w:val="28"/>
        </w:rPr>
        <w:t xml:space="preserve"> </w:t>
      </w:r>
      <w:r w:rsidRPr="00633B9C">
        <w:rPr>
          <w:b/>
          <w:bCs/>
          <w:sz w:val="28"/>
          <w:szCs w:val="28"/>
        </w:rPr>
        <w:t>постановляет:</w:t>
      </w:r>
    </w:p>
    <w:p w:rsidR="00633B9C" w:rsidRPr="00633B9C" w:rsidRDefault="00633B9C" w:rsidP="00633B9C">
      <w:pPr>
        <w:suppressAutoHyphens/>
        <w:autoSpaceDE w:val="0"/>
        <w:autoSpaceDN w:val="0"/>
        <w:adjustRightInd w:val="0"/>
        <w:jc w:val="both"/>
        <w:rPr>
          <w:sz w:val="28"/>
          <w:szCs w:val="28"/>
        </w:rPr>
      </w:pPr>
    </w:p>
    <w:p w:rsidR="00633B9C" w:rsidRDefault="00633B9C" w:rsidP="007125D4">
      <w:pPr>
        <w:pStyle w:val="ConsPlusNormal"/>
        <w:ind w:firstLine="567"/>
        <w:jc w:val="both"/>
        <w:rPr>
          <w:rFonts w:ascii="Times New Roman" w:hAnsi="Times New Roman" w:cs="Times New Roman"/>
          <w:sz w:val="28"/>
          <w:szCs w:val="28"/>
        </w:rPr>
      </w:pPr>
      <w:r w:rsidRPr="00633B9C">
        <w:rPr>
          <w:rFonts w:ascii="Times New Roman" w:hAnsi="Times New Roman" w:cs="Times New Roman"/>
          <w:sz w:val="28"/>
          <w:szCs w:val="28"/>
        </w:rPr>
        <w:t xml:space="preserve">1. Утвердить прилагаемый административный регламент по предоставлению муниципальной услуги </w:t>
      </w:r>
      <w:r w:rsidRPr="00633B9C">
        <w:rPr>
          <w:rFonts w:ascii="Times New Roman" w:hAnsi="Times New Roman" w:cs="Times New Roman"/>
          <w:bCs/>
          <w:color w:val="000000"/>
          <w:sz w:val="28"/>
          <w:szCs w:val="28"/>
        </w:rPr>
        <w:t>«</w:t>
      </w:r>
      <w:r w:rsidRPr="00633B9C">
        <w:rPr>
          <w:rFonts w:ascii="Times New Roman" w:hAnsi="Times New Roman" w:cs="Times New Roman"/>
          <w:color w:val="000000"/>
          <w:sz w:val="28"/>
          <w:szCs w:val="28"/>
        </w:rPr>
        <w:t>Принятие решений об установлении публичного сервитута</w:t>
      </w:r>
      <w:r w:rsidRPr="00633B9C">
        <w:rPr>
          <w:rFonts w:ascii="Times New Roman" w:hAnsi="Times New Roman" w:cs="Times New Roman"/>
          <w:bCs/>
          <w:color w:val="000000"/>
          <w:sz w:val="28"/>
          <w:szCs w:val="28"/>
        </w:rPr>
        <w:t>»</w:t>
      </w:r>
      <w:r w:rsidRPr="00633B9C">
        <w:rPr>
          <w:rFonts w:ascii="Times New Roman" w:hAnsi="Times New Roman" w:cs="Times New Roman"/>
          <w:sz w:val="28"/>
          <w:szCs w:val="28"/>
        </w:rPr>
        <w:t>.</w:t>
      </w:r>
      <w:bookmarkStart w:id="1" w:name="P40"/>
      <w:bookmarkEnd w:id="1"/>
    </w:p>
    <w:p w:rsidR="00633B9C" w:rsidRDefault="00633B9C" w:rsidP="007125D4">
      <w:pPr>
        <w:pStyle w:val="ConsPlusNormal"/>
        <w:ind w:firstLine="567"/>
        <w:jc w:val="both"/>
        <w:rPr>
          <w:rFonts w:ascii="Times New Roman" w:hAnsi="Times New Roman" w:cs="Times New Roman"/>
          <w:bCs/>
          <w:color w:val="000000"/>
          <w:sz w:val="28"/>
          <w:szCs w:val="28"/>
        </w:rPr>
      </w:pPr>
      <w:r w:rsidRPr="00633B9C">
        <w:rPr>
          <w:rFonts w:ascii="Times New Roman" w:hAnsi="Times New Roman" w:cs="Times New Roman"/>
          <w:sz w:val="28"/>
          <w:szCs w:val="28"/>
        </w:rPr>
        <w:t xml:space="preserve">2. Муниципальному казенному учреждению «Универсал» </w:t>
      </w:r>
      <w:proofErr w:type="spellStart"/>
      <w:r w:rsidRPr="00633B9C">
        <w:rPr>
          <w:rFonts w:ascii="Times New Roman" w:hAnsi="Times New Roman" w:cs="Times New Roman"/>
          <w:sz w:val="28"/>
          <w:szCs w:val="28"/>
        </w:rPr>
        <w:t>Сердобского</w:t>
      </w:r>
      <w:proofErr w:type="spellEnd"/>
      <w:r w:rsidRPr="00633B9C">
        <w:rPr>
          <w:rFonts w:ascii="Times New Roman" w:hAnsi="Times New Roman" w:cs="Times New Roman"/>
          <w:sz w:val="28"/>
          <w:szCs w:val="28"/>
        </w:rPr>
        <w:t xml:space="preserve"> района</w:t>
      </w:r>
      <w:r w:rsidRPr="00633B9C">
        <w:rPr>
          <w:rStyle w:val="af"/>
          <w:rFonts w:ascii="Times New Roman" w:hAnsi="Times New Roman" w:cs="Times New Roman"/>
          <w:b w:val="0"/>
          <w:bCs w:val="0"/>
          <w:sz w:val="28"/>
          <w:szCs w:val="28"/>
        </w:rPr>
        <w:t xml:space="preserve"> обеспечить выполнение административного регламента по </w:t>
      </w:r>
      <w:r w:rsidRPr="00633B9C">
        <w:rPr>
          <w:rStyle w:val="af"/>
          <w:rFonts w:ascii="Times New Roman" w:hAnsi="Times New Roman" w:cs="Times New Roman"/>
          <w:b w:val="0"/>
          <w:bCs w:val="0"/>
          <w:color w:val="000000"/>
          <w:sz w:val="28"/>
          <w:szCs w:val="28"/>
        </w:rPr>
        <w:t>предоставлению</w:t>
      </w:r>
      <w:r w:rsidRPr="00633B9C">
        <w:rPr>
          <w:rStyle w:val="af"/>
          <w:rFonts w:ascii="Times New Roman" w:hAnsi="Times New Roman" w:cs="Times New Roman"/>
          <w:b w:val="0"/>
          <w:bCs w:val="0"/>
          <w:sz w:val="28"/>
          <w:szCs w:val="28"/>
        </w:rPr>
        <w:t xml:space="preserve"> муниципальной услуги </w:t>
      </w:r>
      <w:r w:rsidRPr="00633B9C">
        <w:rPr>
          <w:rFonts w:ascii="Times New Roman" w:hAnsi="Times New Roman" w:cs="Times New Roman"/>
          <w:bCs/>
          <w:color w:val="000000"/>
          <w:sz w:val="28"/>
          <w:szCs w:val="28"/>
        </w:rPr>
        <w:t>«</w:t>
      </w:r>
      <w:r w:rsidRPr="00633B9C">
        <w:rPr>
          <w:rFonts w:ascii="Times New Roman" w:hAnsi="Times New Roman" w:cs="Times New Roman"/>
          <w:color w:val="000000"/>
          <w:sz w:val="28"/>
          <w:szCs w:val="28"/>
        </w:rPr>
        <w:t>Принятие решений об установлении публичного сервитута</w:t>
      </w:r>
      <w:r w:rsidRPr="00633B9C">
        <w:rPr>
          <w:rFonts w:ascii="Times New Roman" w:hAnsi="Times New Roman" w:cs="Times New Roman"/>
          <w:bCs/>
          <w:color w:val="000000"/>
          <w:sz w:val="28"/>
          <w:szCs w:val="28"/>
        </w:rPr>
        <w:t>».</w:t>
      </w:r>
    </w:p>
    <w:p w:rsidR="00633B9C" w:rsidRDefault="00633B9C" w:rsidP="007125D4">
      <w:pPr>
        <w:pStyle w:val="ConsPlusNormal"/>
        <w:ind w:firstLine="567"/>
        <w:jc w:val="both"/>
        <w:rPr>
          <w:rFonts w:ascii="Times New Roman" w:hAnsi="Times New Roman" w:cs="Times New Roman"/>
          <w:sz w:val="28"/>
          <w:szCs w:val="28"/>
        </w:rPr>
      </w:pPr>
      <w:r w:rsidRPr="00633B9C">
        <w:rPr>
          <w:rStyle w:val="af"/>
          <w:rFonts w:ascii="Times New Roman" w:hAnsi="Times New Roman" w:cs="Times New Roman"/>
          <w:b w:val="0"/>
          <w:bCs w:val="0"/>
          <w:sz w:val="28"/>
          <w:szCs w:val="28"/>
        </w:rPr>
        <w:t xml:space="preserve">3. </w:t>
      </w:r>
      <w:r w:rsidRPr="00633B9C">
        <w:rPr>
          <w:rFonts w:ascii="Times New Roman" w:hAnsi="Times New Roman" w:cs="Times New Roman"/>
          <w:sz w:val="28"/>
          <w:szCs w:val="28"/>
        </w:rPr>
        <w:t xml:space="preserve">Опубликовать настоящее постановление в информационном бюллетене «Вестник </w:t>
      </w:r>
      <w:proofErr w:type="spellStart"/>
      <w:r w:rsidRPr="00633B9C">
        <w:rPr>
          <w:rFonts w:ascii="Times New Roman" w:hAnsi="Times New Roman" w:cs="Times New Roman"/>
          <w:sz w:val="28"/>
          <w:szCs w:val="28"/>
        </w:rPr>
        <w:t>Сердобского</w:t>
      </w:r>
      <w:proofErr w:type="spellEnd"/>
      <w:r w:rsidRPr="00633B9C">
        <w:rPr>
          <w:rFonts w:ascii="Times New Roman" w:hAnsi="Times New Roman" w:cs="Times New Roman"/>
          <w:sz w:val="28"/>
          <w:szCs w:val="28"/>
        </w:rPr>
        <w:t xml:space="preserve"> района» и разместить на официальном  сайте </w:t>
      </w:r>
      <w:r w:rsidRPr="00633B9C">
        <w:rPr>
          <w:rFonts w:ascii="Times New Roman" w:hAnsi="Times New Roman" w:cs="Times New Roman"/>
          <w:sz w:val="28"/>
          <w:szCs w:val="28"/>
        </w:rPr>
        <w:lastRenderedPageBreak/>
        <w:t xml:space="preserve">администрации </w:t>
      </w:r>
      <w:proofErr w:type="spellStart"/>
      <w:r w:rsidRPr="00633B9C">
        <w:rPr>
          <w:rFonts w:ascii="Times New Roman" w:hAnsi="Times New Roman" w:cs="Times New Roman"/>
          <w:sz w:val="28"/>
          <w:szCs w:val="28"/>
        </w:rPr>
        <w:t>Сердобского</w:t>
      </w:r>
      <w:proofErr w:type="spellEnd"/>
      <w:r w:rsidRPr="00633B9C">
        <w:rPr>
          <w:rFonts w:ascii="Times New Roman" w:hAnsi="Times New Roman" w:cs="Times New Roman"/>
          <w:sz w:val="28"/>
          <w:szCs w:val="28"/>
        </w:rPr>
        <w:t xml:space="preserve"> района в сети «Интернет»: </w:t>
      </w:r>
      <w:hyperlink r:id="rId9" w:history="1">
        <w:r w:rsidRPr="00633B9C">
          <w:rPr>
            <w:rStyle w:val="a6"/>
            <w:rFonts w:ascii="Times New Roman" w:hAnsi="Times New Roman" w:cs="Times New Roman"/>
            <w:color w:val="auto"/>
            <w:sz w:val="28"/>
            <w:szCs w:val="28"/>
          </w:rPr>
          <w:t>http://serdobsk.p</w:t>
        </w:r>
        <w:r w:rsidRPr="00633B9C">
          <w:rPr>
            <w:rStyle w:val="a6"/>
            <w:rFonts w:ascii="Times New Roman" w:hAnsi="Times New Roman" w:cs="Times New Roman"/>
            <w:color w:val="auto"/>
            <w:sz w:val="28"/>
            <w:szCs w:val="28"/>
            <w:lang w:val="en-US"/>
          </w:rPr>
          <w:t>n</w:t>
        </w:r>
        <w:proofErr w:type="spellStart"/>
        <w:r w:rsidRPr="00633B9C">
          <w:rPr>
            <w:rStyle w:val="a6"/>
            <w:rFonts w:ascii="Times New Roman" w:hAnsi="Times New Roman" w:cs="Times New Roman"/>
            <w:color w:val="auto"/>
            <w:sz w:val="28"/>
            <w:szCs w:val="28"/>
          </w:rPr>
          <w:t>zreg.ru</w:t>
        </w:r>
        <w:proofErr w:type="spellEnd"/>
        <w:r w:rsidRPr="00633B9C">
          <w:rPr>
            <w:rStyle w:val="a6"/>
            <w:rFonts w:ascii="Times New Roman" w:hAnsi="Times New Roman" w:cs="Times New Roman"/>
            <w:color w:val="auto"/>
            <w:sz w:val="28"/>
            <w:szCs w:val="28"/>
          </w:rPr>
          <w:t>/</w:t>
        </w:r>
      </w:hyperlink>
      <w:r w:rsidRPr="00633B9C">
        <w:rPr>
          <w:rFonts w:ascii="Times New Roman" w:hAnsi="Times New Roman" w:cs="Times New Roman"/>
          <w:sz w:val="28"/>
          <w:szCs w:val="28"/>
        </w:rPr>
        <w:t>.</w:t>
      </w:r>
    </w:p>
    <w:p w:rsidR="00633B9C" w:rsidRDefault="00633B9C" w:rsidP="007125D4">
      <w:pPr>
        <w:pStyle w:val="ConsPlusNormal"/>
        <w:ind w:firstLine="567"/>
        <w:jc w:val="both"/>
        <w:rPr>
          <w:rFonts w:ascii="Times New Roman" w:hAnsi="Times New Roman" w:cs="Times New Roman"/>
          <w:sz w:val="28"/>
          <w:szCs w:val="28"/>
        </w:rPr>
      </w:pPr>
      <w:r w:rsidRPr="00633B9C">
        <w:rPr>
          <w:rFonts w:ascii="Times New Roman" w:hAnsi="Times New Roman" w:cs="Times New Roman"/>
          <w:bCs/>
          <w:sz w:val="28"/>
          <w:szCs w:val="28"/>
        </w:rPr>
        <w:t xml:space="preserve">4. </w:t>
      </w:r>
      <w:r w:rsidRPr="00633B9C">
        <w:rPr>
          <w:rFonts w:ascii="Times New Roman" w:hAnsi="Times New Roman" w:cs="Times New Roman"/>
          <w:sz w:val="28"/>
          <w:szCs w:val="28"/>
        </w:rPr>
        <w:t>Настоящее постановление вступает в силу после его официального опубликования.</w:t>
      </w:r>
    </w:p>
    <w:p w:rsidR="00633B9C" w:rsidRPr="00633B9C" w:rsidRDefault="00633B9C" w:rsidP="007125D4">
      <w:pPr>
        <w:pStyle w:val="ConsPlusNormal"/>
        <w:ind w:firstLine="567"/>
        <w:jc w:val="both"/>
        <w:rPr>
          <w:rFonts w:ascii="Times New Roman" w:hAnsi="Times New Roman" w:cs="Times New Roman"/>
          <w:sz w:val="28"/>
          <w:szCs w:val="28"/>
        </w:rPr>
      </w:pPr>
      <w:r w:rsidRPr="00633B9C">
        <w:rPr>
          <w:rFonts w:ascii="Times New Roman" w:hAnsi="Times New Roman" w:cs="Times New Roman"/>
          <w:bCs/>
          <w:sz w:val="28"/>
          <w:szCs w:val="28"/>
        </w:rPr>
        <w:t xml:space="preserve">5. </w:t>
      </w:r>
      <w:proofErr w:type="gramStart"/>
      <w:r w:rsidRPr="00633B9C">
        <w:rPr>
          <w:rFonts w:ascii="Times New Roman" w:hAnsi="Times New Roman" w:cs="Times New Roman"/>
          <w:sz w:val="28"/>
          <w:szCs w:val="28"/>
        </w:rPr>
        <w:t>Контроль за</w:t>
      </w:r>
      <w:proofErr w:type="gramEnd"/>
      <w:r w:rsidRPr="00633B9C">
        <w:rPr>
          <w:rFonts w:ascii="Times New Roman" w:hAnsi="Times New Roman" w:cs="Times New Roman"/>
          <w:sz w:val="28"/>
          <w:szCs w:val="28"/>
        </w:rPr>
        <w:t xml:space="preserve"> исполнением настоящего постановления возложить на заместителя </w:t>
      </w:r>
      <w:r>
        <w:rPr>
          <w:rFonts w:ascii="Times New Roman" w:hAnsi="Times New Roman" w:cs="Times New Roman"/>
          <w:sz w:val="28"/>
          <w:szCs w:val="28"/>
        </w:rPr>
        <w:t>Г</w:t>
      </w:r>
      <w:r w:rsidRPr="00633B9C">
        <w:rPr>
          <w:rFonts w:ascii="Times New Roman" w:hAnsi="Times New Roman" w:cs="Times New Roman"/>
          <w:sz w:val="28"/>
          <w:szCs w:val="28"/>
        </w:rPr>
        <w:t xml:space="preserve">лавы администрации </w:t>
      </w:r>
      <w:proofErr w:type="spellStart"/>
      <w:r w:rsidRPr="00633B9C">
        <w:rPr>
          <w:rFonts w:ascii="Times New Roman" w:hAnsi="Times New Roman" w:cs="Times New Roman"/>
          <w:sz w:val="28"/>
          <w:szCs w:val="28"/>
        </w:rPr>
        <w:t>Сердобского</w:t>
      </w:r>
      <w:proofErr w:type="spellEnd"/>
      <w:r w:rsidRPr="00633B9C">
        <w:rPr>
          <w:rFonts w:ascii="Times New Roman" w:hAnsi="Times New Roman" w:cs="Times New Roman"/>
          <w:sz w:val="28"/>
          <w:szCs w:val="28"/>
        </w:rPr>
        <w:t xml:space="preserve"> района по вопросам экономики.</w:t>
      </w:r>
    </w:p>
    <w:p w:rsidR="00C04EB7" w:rsidRDefault="00C04EB7" w:rsidP="00746811">
      <w:pPr>
        <w:pStyle w:val="2"/>
        <w:jc w:val="both"/>
        <w:rPr>
          <w:rFonts w:ascii="Times New Roman" w:hAnsi="Times New Roman" w:cs="Times New Roman"/>
          <w:color w:val="auto"/>
          <w:sz w:val="28"/>
          <w:szCs w:val="28"/>
        </w:rPr>
      </w:pPr>
    </w:p>
    <w:p w:rsidR="00746811"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 xml:space="preserve">И.о. Главы </w:t>
      </w:r>
      <w:proofErr w:type="spellStart"/>
      <w:r w:rsidRPr="00B101FC">
        <w:rPr>
          <w:rFonts w:ascii="Times New Roman" w:hAnsi="Times New Roman" w:cs="Times New Roman"/>
          <w:color w:val="auto"/>
          <w:sz w:val="28"/>
          <w:szCs w:val="28"/>
        </w:rPr>
        <w:t>Сердобского</w:t>
      </w:r>
      <w:proofErr w:type="spellEnd"/>
      <w:r w:rsidRPr="00B101FC">
        <w:rPr>
          <w:rFonts w:ascii="Times New Roman" w:hAnsi="Times New Roman" w:cs="Times New Roman"/>
          <w:color w:val="auto"/>
          <w:sz w:val="28"/>
          <w:szCs w:val="28"/>
        </w:rPr>
        <w:t xml:space="preserve"> района                                                     А.В. </w:t>
      </w:r>
      <w:proofErr w:type="spellStart"/>
      <w:r w:rsidRPr="00B101FC">
        <w:rPr>
          <w:rFonts w:ascii="Times New Roman" w:hAnsi="Times New Roman" w:cs="Times New Roman"/>
          <w:color w:val="auto"/>
          <w:sz w:val="28"/>
          <w:szCs w:val="28"/>
        </w:rPr>
        <w:t>Бедикин</w:t>
      </w:r>
      <w:proofErr w:type="spellEnd"/>
    </w:p>
    <w:p w:rsidR="00746811" w:rsidRPr="00B101FC"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p>
    <w:p w:rsidR="00746811" w:rsidRPr="00B101FC" w:rsidRDefault="00746811" w:rsidP="00746811">
      <w:pPr>
        <w:pStyle w:val="af1"/>
        <w:shd w:val="clear" w:color="auto" w:fill="auto"/>
        <w:spacing w:line="270" w:lineRule="exact"/>
        <w:jc w:val="both"/>
        <w:rPr>
          <w:sz w:val="28"/>
          <w:szCs w:val="28"/>
        </w:rPr>
      </w:pPr>
      <w:r w:rsidRPr="00B101FC">
        <w:rPr>
          <w:sz w:val="28"/>
          <w:szCs w:val="28"/>
        </w:rPr>
        <w:t xml:space="preserve">Начальник отдела </w:t>
      </w:r>
      <w:proofErr w:type="gramStart"/>
      <w:r w:rsidRPr="00B101FC">
        <w:rPr>
          <w:sz w:val="28"/>
          <w:szCs w:val="28"/>
        </w:rPr>
        <w:t>по</w:t>
      </w:r>
      <w:proofErr w:type="gramEnd"/>
      <w:r w:rsidRPr="00B101FC">
        <w:rPr>
          <w:sz w:val="28"/>
          <w:szCs w:val="28"/>
        </w:rPr>
        <w:t xml:space="preserve"> </w:t>
      </w:r>
    </w:p>
    <w:p w:rsidR="00746811" w:rsidRPr="00B101FC" w:rsidRDefault="00746811" w:rsidP="00746811">
      <w:pPr>
        <w:pStyle w:val="af1"/>
        <w:shd w:val="clear" w:color="auto" w:fill="auto"/>
        <w:spacing w:line="270" w:lineRule="exact"/>
        <w:jc w:val="both"/>
        <w:rPr>
          <w:iCs/>
          <w:sz w:val="28"/>
          <w:szCs w:val="28"/>
        </w:rPr>
      </w:pPr>
      <w:r w:rsidRPr="00B101FC">
        <w:rPr>
          <w:sz w:val="28"/>
          <w:szCs w:val="28"/>
        </w:rPr>
        <w:t xml:space="preserve">правовым  вопросам                                                                          Т.И. </w:t>
      </w:r>
      <w:proofErr w:type="spellStart"/>
      <w:r w:rsidRPr="00B101FC">
        <w:rPr>
          <w:sz w:val="28"/>
          <w:szCs w:val="28"/>
        </w:rPr>
        <w:t>Никитцова</w:t>
      </w:r>
      <w:proofErr w:type="spellEnd"/>
    </w:p>
    <w:p w:rsidR="00746811" w:rsidRPr="00B101FC" w:rsidRDefault="00746811" w:rsidP="00746811">
      <w:pPr>
        <w:suppressAutoHyphens/>
        <w:autoSpaceDE w:val="0"/>
        <w:autoSpaceDN w:val="0"/>
        <w:adjustRightInd w:val="0"/>
        <w:ind w:firstLine="426"/>
        <w:jc w:val="both"/>
        <w:rPr>
          <w:sz w:val="28"/>
          <w:szCs w:val="28"/>
        </w:rPr>
      </w:pPr>
    </w:p>
    <w:p w:rsidR="00746811" w:rsidRPr="00B101FC" w:rsidRDefault="00746811" w:rsidP="00746811">
      <w:pPr>
        <w:suppressAutoHyphens/>
        <w:autoSpaceDE w:val="0"/>
        <w:autoSpaceDN w:val="0"/>
        <w:adjustRightInd w:val="0"/>
        <w:ind w:firstLine="426"/>
        <w:jc w:val="right"/>
        <w:rPr>
          <w:b/>
          <w:i/>
          <w:sz w:val="28"/>
          <w:szCs w:val="28"/>
          <w:u w:val="single"/>
        </w:rPr>
      </w:pPr>
    </w:p>
    <w:p w:rsidR="00746811" w:rsidRPr="00B101FC" w:rsidRDefault="00746811" w:rsidP="00746811">
      <w:pPr>
        <w:suppressAutoHyphens/>
        <w:autoSpaceDE w:val="0"/>
        <w:autoSpaceDN w:val="0"/>
        <w:adjustRightInd w:val="0"/>
        <w:ind w:firstLine="426"/>
        <w:jc w:val="right"/>
        <w:rPr>
          <w:b/>
          <w:i/>
          <w:sz w:val="28"/>
          <w:szCs w:val="28"/>
          <w:u w:val="single"/>
        </w:rPr>
      </w:pPr>
    </w:p>
    <w:p w:rsidR="00746811" w:rsidRPr="00B101FC" w:rsidRDefault="00746811" w:rsidP="00746811">
      <w:pPr>
        <w:rPr>
          <w:iCs/>
          <w:sz w:val="24"/>
          <w:szCs w:val="24"/>
        </w:rPr>
      </w:pPr>
      <w:r w:rsidRPr="00B101FC">
        <w:rPr>
          <w:sz w:val="24"/>
          <w:szCs w:val="24"/>
        </w:rPr>
        <w:t xml:space="preserve">Исп.: </w:t>
      </w:r>
      <w:r w:rsidRPr="00B101FC">
        <w:rPr>
          <w:iCs/>
          <w:sz w:val="24"/>
          <w:szCs w:val="24"/>
        </w:rPr>
        <w:t xml:space="preserve">Я.В. Левина </w:t>
      </w:r>
    </w:p>
    <w:p w:rsidR="00746811" w:rsidRPr="00B101FC" w:rsidRDefault="00746811" w:rsidP="00746811">
      <w:pPr>
        <w:rPr>
          <w:sz w:val="24"/>
          <w:szCs w:val="24"/>
        </w:rPr>
      </w:pPr>
      <w:r w:rsidRPr="00B101FC">
        <w:rPr>
          <w:iCs/>
          <w:sz w:val="24"/>
          <w:szCs w:val="24"/>
        </w:rPr>
        <w:t>Тел. 2-27-99</w:t>
      </w:r>
    </w:p>
    <w:p w:rsidR="00746811" w:rsidRDefault="00746811" w:rsidP="00746811">
      <w:pPr>
        <w:pStyle w:val="ConsPlusNormal"/>
        <w:jc w:val="right"/>
        <w:rPr>
          <w:sz w:val="28"/>
          <w:szCs w:val="28"/>
        </w:rPr>
      </w:pPr>
    </w:p>
    <w:p w:rsidR="00A64211" w:rsidRDefault="00A642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E970B0" w:rsidRDefault="00E970B0" w:rsidP="00A64211">
      <w:pPr>
        <w:pStyle w:val="ConsPlusNormal"/>
        <w:ind w:firstLine="0"/>
        <w:rPr>
          <w:sz w:val="28"/>
          <w:szCs w:val="28"/>
        </w:rPr>
      </w:pPr>
    </w:p>
    <w:p w:rsidR="00A87324" w:rsidRPr="00A87324" w:rsidRDefault="00A87324" w:rsidP="00A87324">
      <w:pPr>
        <w:pStyle w:val="ConsPlusNormal"/>
        <w:jc w:val="right"/>
        <w:rPr>
          <w:rFonts w:ascii="Times New Roman" w:hAnsi="Times New Roman" w:cs="Times New Roman"/>
          <w:sz w:val="28"/>
          <w:szCs w:val="28"/>
        </w:rPr>
      </w:pPr>
      <w:r w:rsidRPr="00A87324">
        <w:rPr>
          <w:rFonts w:ascii="Times New Roman" w:hAnsi="Times New Roman" w:cs="Times New Roman"/>
          <w:sz w:val="28"/>
          <w:szCs w:val="28"/>
        </w:rPr>
        <w:lastRenderedPageBreak/>
        <w:t>УТВЕРЖДЕН</w:t>
      </w:r>
    </w:p>
    <w:p w:rsidR="00A87324" w:rsidRPr="00A87324" w:rsidRDefault="00A87324" w:rsidP="00A87324">
      <w:pPr>
        <w:pStyle w:val="ConsPlusNormal"/>
        <w:jc w:val="right"/>
        <w:rPr>
          <w:rFonts w:ascii="Times New Roman" w:hAnsi="Times New Roman" w:cs="Times New Roman"/>
          <w:sz w:val="28"/>
          <w:szCs w:val="28"/>
        </w:rPr>
      </w:pPr>
      <w:r w:rsidRPr="00A87324">
        <w:rPr>
          <w:rFonts w:ascii="Times New Roman" w:hAnsi="Times New Roman" w:cs="Times New Roman"/>
          <w:sz w:val="28"/>
          <w:szCs w:val="28"/>
        </w:rPr>
        <w:t>постановлением</w:t>
      </w:r>
    </w:p>
    <w:p w:rsidR="00A87324" w:rsidRPr="00A87324" w:rsidRDefault="00A87324" w:rsidP="00A87324">
      <w:pPr>
        <w:pStyle w:val="ConsPlusNormal"/>
        <w:jc w:val="right"/>
        <w:rPr>
          <w:rFonts w:ascii="Times New Roman" w:hAnsi="Times New Roman" w:cs="Times New Roman"/>
          <w:sz w:val="28"/>
          <w:szCs w:val="28"/>
        </w:rPr>
      </w:pPr>
      <w:r w:rsidRPr="00A87324">
        <w:rPr>
          <w:rFonts w:ascii="Times New Roman" w:hAnsi="Times New Roman" w:cs="Times New Roman"/>
          <w:sz w:val="28"/>
          <w:szCs w:val="28"/>
        </w:rPr>
        <w:t xml:space="preserve">администрации </w:t>
      </w:r>
      <w:proofErr w:type="spellStart"/>
      <w:r w:rsidRPr="00A87324">
        <w:rPr>
          <w:rFonts w:ascii="Times New Roman" w:hAnsi="Times New Roman" w:cs="Times New Roman"/>
          <w:sz w:val="28"/>
          <w:szCs w:val="28"/>
        </w:rPr>
        <w:t>Сердобского</w:t>
      </w:r>
      <w:proofErr w:type="spellEnd"/>
      <w:r w:rsidRPr="00A87324">
        <w:rPr>
          <w:rFonts w:ascii="Times New Roman" w:hAnsi="Times New Roman" w:cs="Times New Roman"/>
          <w:sz w:val="28"/>
          <w:szCs w:val="28"/>
        </w:rPr>
        <w:t xml:space="preserve"> района</w:t>
      </w:r>
    </w:p>
    <w:p w:rsidR="00A87324" w:rsidRPr="00A87324" w:rsidRDefault="00A87324" w:rsidP="00A87324">
      <w:pPr>
        <w:pStyle w:val="ConsPlusNormal"/>
        <w:jc w:val="right"/>
        <w:rPr>
          <w:rFonts w:ascii="Times New Roman" w:hAnsi="Times New Roman" w:cs="Times New Roman"/>
          <w:sz w:val="28"/>
          <w:szCs w:val="28"/>
        </w:rPr>
      </w:pPr>
      <w:r w:rsidRPr="00A87324">
        <w:rPr>
          <w:rFonts w:ascii="Times New Roman" w:hAnsi="Times New Roman" w:cs="Times New Roman"/>
          <w:sz w:val="28"/>
          <w:szCs w:val="28"/>
        </w:rPr>
        <w:t>Пензенской области</w:t>
      </w:r>
    </w:p>
    <w:p w:rsidR="00A87324" w:rsidRPr="00A87324" w:rsidRDefault="00A87324" w:rsidP="00A87324">
      <w:pPr>
        <w:jc w:val="right"/>
        <w:outlineLvl w:val="1"/>
        <w:rPr>
          <w:b/>
          <w:bCs/>
          <w:color w:val="000000"/>
          <w:sz w:val="28"/>
          <w:szCs w:val="28"/>
        </w:rPr>
      </w:pPr>
      <w:r w:rsidRPr="00A87324">
        <w:rPr>
          <w:sz w:val="28"/>
          <w:szCs w:val="28"/>
        </w:rPr>
        <w:t xml:space="preserve">от </w:t>
      </w:r>
      <w:r w:rsidR="00A133A3">
        <w:rPr>
          <w:sz w:val="28"/>
          <w:szCs w:val="28"/>
        </w:rPr>
        <w:t>14.07.2023</w:t>
      </w:r>
      <w:r w:rsidRPr="00A87324">
        <w:rPr>
          <w:sz w:val="28"/>
          <w:szCs w:val="28"/>
        </w:rPr>
        <w:t xml:space="preserve"> № </w:t>
      </w:r>
      <w:r w:rsidR="00A133A3">
        <w:rPr>
          <w:sz w:val="28"/>
          <w:szCs w:val="28"/>
        </w:rPr>
        <w:t>602</w:t>
      </w:r>
    </w:p>
    <w:p w:rsidR="00A87324" w:rsidRPr="00A87324" w:rsidRDefault="00A87324" w:rsidP="00A87324">
      <w:pPr>
        <w:ind w:firstLine="567"/>
        <w:jc w:val="both"/>
        <w:rPr>
          <w:color w:val="000000"/>
          <w:sz w:val="28"/>
          <w:szCs w:val="28"/>
        </w:rPr>
      </w:pPr>
    </w:p>
    <w:p w:rsidR="00A87324" w:rsidRPr="00A87324" w:rsidRDefault="00A87324" w:rsidP="00A133A3">
      <w:pPr>
        <w:jc w:val="center"/>
        <w:rPr>
          <w:b/>
          <w:color w:val="000000"/>
          <w:sz w:val="28"/>
          <w:szCs w:val="28"/>
        </w:rPr>
      </w:pPr>
      <w:r w:rsidRPr="00A87324">
        <w:rPr>
          <w:b/>
          <w:color w:val="000000"/>
          <w:sz w:val="28"/>
          <w:szCs w:val="28"/>
        </w:rPr>
        <w:t>Административный регламент предоставления муниципальной услуги «Принятие решений об установлении публичного сервитута»</w:t>
      </w:r>
    </w:p>
    <w:p w:rsidR="00A87324" w:rsidRPr="00A87324" w:rsidRDefault="00A87324" w:rsidP="00A87324">
      <w:pPr>
        <w:ind w:firstLine="567"/>
        <w:jc w:val="center"/>
        <w:outlineLvl w:val="1"/>
        <w:rPr>
          <w:b/>
          <w:bCs/>
          <w:color w:val="000000"/>
          <w:sz w:val="28"/>
          <w:szCs w:val="28"/>
        </w:rPr>
      </w:pPr>
    </w:p>
    <w:p w:rsidR="00A87324" w:rsidRPr="00A87324" w:rsidRDefault="00A87324" w:rsidP="00A87324">
      <w:pPr>
        <w:ind w:firstLine="567"/>
        <w:jc w:val="center"/>
        <w:outlineLvl w:val="1"/>
        <w:rPr>
          <w:b/>
          <w:bCs/>
          <w:color w:val="000000"/>
          <w:sz w:val="28"/>
          <w:szCs w:val="28"/>
        </w:rPr>
      </w:pPr>
      <w:r w:rsidRPr="00A87324">
        <w:rPr>
          <w:b/>
          <w:bCs/>
          <w:color w:val="000000"/>
          <w:sz w:val="28"/>
          <w:szCs w:val="28"/>
        </w:rPr>
        <w:t>1. Общие положения</w:t>
      </w:r>
    </w:p>
    <w:p w:rsidR="00A87324" w:rsidRPr="00A87324" w:rsidRDefault="00A87324" w:rsidP="00A87324">
      <w:pPr>
        <w:ind w:firstLine="567"/>
        <w:jc w:val="center"/>
        <w:rPr>
          <w:color w:val="000000"/>
          <w:sz w:val="28"/>
          <w:szCs w:val="28"/>
        </w:rPr>
      </w:pPr>
      <w:r w:rsidRPr="00A87324">
        <w:rPr>
          <w:b/>
          <w:bCs/>
          <w:color w:val="000000"/>
          <w:sz w:val="28"/>
          <w:szCs w:val="28"/>
        </w:rPr>
        <w:t> </w:t>
      </w:r>
    </w:p>
    <w:p w:rsidR="00A87324" w:rsidRPr="00A87324" w:rsidRDefault="00A87324" w:rsidP="00A87324">
      <w:pPr>
        <w:ind w:firstLine="567"/>
        <w:jc w:val="both"/>
        <w:rPr>
          <w:color w:val="000000"/>
          <w:sz w:val="28"/>
          <w:szCs w:val="28"/>
        </w:rPr>
      </w:pPr>
      <w:r w:rsidRPr="00A87324">
        <w:rPr>
          <w:color w:val="000000"/>
          <w:sz w:val="28"/>
          <w:szCs w:val="28"/>
        </w:rPr>
        <w:t>1.1. Предмет регулирования регламента.</w:t>
      </w:r>
    </w:p>
    <w:p w:rsidR="00A87324" w:rsidRPr="00A87324" w:rsidRDefault="00A87324" w:rsidP="00A87324">
      <w:pPr>
        <w:ind w:firstLine="567"/>
        <w:jc w:val="both"/>
        <w:rPr>
          <w:color w:val="000000"/>
          <w:sz w:val="28"/>
          <w:szCs w:val="28"/>
        </w:rPr>
      </w:pPr>
      <w:r w:rsidRPr="00A87324">
        <w:rPr>
          <w:color w:val="000000"/>
          <w:sz w:val="28"/>
          <w:szCs w:val="28"/>
        </w:rPr>
        <w:t xml:space="preserve">Административный регламент предоставления муниципальной услуги «Принятие решений об установлении публичного сервитута» (далее - Регламент) регулирует деятельность по предоставлению муниципальной услуги «Принятие решений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w:t>
      </w:r>
      <w:proofErr w:type="spellStart"/>
      <w:r w:rsidRPr="00A87324">
        <w:rPr>
          <w:color w:val="000000"/>
          <w:sz w:val="28"/>
          <w:szCs w:val="28"/>
        </w:rPr>
        <w:t>Сердобского</w:t>
      </w:r>
      <w:proofErr w:type="spellEnd"/>
      <w:r w:rsidRPr="00A87324">
        <w:rPr>
          <w:color w:val="000000"/>
          <w:sz w:val="28"/>
          <w:szCs w:val="28"/>
        </w:rPr>
        <w:t xml:space="preserve"> района Пензенской области (далее - Администрация) при предоставлении муниципальной услуги.</w:t>
      </w:r>
    </w:p>
    <w:p w:rsidR="00A87324" w:rsidRPr="00A87324" w:rsidRDefault="00A87324" w:rsidP="00A87324">
      <w:pPr>
        <w:spacing w:after="1" w:line="220" w:lineRule="atLeast"/>
        <w:ind w:right="-144" w:firstLine="540"/>
        <w:jc w:val="both"/>
        <w:rPr>
          <w:sz w:val="28"/>
          <w:szCs w:val="28"/>
        </w:rPr>
      </w:pPr>
      <w:r w:rsidRPr="00A87324">
        <w:rPr>
          <w:sz w:val="28"/>
          <w:szCs w:val="28"/>
        </w:rPr>
        <w:t xml:space="preserve">Муниципальная услуга предоставляется администрацией </w:t>
      </w:r>
      <w:proofErr w:type="spellStart"/>
      <w:r w:rsidRPr="00A87324">
        <w:rPr>
          <w:sz w:val="28"/>
          <w:szCs w:val="28"/>
        </w:rPr>
        <w:t>Сердобского</w:t>
      </w:r>
      <w:proofErr w:type="spellEnd"/>
      <w:r w:rsidRPr="00A87324">
        <w:rPr>
          <w:sz w:val="28"/>
          <w:szCs w:val="28"/>
        </w:rPr>
        <w:t xml:space="preserve"> района Пензенской области. Функции по предоставлению муниципальной услуги в администрации осуществляет Муниципальное казенное учреждение «Универсал» </w:t>
      </w:r>
      <w:proofErr w:type="spellStart"/>
      <w:r w:rsidRPr="00A87324">
        <w:rPr>
          <w:sz w:val="28"/>
          <w:szCs w:val="28"/>
        </w:rPr>
        <w:t>Сердобского</w:t>
      </w:r>
      <w:proofErr w:type="spellEnd"/>
      <w:r w:rsidRPr="00A87324">
        <w:rPr>
          <w:sz w:val="28"/>
          <w:szCs w:val="28"/>
        </w:rPr>
        <w:t xml:space="preserve"> района (далее - МКУ «Универсал»). Указанные полномочия закрепляются в постановлении администрации </w:t>
      </w:r>
      <w:proofErr w:type="spellStart"/>
      <w:r w:rsidRPr="00A87324">
        <w:rPr>
          <w:sz w:val="28"/>
          <w:szCs w:val="28"/>
        </w:rPr>
        <w:t>Сердобского</w:t>
      </w:r>
      <w:proofErr w:type="spellEnd"/>
      <w:r w:rsidRPr="00A87324">
        <w:rPr>
          <w:sz w:val="28"/>
          <w:szCs w:val="28"/>
        </w:rPr>
        <w:t xml:space="preserve"> района от 06.11.2013 №768 «О возложении отдельных полномочий на муниципальное казенное учреждение «Универсал» </w:t>
      </w:r>
      <w:proofErr w:type="spellStart"/>
      <w:r w:rsidRPr="00A87324">
        <w:rPr>
          <w:sz w:val="28"/>
          <w:szCs w:val="28"/>
        </w:rPr>
        <w:t>Сердобского</w:t>
      </w:r>
      <w:proofErr w:type="spellEnd"/>
      <w:r w:rsidRPr="00A87324">
        <w:rPr>
          <w:sz w:val="28"/>
          <w:szCs w:val="28"/>
        </w:rPr>
        <w:t xml:space="preserve"> района» и Уставе муниципального казенного учреждения «Универсал» </w:t>
      </w:r>
      <w:proofErr w:type="spellStart"/>
      <w:r w:rsidRPr="00A87324">
        <w:rPr>
          <w:sz w:val="28"/>
          <w:szCs w:val="28"/>
        </w:rPr>
        <w:t>Сердобского</w:t>
      </w:r>
      <w:proofErr w:type="spellEnd"/>
      <w:r w:rsidRPr="00A87324">
        <w:rPr>
          <w:sz w:val="28"/>
          <w:szCs w:val="28"/>
        </w:rPr>
        <w:t xml:space="preserve"> района.</w:t>
      </w:r>
    </w:p>
    <w:p w:rsidR="00A87324" w:rsidRPr="00A87324" w:rsidRDefault="00A87324" w:rsidP="00A87324">
      <w:pPr>
        <w:ind w:firstLine="567"/>
        <w:jc w:val="both"/>
        <w:rPr>
          <w:color w:val="000000"/>
          <w:sz w:val="28"/>
          <w:szCs w:val="28"/>
        </w:rPr>
      </w:pPr>
      <w:r w:rsidRPr="00A87324">
        <w:rPr>
          <w:color w:val="000000"/>
          <w:sz w:val="28"/>
          <w:szCs w:val="28"/>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A87324" w:rsidRPr="00A87324" w:rsidRDefault="00A87324" w:rsidP="00A87324">
      <w:pPr>
        <w:ind w:firstLine="567"/>
        <w:jc w:val="both"/>
        <w:rPr>
          <w:color w:val="000000"/>
          <w:sz w:val="28"/>
          <w:szCs w:val="28"/>
        </w:rPr>
      </w:pPr>
      <w:r w:rsidRPr="00A87324">
        <w:rPr>
          <w:color w:val="000000"/>
          <w:sz w:val="28"/>
          <w:szCs w:val="28"/>
        </w:rPr>
        <w:t xml:space="preserve">1) строительство, реконструкция, эксплуатация, капитальный ремонт объектов </w:t>
      </w:r>
      <w:proofErr w:type="spellStart"/>
      <w:r w:rsidRPr="00A87324">
        <w:rPr>
          <w:color w:val="000000"/>
          <w:sz w:val="28"/>
          <w:szCs w:val="28"/>
        </w:rPr>
        <w:t>электросетевого</w:t>
      </w:r>
      <w:proofErr w:type="spellEnd"/>
      <w:r w:rsidRPr="00A87324">
        <w:rPr>
          <w:color w:val="000000"/>
          <w:sz w:val="28"/>
          <w:szCs w:val="28"/>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rsidRPr="00A87324">
        <w:rPr>
          <w:color w:val="000000"/>
          <w:sz w:val="28"/>
          <w:szCs w:val="28"/>
        </w:rPr>
        <w:t>электр</w:t>
      </w:r>
      <w:proofErr w:type="gramStart"/>
      <w:r w:rsidRPr="00A87324">
        <w:rPr>
          <w:color w:val="000000"/>
          <w:sz w:val="28"/>
          <w:szCs w:val="28"/>
        </w:rPr>
        <w:t>о</w:t>
      </w:r>
      <w:proofErr w:type="spellEnd"/>
      <w:r w:rsidRPr="00A87324">
        <w:rPr>
          <w:color w:val="000000"/>
          <w:sz w:val="28"/>
          <w:szCs w:val="28"/>
        </w:rPr>
        <w:t>-</w:t>
      </w:r>
      <w:proofErr w:type="gramEnd"/>
      <w:r w:rsidRPr="00A87324">
        <w:rPr>
          <w:color w:val="000000"/>
          <w:sz w:val="28"/>
          <w:szCs w:val="28"/>
        </w:rPr>
        <w:t xml:space="preserve">, </w:t>
      </w:r>
      <w:proofErr w:type="spellStart"/>
      <w:r w:rsidRPr="00A87324">
        <w:rPr>
          <w:color w:val="000000"/>
          <w:sz w:val="28"/>
          <w:szCs w:val="28"/>
        </w:rPr>
        <w:t>газо</w:t>
      </w:r>
      <w:proofErr w:type="spellEnd"/>
      <w:r w:rsidRPr="00A87324">
        <w:rPr>
          <w:color w:val="000000"/>
          <w:sz w:val="28"/>
          <w:szCs w:val="28"/>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A87324" w:rsidRPr="00A87324" w:rsidRDefault="00A87324" w:rsidP="00A87324">
      <w:pPr>
        <w:ind w:firstLine="567"/>
        <w:jc w:val="both"/>
        <w:rPr>
          <w:color w:val="000000"/>
          <w:sz w:val="28"/>
          <w:szCs w:val="28"/>
        </w:rPr>
      </w:pPr>
      <w:proofErr w:type="gramStart"/>
      <w:r w:rsidRPr="00A87324">
        <w:rPr>
          <w:color w:val="000000"/>
          <w:sz w:val="28"/>
          <w:szCs w:val="28"/>
        </w:rPr>
        <w:t xml:space="preserve">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w:t>
      </w:r>
      <w:r w:rsidRPr="00A87324">
        <w:rPr>
          <w:color w:val="000000"/>
          <w:sz w:val="28"/>
          <w:szCs w:val="28"/>
        </w:rPr>
        <w:lastRenderedPageBreak/>
        <w:t>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A87324" w:rsidRPr="00A87324" w:rsidRDefault="00A87324" w:rsidP="00A87324">
      <w:pPr>
        <w:ind w:firstLine="567"/>
        <w:jc w:val="both"/>
        <w:rPr>
          <w:color w:val="000000"/>
          <w:sz w:val="28"/>
          <w:szCs w:val="28"/>
        </w:rPr>
      </w:pPr>
      <w:proofErr w:type="gramStart"/>
      <w:r w:rsidRPr="00A87324">
        <w:rPr>
          <w:color w:val="000000"/>
          <w:sz w:val="28"/>
          <w:szCs w:val="28"/>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w:t>
      </w:r>
      <w:proofErr w:type="gramEnd"/>
      <w:r w:rsidRPr="00A87324">
        <w:rPr>
          <w:color w:val="000000"/>
          <w:sz w:val="28"/>
          <w:szCs w:val="28"/>
        </w:rPr>
        <w:t xml:space="preserve"> дороги;</w:t>
      </w:r>
    </w:p>
    <w:p w:rsidR="00A87324" w:rsidRPr="00A87324" w:rsidRDefault="00A87324" w:rsidP="00A87324">
      <w:pPr>
        <w:ind w:firstLine="567"/>
        <w:jc w:val="both"/>
        <w:rPr>
          <w:color w:val="000000"/>
          <w:sz w:val="28"/>
          <w:szCs w:val="28"/>
        </w:rPr>
      </w:pPr>
      <w:r w:rsidRPr="00A87324">
        <w:rPr>
          <w:color w:val="000000"/>
          <w:sz w:val="28"/>
          <w:szCs w:val="28"/>
        </w:rPr>
        <w:t>4) размещение автомобильных дорог и железнодорожных путей в туннелях;</w:t>
      </w:r>
    </w:p>
    <w:p w:rsidR="00A87324" w:rsidRPr="00A87324" w:rsidRDefault="00A87324" w:rsidP="00A87324">
      <w:pPr>
        <w:ind w:firstLine="567"/>
        <w:jc w:val="both"/>
        <w:rPr>
          <w:color w:val="000000"/>
          <w:sz w:val="28"/>
          <w:szCs w:val="28"/>
        </w:rPr>
      </w:pPr>
      <w:r w:rsidRPr="00A87324">
        <w:rPr>
          <w:color w:val="000000"/>
          <w:sz w:val="28"/>
          <w:szCs w:val="28"/>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6) реконструкция, капитальный ремонт участков (частей) инженерных сооружений, являющихся линейными объектами»;</w:t>
      </w:r>
    </w:p>
    <w:p w:rsidR="00A87324" w:rsidRPr="00A87324" w:rsidRDefault="00A87324" w:rsidP="00A87324">
      <w:pPr>
        <w:ind w:firstLine="567"/>
        <w:jc w:val="both"/>
        <w:rPr>
          <w:color w:val="000000"/>
          <w:sz w:val="28"/>
          <w:szCs w:val="28"/>
        </w:rPr>
      </w:pPr>
    </w:p>
    <w:p w:rsidR="00A87324" w:rsidRPr="00A87324" w:rsidRDefault="00A87324" w:rsidP="00A87324">
      <w:pPr>
        <w:ind w:firstLine="567"/>
        <w:jc w:val="both"/>
        <w:rPr>
          <w:color w:val="000000"/>
          <w:sz w:val="28"/>
          <w:szCs w:val="28"/>
        </w:rPr>
      </w:pPr>
      <w:r w:rsidRPr="00A87324">
        <w:rPr>
          <w:color w:val="000000"/>
          <w:sz w:val="28"/>
          <w:szCs w:val="28"/>
        </w:rPr>
        <w:t>1.2. Круг заявителей.</w:t>
      </w:r>
    </w:p>
    <w:p w:rsidR="00A87324" w:rsidRPr="00A87324" w:rsidRDefault="00A87324" w:rsidP="00A87324">
      <w:pPr>
        <w:ind w:firstLine="567"/>
        <w:jc w:val="both"/>
        <w:rPr>
          <w:color w:val="000000"/>
          <w:sz w:val="28"/>
          <w:szCs w:val="28"/>
        </w:rPr>
      </w:pPr>
      <w:r w:rsidRPr="00A87324">
        <w:rPr>
          <w:color w:val="000000"/>
          <w:sz w:val="28"/>
          <w:szCs w:val="28"/>
        </w:rPr>
        <w:t>С ходатайством об установлении публичного сервитута вправе обратиться организация (далее - заявитель):</w:t>
      </w:r>
    </w:p>
    <w:p w:rsidR="00A87324" w:rsidRPr="00A87324" w:rsidRDefault="00A87324" w:rsidP="00A87324">
      <w:pPr>
        <w:ind w:firstLine="567"/>
        <w:jc w:val="both"/>
        <w:rPr>
          <w:color w:val="000000"/>
          <w:sz w:val="28"/>
          <w:szCs w:val="28"/>
        </w:rPr>
      </w:pPr>
      <w:proofErr w:type="gramStart"/>
      <w:r w:rsidRPr="00A87324">
        <w:rPr>
          <w:color w:val="000000"/>
          <w:sz w:val="28"/>
          <w:szCs w:val="28"/>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A87324" w:rsidRPr="00A87324" w:rsidRDefault="00A87324" w:rsidP="00A87324">
      <w:pPr>
        <w:ind w:firstLine="567"/>
        <w:jc w:val="both"/>
        <w:rPr>
          <w:color w:val="000000"/>
          <w:sz w:val="28"/>
          <w:szCs w:val="28"/>
        </w:rPr>
      </w:pPr>
      <w:r w:rsidRPr="00A87324">
        <w:rPr>
          <w:color w:val="000000"/>
          <w:sz w:val="28"/>
          <w:szCs w:val="28"/>
        </w:rPr>
        <w:t xml:space="preserve">2) </w:t>
      </w:r>
      <w:proofErr w:type="gramStart"/>
      <w:r w:rsidRPr="00A87324">
        <w:rPr>
          <w:color w:val="000000"/>
          <w:sz w:val="28"/>
          <w:szCs w:val="28"/>
        </w:rPr>
        <w:t>являющаяся</w:t>
      </w:r>
      <w:proofErr w:type="gramEnd"/>
      <w:r w:rsidRPr="00A87324">
        <w:rPr>
          <w:color w:val="000000"/>
          <w:sz w:val="28"/>
          <w:szCs w:val="28"/>
        </w:rPr>
        <w:t xml:space="preserve">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87324" w:rsidRPr="00A87324" w:rsidRDefault="00A87324" w:rsidP="00A87324">
      <w:pPr>
        <w:ind w:firstLine="567"/>
        <w:jc w:val="both"/>
        <w:rPr>
          <w:color w:val="000000"/>
          <w:sz w:val="28"/>
          <w:szCs w:val="28"/>
        </w:rPr>
      </w:pPr>
      <w:r w:rsidRPr="00A87324">
        <w:rPr>
          <w:color w:val="000000"/>
          <w:sz w:val="28"/>
          <w:szCs w:val="28"/>
        </w:rPr>
        <w:t xml:space="preserve">3) </w:t>
      </w:r>
      <w:proofErr w:type="gramStart"/>
      <w:r w:rsidRPr="00A87324">
        <w:rPr>
          <w:color w:val="000000"/>
          <w:sz w:val="28"/>
          <w:szCs w:val="28"/>
        </w:rPr>
        <w:t>являющаяся</w:t>
      </w:r>
      <w:proofErr w:type="gramEnd"/>
      <w:r w:rsidRPr="00A87324">
        <w:rPr>
          <w:color w:val="000000"/>
          <w:sz w:val="28"/>
          <w:szCs w:val="28"/>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 xml:space="preserve">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w:t>
      </w:r>
      <w:r w:rsidRPr="00A87324">
        <w:rPr>
          <w:color w:val="000000"/>
          <w:sz w:val="28"/>
          <w:szCs w:val="28"/>
        </w:rPr>
        <w:lastRenderedPageBreak/>
        <w:t>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A87324" w:rsidRPr="00A87324" w:rsidRDefault="00A87324" w:rsidP="00A87324">
      <w:pPr>
        <w:ind w:firstLine="567"/>
        <w:jc w:val="both"/>
        <w:rPr>
          <w:color w:val="000000"/>
          <w:sz w:val="28"/>
          <w:szCs w:val="28"/>
        </w:rPr>
      </w:pPr>
      <w:r w:rsidRPr="00A87324">
        <w:rPr>
          <w:color w:val="000000"/>
          <w:sz w:val="28"/>
          <w:szCs w:val="28"/>
        </w:rPr>
        <w:t xml:space="preserve">4.1) </w:t>
      </w:r>
      <w:proofErr w:type="gramStart"/>
      <w:r w:rsidRPr="00A87324">
        <w:rPr>
          <w:color w:val="000000"/>
          <w:sz w:val="28"/>
          <w:szCs w:val="28"/>
        </w:rPr>
        <w:t>являющаяся</w:t>
      </w:r>
      <w:proofErr w:type="gramEnd"/>
      <w:r w:rsidRPr="00A87324">
        <w:rPr>
          <w:color w:val="000000"/>
          <w:sz w:val="28"/>
          <w:szCs w:val="28"/>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A87324" w:rsidRPr="00A87324" w:rsidRDefault="00A87324" w:rsidP="00A87324">
      <w:pPr>
        <w:ind w:firstLine="567"/>
        <w:jc w:val="both"/>
        <w:rPr>
          <w:color w:val="000000"/>
          <w:sz w:val="28"/>
          <w:szCs w:val="28"/>
        </w:rPr>
      </w:pPr>
      <w:proofErr w:type="gramStart"/>
      <w:r w:rsidRPr="00A87324">
        <w:rPr>
          <w:color w:val="000000"/>
          <w:sz w:val="28"/>
          <w:szCs w:val="28"/>
        </w:rP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rsidR="00A87324" w:rsidRPr="00A87324" w:rsidRDefault="00A87324" w:rsidP="00A87324">
      <w:pPr>
        <w:ind w:firstLine="567"/>
        <w:jc w:val="both"/>
        <w:rPr>
          <w:color w:val="000000"/>
          <w:sz w:val="28"/>
          <w:szCs w:val="28"/>
        </w:rPr>
      </w:pPr>
      <w:r w:rsidRPr="00A87324">
        <w:rPr>
          <w:color w:val="000000"/>
          <w:sz w:val="28"/>
          <w:szCs w:val="28"/>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87324" w:rsidRPr="00A87324" w:rsidRDefault="00A87324" w:rsidP="00A87324">
      <w:pPr>
        <w:ind w:firstLine="567"/>
        <w:jc w:val="both"/>
        <w:rPr>
          <w:color w:val="000000"/>
          <w:sz w:val="28"/>
          <w:szCs w:val="28"/>
        </w:rPr>
      </w:pPr>
      <w:r w:rsidRPr="00A87324">
        <w:rPr>
          <w:color w:val="000000"/>
          <w:sz w:val="28"/>
          <w:szCs w:val="28"/>
        </w:rPr>
        <w:t>1.3. Круг заявителей.</w:t>
      </w:r>
    </w:p>
    <w:p w:rsidR="00A87324" w:rsidRPr="00A87324" w:rsidRDefault="00A87324" w:rsidP="00A87324">
      <w:pPr>
        <w:ind w:firstLine="567"/>
        <w:jc w:val="both"/>
        <w:rPr>
          <w:color w:val="000000"/>
          <w:sz w:val="28"/>
          <w:szCs w:val="28"/>
        </w:rPr>
      </w:pPr>
      <w:r w:rsidRPr="00A87324">
        <w:rPr>
          <w:color w:val="000000"/>
          <w:sz w:val="28"/>
          <w:szCs w:val="28"/>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A87324" w:rsidRPr="00A87324" w:rsidRDefault="00A87324" w:rsidP="00A87324">
      <w:pPr>
        <w:ind w:firstLine="567"/>
        <w:jc w:val="both"/>
        <w:rPr>
          <w:color w:val="000000"/>
          <w:sz w:val="28"/>
          <w:szCs w:val="28"/>
        </w:rPr>
      </w:pPr>
      <w:r w:rsidRPr="00A87324">
        <w:rPr>
          <w:color w:val="000000"/>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A87324" w:rsidRPr="00A87324" w:rsidRDefault="00A87324" w:rsidP="00A87324">
      <w:pPr>
        <w:ind w:firstLine="567"/>
        <w:jc w:val="both"/>
        <w:rPr>
          <w:color w:val="000000"/>
          <w:sz w:val="28"/>
          <w:szCs w:val="28"/>
        </w:rPr>
      </w:pPr>
      <w:r w:rsidRPr="00A87324">
        <w:rPr>
          <w:color w:val="000000"/>
          <w:sz w:val="28"/>
          <w:szCs w:val="28"/>
        </w:rPr>
        <w:t>Требования к порядку информирования о предоставлении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1.4. Информирование Заявителя (представителя заявителя) о предоставлении муниципальной услуги осуществляется:</w:t>
      </w:r>
    </w:p>
    <w:p w:rsidR="00A87324" w:rsidRPr="00A87324" w:rsidRDefault="00A87324" w:rsidP="00A87324">
      <w:pPr>
        <w:ind w:firstLine="567"/>
        <w:jc w:val="both"/>
        <w:rPr>
          <w:color w:val="000000"/>
          <w:sz w:val="28"/>
          <w:szCs w:val="28"/>
        </w:rPr>
      </w:pPr>
      <w:r w:rsidRPr="00A87324">
        <w:rPr>
          <w:color w:val="000000"/>
          <w:sz w:val="28"/>
          <w:szCs w:val="28"/>
        </w:rPr>
        <w:t>1.4.1. Лично;</w:t>
      </w:r>
    </w:p>
    <w:p w:rsidR="00A87324" w:rsidRPr="00A87324" w:rsidRDefault="00A87324" w:rsidP="00A87324">
      <w:pPr>
        <w:ind w:firstLine="567"/>
        <w:jc w:val="both"/>
        <w:rPr>
          <w:color w:val="000000"/>
          <w:sz w:val="28"/>
          <w:szCs w:val="28"/>
        </w:rPr>
      </w:pPr>
      <w:r w:rsidRPr="00A87324">
        <w:rPr>
          <w:color w:val="000000"/>
          <w:sz w:val="28"/>
          <w:szCs w:val="28"/>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87324" w:rsidRPr="00A87324" w:rsidRDefault="00A87324" w:rsidP="00A87324">
      <w:pPr>
        <w:ind w:firstLine="567"/>
        <w:jc w:val="both"/>
        <w:rPr>
          <w:color w:val="000000"/>
          <w:sz w:val="28"/>
          <w:szCs w:val="28"/>
        </w:rPr>
      </w:pPr>
      <w:r w:rsidRPr="00A87324">
        <w:rPr>
          <w:color w:val="000000"/>
          <w:sz w:val="28"/>
          <w:szCs w:val="28"/>
        </w:rPr>
        <w:t>1.4.3. Посредством использования телефонной, почтовой связи, а также электронной почты;</w:t>
      </w:r>
    </w:p>
    <w:p w:rsidR="00A87324" w:rsidRPr="00A87324" w:rsidRDefault="00A87324" w:rsidP="00A87324">
      <w:pPr>
        <w:ind w:firstLine="567"/>
        <w:jc w:val="both"/>
        <w:rPr>
          <w:color w:val="000000"/>
          <w:sz w:val="28"/>
          <w:szCs w:val="28"/>
        </w:rPr>
      </w:pPr>
      <w:r w:rsidRPr="00A87324">
        <w:rPr>
          <w:color w:val="000000"/>
          <w:sz w:val="28"/>
          <w:szCs w:val="28"/>
        </w:rPr>
        <w:t>1.4.4.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87324" w:rsidRPr="00A87324" w:rsidRDefault="00A87324" w:rsidP="00A87324">
      <w:pPr>
        <w:ind w:firstLine="567"/>
        <w:jc w:val="both"/>
        <w:rPr>
          <w:color w:val="000000"/>
          <w:sz w:val="28"/>
          <w:szCs w:val="28"/>
        </w:rPr>
      </w:pPr>
      <w:r w:rsidRPr="00A87324">
        <w:rPr>
          <w:color w:val="000000"/>
          <w:sz w:val="28"/>
          <w:szCs w:val="28"/>
        </w:rPr>
        <w:lastRenderedPageBreak/>
        <w:t xml:space="preserve">1.4.5. </w:t>
      </w:r>
      <w:proofErr w:type="gramStart"/>
      <w:r w:rsidRPr="00A87324">
        <w:rPr>
          <w:color w:val="000000"/>
          <w:sz w:val="28"/>
          <w:szCs w:val="28"/>
        </w:rPr>
        <w:t>Посредством размещения информации на официальном сайте Администрации в информационно-телекоммуникационной сети «Интернет» https://serdobsk.pnzreg.ru/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A87324">
        <w:rPr>
          <w:color w:val="000000"/>
          <w:sz w:val="28"/>
          <w:szCs w:val="28"/>
        </w:rPr>
        <w:t>www.gosuslugi.ru</w:t>
      </w:r>
      <w:proofErr w:type="spellEnd"/>
      <w:r w:rsidRPr="00A87324">
        <w:rPr>
          <w:color w:val="000000"/>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87324">
        <w:rPr>
          <w:color w:val="000000"/>
          <w:sz w:val="28"/>
          <w:szCs w:val="28"/>
        </w:rPr>
        <w:t>gosuslugi.pnzreg.ru</w:t>
      </w:r>
      <w:proofErr w:type="spellEnd"/>
      <w:r w:rsidRPr="00A87324">
        <w:rPr>
          <w:color w:val="000000"/>
          <w:sz w:val="28"/>
          <w:szCs w:val="28"/>
        </w:rPr>
        <w:t>) (далее - КСПГМУ ПО);</w:t>
      </w:r>
      <w:proofErr w:type="gramEnd"/>
    </w:p>
    <w:p w:rsidR="00A87324" w:rsidRPr="00A87324" w:rsidRDefault="00A87324" w:rsidP="00A87324">
      <w:pPr>
        <w:ind w:firstLine="567"/>
        <w:jc w:val="both"/>
        <w:rPr>
          <w:color w:val="000000"/>
          <w:sz w:val="28"/>
          <w:szCs w:val="28"/>
        </w:rPr>
      </w:pPr>
      <w:r w:rsidRPr="00A87324">
        <w:rPr>
          <w:color w:val="000000"/>
          <w:sz w:val="28"/>
          <w:szCs w:val="28"/>
        </w:rPr>
        <w:t>1.5. Консультирование по процедуре предоставления муниципальной услуги осуществляется сотрудником МКУ «Универсал», в чьи должностные обязанности входит предоставление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а) при личном обращении заявителя (представителя заявителя);</w:t>
      </w:r>
    </w:p>
    <w:p w:rsidR="00A87324" w:rsidRPr="00A87324" w:rsidRDefault="00A87324" w:rsidP="00A87324">
      <w:pPr>
        <w:ind w:firstLine="567"/>
        <w:jc w:val="both"/>
        <w:rPr>
          <w:color w:val="000000"/>
          <w:sz w:val="28"/>
          <w:szCs w:val="28"/>
        </w:rPr>
      </w:pPr>
      <w:r w:rsidRPr="00A87324">
        <w:rPr>
          <w:color w:val="000000"/>
          <w:sz w:val="28"/>
          <w:szCs w:val="28"/>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A87324" w:rsidRPr="00A87324" w:rsidRDefault="00A87324" w:rsidP="00A87324">
      <w:pPr>
        <w:ind w:firstLine="567"/>
        <w:jc w:val="both"/>
        <w:rPr>
          <w:color w:val="000000"/>
          <w:sz w:val="28"/>
          <w:szCs w:val="28"/>
        </w:rPr>
      </w:pPr>
      <w:r w:rsidRPr="00A87324">
        <w:rPr>
          <w:color w:val="000000"/>
          <w:sz w:val="28"/>
          <w:szCs w:val="28"/>
        </w:rPr>
        <w:t>в) по телефону.</w:t>
      </w:r>
    </w:p>
    <w:p w:rsidR="00A87324" w:rsidRPr="00A87324" w:rsidRDefault="00A87324" w:rsidP="00A87324">
      <w:pPr>
        <w:ind w:firstLine="567"/>
        <w:jc w:val="both"/>
        <w:rPr>
          <w:color w:val="000000"/>
          <w:sz w:val="28"/>
          <w:szCs w:val="28"/>
        </w:rPr>
      </w:pPr>
      <w:r w:rsidRPr="00A87324">
        <w:rPr>
          <w:color w:val="000000"/>
          <w:sz w:val="28"/>
          <w:szCs w:val="28"/>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A87324" w:rsidRPr="00A87324" w:rsidRDefault="00A87324" w:rsidP="00A87324">
      <w:pPr>
        <w:ind w:firstLine="567"/>
        <w:jc w:val="both"/>
        <w:rPr>
          <w:color w:val="000000"/>
          <w:sz w:val="28"/>
          <w:szCs w:val="28"/>
        </w:rPr>
      </w:pPr>
      <w:r w:rsidRPr="00A87324">
        <w:rPr>
          <w:color w:val="000000"/>
          <w:sz w:val="28"/>
          <w:szCs w:val="28"/>
        </w:rPr>
        <w:t>При ответе на телефонные звонки сотрудником МКУ «Универсал»,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87324" w:rsidRPr="00A87324" w:rsidRDefault="00A87324" w:rsidP="00A87324">
      <w:pPr>
        <w:ind w:firstLine="567"/>
        <w:jc w:val="both"/>
        <w:rPr>
          <w:color w:val="000000"/>
          <w:sz w:val="28"/>
          <w:szCs w:val="28"/>
        </w:rPr>
      </w:pPr>
      <w:r w:rsidRPr="00A87324">
        <w:rPr>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сотрудник МКУ «Универсал», осуществляющий консультирование, должен кратко подвести итоги и перечислить меры, которые надо принять заявителю.</w:t>
      </w:r>
    </w:p>
    <w:p w:rsidR="00A87324" w:rsidRPr="00A87324" w:rsidRDefault="00A87324" w:rsidP="00A87324">
      <w:pPr>
        <w:ind w:firstLine="567"/>
        <w:jc w:val="both"/>
        <w:rPr>
          <w:color w:val="000000"/>
          <w:sz w:val="28"/>
          <w:szCs w:val="28"/>
        </w:rPr>
      </w:pPr>
      <w:r w:rsidRPr="00A87324">
        <w:rPr>
          <w:color w:val="000000"/>
          <w:sz w:val="28"/>
          <w:szCs w:val="28"/>
        </w:rPr>
        <w:t>Сотрудник МКУ «Универсал», осуществляющий консультирование, должен корректно и внимательно относиться к заявителю, не унижая его чести и достоинства.</w:t>
      </w:r>
    </w:p>
    <w:p w:rsidR="00A87324" w:rsidRPr="00A87324" w:rsidRDefault="00A87324" w:rsidP="00A87324">
      <w:pPr>
        <w:ind w:firstLine="567"/>
        <w:jc w:val="both"/>
        <w:rPr>
          <w:color w:val="000000"/>
          <w:sz w:val="28"/>
          <w:szCs w:val="28"/>
        </w:rPr>
      </w:pPr>
      <w:r w:rsidRPr="00A87324">
        <w:rPr>
          <w:color w:val="000000"/>
          <w:sz w:val="28"/>
          <w:szCs w:val="28"/>
        </w:rPr>
        <w:t xml:space="preserve">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w:t>
      </w:r>
      <w:proofErr w:type="gramStart"/>
      <w:r w:rsidRPr="00A87324">
        <w:rPr>
          <w:color w:val="000000"/>
          <w:sz w:val="28"/>
          <w:szCs w:val="28"/>
        </w:rPr>
        <w:t>ПО</w:t>
      </w:r>
      <w:proofErr w:type="gramEnd"/>
      <w:r w:rsidRPr="00A87324">
        <w:rPr>
          <w:color w:val="000000"/>
          <w:sz w:val="28"/>
          <w:szCs w:val="28"/>
        </w:rPr>
        <w:t>.</w:t>
      </w:r>
    </w:p>
    <w:p w:rsidR="00A87324" w:rsidRPr="00A87324" w:rsidRDefault="00A87324" w:rsidP="00A87324">
      <w:pPr>
        <w:ind w:firstLine="567"/>
        <w:jc w:val="both"/>
        <w:rPr>
          <w:color w:val="000000"/>
          <w:sz w:val="28"/>
          <w:szCs w:val="28"/>
        </w:rPr>
      </w:pPr>
      <w:r w:rsidRPr="00A87324">
        <w:rPr>
          <w:color w:val="000000"/>
          <w:sz w:val="28"/>
          <w:szCs w:val="28"/>
        </w:rPr>
        <w:t>1.6. Информация по вопросам предоставления муниципальной услуги включает в себя следующие сведения:</w:t>
      </w:r>
    </w:p>
    <w:p w:rsidR="00A87324" w:rsidRPr="00A87324" w:rsidRDefault="00A87324" w:rsidP="00A87324">
      <w:pPr>
        <w:ind w:firstLine="567"/>
        <w:jc w:val="both"/>
        <w:rPr>
          <w:color w:val="000000"/>
          <w:sz w:val="28"/>
          <w:szCs w:val="28"/>
        </w:rPr>
      </w:pPr>
      <w:r w:rsidRPr="00A87324">
        <w:rPr>
          <w:color w:val="000000"/>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87324" w:rsidRPr="00A87324" w:rsidRDefault="00A87324" w:rsidP="00A87324">
      <w:pPr>
        <w:ind w:firstLine="567"/>
        <w:jc w:val="both"/>
        <w:rPr>
          <w:color w:val="000000"/>
          <w:sz w:val="28"/>
          <w:szCs w:val="28"/>
        </w:rPr>
      </w:pPr>
      <w:r w:rsidRPr="00A87324">
        <w:rPr>
          <w:color w:val="000000"/>
          <w:sz w:val="28"/>
          <w:szCs w:val="28"/>
        </w:rPr>
        <w:t>2) круг заявителей, которым предоставляется муниципальная услуга;</w:t>
      </w:r>
    </w:p>
    <w:p w:rsidR="00A87324" w:rsidRPr="00A87324" w:rsidRDefault="00A87324" w:rsidP="00A87324">
      <w:pPr>
        <w:ind w:firstLine="567"/>
        <w:jc w:val="both"/>
        <w:rPr>
          <w:color w:val="000000"/>
          <w:sz w:val="28"/>
          <w:szCs w:val="28"/>
        </w:rPr>
      </w:pPr>
      <w:r w:rsidRPr="00A87324">
        <w:rPr>
          <w:color w:val="000000"/>
          <w:sz w:val="28"/>
          <w:szCs w:val="28"/>
        </w:rPr>
        <w:t xml:space="preserve">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w:t>
      </w:r>
      <w:r w:rsidRPr="00A87324">
        <w:rPr>
          <w:color w:val="000000"/>
          <w:sz w:val="28"/>
          <w:szCs w:val="28"/>
        </w:rPr>
        <w:lastRenderedPageBreak/>
        <w:t>представить по собственной инициативе;</w:t>
      </w:r>
    </w:p>
    <w:p w:rsidR="00A87324" w:rsidRPr="00A87324" w:rsidRDefault="00A87324" w:rsidP="00A87324">
      <w:pPr>
        <w:ind w:firstLine="567"/>
        <w:jc w:val="both"/>
        <w:rPr>
          <w:color w:val="000000"/>
          <w:sz w:val="28"/>
          <w:szCs w:val="28"/>
        </w:rPr>
      </w:pPr>
      <w:r w:rsidRPr="00A87324">
        <w:rPr>
          <w:color w:val="000000"/>
          <w:sz w:val="28"/>
          <w:szCs w:val="28"/>
        </w:rPr>
        <w:t>4) срок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5) порядок и способы подачи документов, представляемых заявителем (представителем заявителя) для получения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A87324" w:rsidRPr="00A87324" w:rsidRDefault="00A87324" w:rsidP="00A87324">
      <w:pPr>
        <w:ind w:firstLine="567"/>
        <w:jc w:val="both"/>
        <w:rPr>
          <w:color w:val="000000"/>
          <w:sz w:val="28"/>
          <w:szCs w:val="28"/>
        </w:rPr>
      </w:pPr>
      <w:r w:rsidRPr="00A87324">
        <w:rPr>
          <w:color w:val="000000"/>
          <w:sz w:val="28"/>
          <w:szCs w:val="28"/>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10) сведения о месте нахождения, графике работы, телефонах, адресе официального сайта Администрации, а также электронной почты;</w:t>
      </w:r>
    </w:p>
    <w:p w:rsidR="00A87324" w:rsidRPr="00A87324" w:rsidRDefault="00A87324" w:rsidP="00A87324">
      <w:pPr>
        <w:ind w:firstLine="567"/>
        <w:jc w:val="both"/>
        <w:rPr>
          <w:color w:val="000000"/>
          <w:sz w:val="28"/>
          <w:szCs w:val="28"/>
        </w:rPr>
      </w:pPr>
      <w:r w:rsidRPr="00A87324">
        <w:rPr>
          <w:color w:val="000000"/>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87324" w:rsidRPr="00A87324" w:rsidRDefault="00A87324" w:rsidP="00A87324">
      <w:pPr>
        <w:ind w:firstLine="567"/>
        <w:jc w:val="both"/>
        <w:rPr>
          <w:color w:val="000000"/>
          <w:sz w:val="28"/>
          <w:szCs w:val="28"/>
        </w:rPr>
      </w:pPr>
      <w:r w:rsidRPr="00A87324">
        <w:rPr>
          <w:color w:val="000000"/>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 xml:space="preserve">1.7. На Едином портале, КСПГМУ </w:t>
      </w:r>
      <w:proofErr w:type="gramStart"/>
      <w:r w:rsidRPr="00A87324">
        <w:rPr>
          <w:color w:val="000000"/>
          <w:sz w:val="28"/>
          <w:szCs w:val="28"/>
        </w:rPr>
        <w:t>ПО</w:t>
      </w:r>
      <w:proofErr w:type="gramEnd"/>
      <w:r w:rsidRPr="00A87324">
        <w:rPr>
          <w:color w:val="000000"/>
          <w:sz w:val="28"/>
          <w:szCs w:val="28"/>
        </w:rPr>
        <w:t xml:space="preserve">, </w:t>
      </w:r>
      <w:proofErr w:type="gramStart"/>
      <w:r w:rsidRPr="00A87324">
        <w:rPr>
          <w:color w:val="000000"/>
          <w:sz w:val="28"/>
          <w:szCs w:val="28"/>
        </w:rPr>
        <w:t>официальном</w:t>
      </w:r>
      <w:proofErr w:type="gramEnd"/>
      <w:r w:rsidRPr="00A87324">
        <w:rPr>
          <w:color w:val="000000"/>
          <w:sz w:val="28"/>
          <w:szCs w:val="28"/>
        </w:rPr>
        <w:t xml:space="preserve">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A87324" w:rsidRPr="00A87324" w:rsidRDefault="00A87324" w:rsidP="00A87324">
      <w:pPr>
        <w:ind w:firstLine="567"/>
        <w:jc w:val="both"/>
        <w:rPr>
          <w:color w:val="000000"/>
          <w:sz w:val="28"/>
          <w:szCs w:val="28"/>
        </w:rPr>
      </w:pPr>
      <w:r w:rsidRPr="00A87324">
        <w:rPr>
          <w:color w:val="000000"/>
          <w:sz w:val="28"/>
          <w:szCs w:val="28"/>
        </w:rPr>
        <w:t>1.8. Информация по вопросам предоставления муниципальной услуги предоставляется заявителю (представителя заявителя) бесплатно.</w:t>
      </w:r>
    </w:p>
    <w:p w:rsidR="00A87324" w:rsidRPr="00A87324" w:rsidRDefault="00A87324" w:rsidP="00A87324">
      <w:pPr>
        <w:ind w:firstLine="567"/>
        <w:jc w:val="both"/>
        <w:rPr>
          <w:color w:val="000000"/>
          <w:sz w:val="28"/>
          <w:szCs w:val="28"/>
        </w:rPr>
      </w:pPr>
      <w:r w:rsidRPr="00A87324">
        <w:rPr>
          <w:color w:val="000000"/>
          <w:sz w:val="28"/>
          <w:szCs w:val="28"/>
        </w:rPr>
        <w:t xml:space="preserve">1.9. </w:t>
      </w:r>
      <w:proofErr w:type="gramStart"/>
      <w:r w:rsidRPr="00A87324">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A87324" w:rsidRPr="00A87324" w:rsidRDefault="00A87324" w:rsidP="00A87324">
      <w:pPr>
        <w:ind w:firstLine="567"/>
        <w:jc w:val="both"/>
        <w:rPr>
          <w:color w:val="000000"/>
          <w:sz w:val="28"/>
          <w:szCs w:val="28"/>
        </w:rPr>
      </w:pPr>
      <w:r w:rsidRPr="00A87324">
        <w:rPr>
          <w:color w:val="000000"/>
          <w:sz w:val="28"/>
          <w:szCs w:val="28"/>
        </w:rPr>
        <w:t>1.10. Порядок, форма, место размещения и способы получения справочной информации.</w:t>
      </w:r>
    </w:p>
    <w:p w:rsidR="00A87324" w:rsidRPr="00A87324" w:rsidRDefault="00A87324" w:rsidP="00A87324">
      <w:pPr>
        <w:ind w:firstLine="567"/>
        <w:jc w:val="both"/>
        <w:rPr>
          <w:color w:val="000000"/>
          <w:sz w:val="28"/>
          <w:szCs w:val="28"/>
        </w:rPr>
      </w:pPr>
      <w:r w:rsidRPr="00A87324">
        <w:rPr>
          <w:color w:val="000000"/>
          <w:sz w:val="28"/>
          <w:szCs w:val="28"/>
        </w:rPr>
        <w:t xml:space="preserve">Основными требованиями к информированию являются достоверность и </w:t>
      </w:r>
      <w:r w:rsidRPr="00A87324">
        <w:rPr>
          <w:color w:val="000000"/>
          <w:sz w:val="28"/>
          <w:szCs w:val="28"/>
        </w:rPr>
        <w:lastRenderedPageBreak/>
        <w:t>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87324" w:rsidRPr="00A87324" w:rsidRDefault="00A87324" w:rsidP="00A87324">
      <w:pPr>
        <w:ind w:firstLine="567"/>
        <w:jc w:val="both"/>
        <w:rPr>
          <w:color w:val="000000"/>
          <w:sz w:val="28"/>
          <w:szCs w:val="28"/>
        </w:rPr>
      </w:pPr>
      <w:r w:rsidRPr="00A87324">
        <w:rPr>
          <w:color w:val="000000"/>
          <w:sz w:val="28"/>
          <w:szCs w:val="28"/>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A87324" w:rsidRPr="00A87324" w:rsidRDefault="00A87324" w:rsidP="00A87324">
      <w:pPr>
        <w:ind w:firstLine="567"/>
        <w:jc w:val="both"/>
        <w:rPr>
          <w:color w:val="000000"/>
          <w:sz w:val="28"/>
          <w:szCs w:val="28"/>
        </w:rPr>
      </w:pPr>
      <w:r w:rsidRPr="00A87324">
        <w:rPr>
          <w:color w:val="000000"/>
          <w:sz w:val="28"/>
          <w:szCs w:val="28"/>
        </w:rPr>
        <w:t>К справочной информации относится следующая информация:</w:t>
      </w:r>
    </w:p>
    <w:p w:rsidR="00A87324" w:rsidRPr="00A87324" w:rsidRDefault="00A87324" w:rsidP="00A87324">
      <w:pPr>
        <w:ind w:firstLine="567"/>
        <w:jc w:val="both"/>
        <w:rPr>
          <w:color w:val="000000"/>
          <w:sz w:val="28"/>
          <w:szCs w:val="28"/>
        </w:rPr>
      </w:pPr>
      <w:r w:rsidRPr="00A87324">
        <w:rPr>
          <w:color w:val="000000"/>
          <w:sz w:val="28"/>
          <w:szCs w:val="28"/>
        </w:rPr>
        <w:t>- место нахождения и график работы Администрации;</w:t>
      </w:r>
    </w:p>
    <w:p w:rsidR="00A87324" w:rsidRPr="00A87324" w:rsidRDefault="00A87324" w:rsidP="00A87324">
      <w:pPr>
        <w:ind w:firstLine="567"/>
        <w:jc w:val="both"/>
        <w:rPr>
          <w:color w:val="000000"/>
          <w:sz w:val="28"/>
          <w:szCs w:val="28"/>
        </w:rPr>
      </w:pPr>
      <w:r w:rsidRPr="00A87324">
        <w:rPr>
          <w:color w:val="000000"/>
          <w:sz w:val="28"/>
          <w:szCs w:val="28"/>
        </w:rPr>
        <w:t xml:space="preserve">- справочные телефоны Администрации, в том числе номер </w:t>
      </w:r>
      <w:proofErr w:type="spellStart"/>
      <w:r w:rsidRPr="00A87324">
        <w:rPr>
          <w:color w:val="000000"/>
          <w:sz w:val="28"/>
          <w:szCs w:val="28"/>
        </w:rPr>
        <w:t>телефона-автоинформатора</w:t>
      </w:r>
      <w:proofErr w:type="spellEnd"/>
      <w:r w:rsidRPr="00A87324">
        <w:rPr>
          <w:color w:val="000000"/>
          <w:sz w:val="28"/>
          <w:szCs w:val="28"/>
        </w:rPr>
        <w:t xml:space="preserve"> (при наличии);</w:t>
      </w:r>
    </w:p>
    <w:p w:rsidR="00A87324" w:rsidRPr="00A87324" w:rsidRDefault="00A87324" w:rsidP="00A87324">
      <w:pPr>
        <w:ind w:firstLine="567"/>
        <w:jc w:val="both"/>
        <w:rPr>
          <w:color w:val="000000"/>
          <w:sz w:val="28"/>
          <w:szCs w:val="28"/>
        </w:rPr>
      </w:pPr>
      <w:r w:rsidRPr="00A87324">
        <w:rPr>
          <w:color w:val="000000"/>
          <w:sz w:val="28"/>
          <w:szCs w:val="28"/>
        </w:rPr>
        <w:t>- адрес официального сайта Администрации, адрес ее электронной почты.</w:t>
      </w:r>
    </w:p>
    <w:p w:rsidR="00A87324" w:rsidRPr="00A87324" w:rsidRDefault="00A87324" w:rsidP="00A87324">
      <w:pPr>
        <w:ind w:firstLine="567"/>
        <w:jc w:val="both"/>
        <w:rPr>
          <w:color w:val="000000"/>
          <w:sz w:val="28"/>
          <w:szCs w:val="28"/>
        </w:rPr>
      </w:pPr>
      <w:r w:rsidRPr="00A87324">
        <w:rPr>
          <w:color w:val="000000"/>
          <w:sz w:val="28"/>
          <w:szCs w:val="28"/>
        </w:rPr>
        <w:t xml:space="preserve">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КСПГМУ </w:t>
      </w:r>
      <w:proofErr w:type="gramStart"/>
      <w:r w:rsidRPr="00A87324">
        <w:rPr>
          <w:color w:val="000000"/>
          <w:sz w:val="28"/>
          <w:szCs w:val="28"/>
        </w:rPr>
        <w:t>ПО</w:t>
      </w:r>
      <w:proofErr w:type="gramEnd"/>
      <w:r w:rsidRPr="00A87324">
        <w:rPr>
          <w:color w:val="000000"/>
          <w:sz w:val="28"/>
          <w:szCs w:val="28"/>
        </w:rPr>
        <w:t>.</w:t>
      </w:r>
    </w:p>
    <w:p w:rsidR="00A87324" w:rsidRPr="00A87324" w:rsidRDefault="00A87324" w:rsidP="00A87324">
      <w:pPr>
        <w:ind w:firstLine="567"/>
        <w:jc w:val="both"/>
        <w:rPr>
          <w:color w:val="000000"/>
          <w:sz w:val="28"/>
          <w:szCs w:val="28"/>
        </w:rPr>
      </w:pPr>
      <w:r w:rsidRPr="00A87324">
        <w:rPr>
          <w:color w:val="000000"/>
          <w:sz w:val="28"/>
          <w:szCs w:val="28"/>
        </w:rPr>
        <w:t xml:space="preserve">1.12. Администрация обеспечивает размещение и актуализацию справочной информации на информационных стендах Администрации, на Едином портале, КСПГМУ </w:t>
      </w:r>
      <w:proofErr w:type="gramStart"/>
      <w:r w:rsidRPr="00A87324">
        <w:rPr>
          <w:color w:val="000000"/>
          <w:sz w:val="28"/>
          <w:szCs w:val="28"/>
        </w:rPr>
        <w:t>ПО</w:t>
      </w:r>
      <w:proofErr w:type="gramEnd"/>
      <w:r w:rsidRPr="00A87324">
        <w:rPr>
          <w:color w:val="000000"/>
          <w:sz w:val="28"/>
          <w:szCs w:val="28"/>
        </w:rPr>
        <w:t xml:space="preserve">, </w:t>
      </w:r>
      <w:proofErr w:type="gramStart"/>
      <w:r w:rsidRPr="00A87324">
        <w:rPr>
          <w:color w:val="000000"/>
          <w:sz w:val="28"/>
          <w:szCs w:val="28"/>
        </w:rPr>
        <w:t>официальном</w:t>
      </w:r>
      <w:proofErr w:type="gramEnd"/>
      <w:r w:rsidRPr="00A87324">
        <w:rPr>
          <w:color w:val="000000"/>
          <w:sz w:val="28"/>
          <w:szCs w:val="28"/>
        </w:rPr>
        <w:t xml:space="preserve"> сайте Администрации.</w:t>
      </w:r>
    </w:p>
    <w:p w:rsidR="00A87324" w:rsidRPr="00A87324" w:rsidRDefault="00A87324" w:rsidP="00A87324">
      <w:pPr>
        <w:ind w:firstLine="567"/>
        <w:jc w:val="both"/>
        <w:rPr>
          <w:color w:val="000000"/>
          <w:sz w:val="28"/>
          <w:szCs w:val="28"/>
        </w:rPr>
      </w:pPr>
      <w:r w:rsidRPr="00A87324">
        <w:rPr>
          <w:color w:val="000000"/>
          <w:sz w:val="28"/>
          <w:szCs w:val="28"/>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A87324" w:rsidRPr="00A87324" w:rsidRDefault="00A87324" w:rsidP="00A87324">
      <w:pPr>
        <w:ind w:firstLine="567"/>
        <w:jc w:val="both"/>
        <w:rPr>
          <w:color w:val="000000"/>
          <w:sz w:val="28"/>
          <w:szCs w:val="28"/>
        </w:rPr>
      </w:pPr>
      <w:r w:rsidRPr="00A87324">
        <w:rPr>
          <w:color w:val="000000"/>
          <w:sz w:val="28"/>
          <w:szCs w:val="28"/>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A87324" w:rsidRPr="00A87324" w:rsidRDefault="00A87324" w:rsidP="00A87324">
      <w:pPr>
        <w:ind w:firstLine="567"/>
        <w:jc w:val="both"/>
        <w:rPr>
          <w:color w:val="000000"/>
          <w:sz w:val="28"/>
          <w:szCs w:val="28"/>
        </w:rPr>
      </w:pPr>
      <w:r w:rsidRPr="00A87324">
        <w:rPr>
          <w:color w:val="000000"/>
          <w:sz w:val="28"/>
          <w:szCs w:val="28"/>
        </w:rPr>
        <w:t>Требования к информационным стендам МФЦ установлены пунктом 2.19 Регламента.</w:t>
      </w:r>
    </w:p>
    <w:p w:rsidR="00A87324" w:rsidRPr="00A87324" w:rsidRDefault="00A87324" w:rsidP="00A87324">
      <w:pPr>
        <w:ind w:firstLine="567"/>
        <w:jc w:val="both"/>
        <w:rPr>
          <w:color w:val="000000"/>
          <w:sz w:val="28"/>
          <w:szCs w:val="28"/>
        </w:rPr>
      </w:pPr>
      <w:r w:rsidRPr="00A87324">
        <w:rPr>
          <w:color w:val="000000"/>
          <w:sz w:val="28"/>
          <w:szCs w:val="28"/>
        </w:rPr>
        <w:t>МФЦ обеспечивает размещение и актуализацию справочной информации на информационных стендах и официальном сайте МФЦ.</w:t>
      </w:r>
    </w:p>
    <w:p w:rsidR="00A87324" w:rsidRPr="00A87324" w:rsidRDefault="00A87324" w:rsidP="00A87324">
      <w:pPr>
        <w:ind w:firstLine="567"/>
        <w:jc w:val="both"/>
        <w:rPr>
          <w:color w:val="000000"/>
          <w:sz w:val="28"/>
          <w:szCs w:val="28"/>
        </w:rPr>
      </w:pPr>
      <w:r w:rsidRPr="00A87324">
        <w:rPr>
          <w:color w:val="000000"/>
          <w:sz w:val="28"/>
          <w:szCs w:val="28"/>
        </w:rPr>
        <w:t> </w:t>
      </w:r>
    </w:p>
    <w:p w:rsidR="00A87324" w:rsidRPr="00A87324" w:rsidRDefault="00A87324" w:rsidP="00A87324">
      <w:pPr>
        <w:ind w:firstLine="567"/>
        <w:jc w:val="center"/>
        <w:outlineLvl w:val="1"/>
        <w:rPr>
          <w:b/>
          <w:bCs/>
          <w:color w:val="000000"/>
          <w:sz w:val="28"/>
          <w:szCs w:val="28"/>
        </w:rPr>
      </w:pPr>
      <w:r w:rsidRPr="00A87324">
        <w:rPr>
          <w:b/>
          <w:color w:val="000000"/>
          <w:sz w:val="28"/>
          <w:szCs w:val="28"/>
        </w:rPr>
        <w:t>2. Стандарт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 </w:t>
      </w:r>
    </w:p>
    <w:p w:rsidR="00A87324" w:rsidRPr="00A87324" w:rsidRDefault="00A87324" w:rsidP="00A87324">
      <w:pPr>
        <w:ind w:firstLine="567"/>
        <w:jc w:val="both"/>
        <w:rPr>
          <w:color w:val="000000"/>
          <w:sz w:val="28"/>
          <w:szCs w:val="28"/>
        </w:rPr>
      </w:pPr>
      <w:r w:rsidRPr="00A87324">
        <w:rPr>
          <w:color w:val="000000"/>
          <w:sz w:val="28"/>
          <w:szCs w:val="28"/>
        </w:rPr>
        <w:t>Наименование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2.1. Принятие решения об установлении публичного сервитута.</w:t>
      </w:r>
    </w:p>
    <w:p w:rsidR="00A87324" w:rsidRPr="00A87324" w:rsidRDefault="00A87324" w:rsidP="00A87324">
      <w:pPr>
        <w:ind w:firstLine="567"/>
        <w:jc w:val="both"/>
        <w:rPr>
          <w:color w:val="000000"/>
          <w:sz w:val="28"/>
          <w:szCs w:val="28"/>
        </w:rPr>
      </w:pPr>
      <w:r w:rsidRPr="00A87324">
        <w:rPr>
          <w:color w:val="000000"/>
          <w:sz w:val="28"/>
          <w:szCs w:val="28"/>
        </w:rPr>
        <w:t>Краткое наименование муниципальной услуги не предусмотрено.</w:t>
      </w:r>
    </w:p>
    <w:p w:rsidR="00A87324" w:rsidRPr="00A87324" w:rsidRDefault="00A87324" w:rsidP="00A87324">
      <w:pPr>
        <w:ind w:firstLine="567"/>
        <w:jc w:val="both"/>
        <w:rPr>
          <w:color w:val="000000"/>
          <w:sz w:val="28"/>
          <w:szCs w:val="28"/>
        </w:rPr>
      </w:pPr>
      <w:r w:rsidRPr="00A87324">
        <w:rPr>
          <w:color w:val="000000"/>
          <w:sz w:val="28"/>
          <w:szCs w:val="28"/>
        </w:rPr>
        <w:t>Наименование органа местного самоуправления, предоставляющего муниципальную услугу</w:t>
      </w:r>
    </w:p>
    <w:p w:rsidR="00A87324" w:rsidRPr="00A87324" w:rsidRDefault="00A87324" w:rsidP="00A87324">
      <w:pPr>
        <w:ind w:firstLine="567"/>
        <w:jc w:val="both"/>
        <w:rPr>
          <w:color w:val="000000"/>
          <w:sz w:val="28"/>
          <w:szCs w:val="28"/>
        </w:rPr>
      </w:pPr>
      <w:r w:rsidRPr="00A87324">
        <w:rPr>
          <w:color w:val="000000"/>
          <w:sz w:val="28"/>
          <w:szCs w:val="28"/>
        </w:rPr>
        <w:t>2.2. Предоставление муниципальной услуги осуществляет Администрация.</w:t>
      </w:r>
    </w:p>
    <w:p w:rsidR="00A87324" w:rsidRPr="00A87324" w:rsidRDefault="00A87324" w:rsidP="00A87324">
      <w:pPr>
        <w:ind w:firstLine="567"/>
        <w:jc w:val="both"/>
        <w:rPr>
          <w:color w:val="000000"/>
          <w:sz w:val="28"/>
          <w:szCs w:val="28"/>
        </w:rPr>
      </w:pPr>
      <w:r w:rsidRPr="00A87324">
        <w:rPr>
          <w:color w:val="000000"/>
          <w:sz w:val="28"/>
          <w:szCs w:val="28"/>
        </w:rPr>
        <w:t>Результат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2.3. Результатом предоставления муниципальной услуги является:</w:t>
      </w:r>
    </w:p>
    <w:p w:rsidR="00A87324" w:rsidRPr="00A87324" w:rsidRDefault="00A87324" w:rsidP="00A87324">
      <w:pPr>
        <w:ind w:firstLine="567"/>
        <w:jc w:val="both"/>
        <w:rPr>
          <w:color w:val="000000"/>
          <w:sz w:val="28"/>
          <w:szCs w:val="28"/>
        </w:rPr>
      </w:pPr>
      <w:r w:rsidRPr="00A87324">
        <w:rPr>
          <w:color w:val="000000"/>
          <w:sz w:val="28"/>
          <w:szCs w:val="28"/>
        </w:rPr>
        <w:t>- постановление Администрации «Об установлении публичного сервитута»;</w:t>
      </w:r>
    </w:p>
    <w:p w:rsidR="00A87324" w:rsidRPr="00A87324" w:rsidRDefault="00A87324" w:rsidP="00A87324">
      <w:pPr>
        <w:ind w:firstLine="567"/>
        <w:jc w:val="both"/>
        <w:rPr>
          <w:color w:val="000000"/>
          <w:sz w:val="28"/>
          <w:szCs w:val="28"/>
        </w:rPr>
      </w:pPr>
      <w:r w:rsidRPr="00A87324">
        <w:rPr>
          <w:color w:val="000000"/>
          <w:sz w:val="28"/>
          <w:szCs w:val="28"/>
        </w:rPr>
        <w:t>- постановление Администрации «Об отказе в установлении публичного сервитута».</w:t>
      </w:r>
    </w:p>
    <w:p w:rsidR="00A87324" w:rsidRPr="00A87324" w:rsidRDefault="00A87324" w:rsidP="00A87324">
      <w:pPr>
        <w:ind w:firstLine="567"/>
        <w:jc w:val="both"/>
        <w:rPr>
          <w:color w:val="000000"/>
          <w:sz w:val="28"/>
          <w:szCs w:val="28"/>
        </w:rPr>
      </w:pPr>
      <w:r w:rsidRPr="00A87324">
        <w:rPr>
          <w:color w:val="000000"/>
          <w:sz w:val="28"/>
          <w:szCs w:val="28"/>
        </w:rPr>
        <w:t>Срок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lastRenderedPageBreak/>
        <w:t>2.4. Срок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Администрация принимает решение об установлении публичного сервитута или об отказе в его установлении в течение:</w:t>
      </w:r>
    </w:p>
    <w:p w:rsidR="00A87324" w:rsidRPr="00A87324" w:rsidRDefault="00A87324" w:rsidP="00A87324">
      <w:pPr>
        <w:ind w:firstLine="567"/>
        <w:jc w:val="both"/>
        <w:rPr>
          <w:color w:val="000000"/>
          <w:sz w:val="28"/>
          <w:szCs w:val="28"/>
        </w:rPr>
      </w:pPr>
      <w:r w:rsidRPr="00A87324">
        <w:rPr>
          <w:color w:val="000000"/>
          <w:sz w:val="28"/>
          <w:szCs w:val="28"/>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A87324" w:rsidRPr="00A87324" w:rsidRDefault="00A87324" w:rsidP="00A87324">
      <w:pPr>
        <w:ind w:firstLine="567"/>
        <w:jc w:val="both"/>
        <w:rPr>
          <w:color w:val="000000"/>
          <w:sz w:val="28"/>
          <w:szCs w:val="28"/>
        </w:rPr>
      </w:pPr>
      <w:proofErr w:type="gramStart"/>
      <w:r w:rsidRPr="00A87324">
        <w:rPr>
          <w:color w:val="000000"/>
          <w:sz w:val="28"/>
          <w:szCs w:val="28"/>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w:t>
      </w:r>
      <w:proofErr w:type="gramEnd"/>
      <w:r w:rsidRPr="00A87324">
        <w:rPr>
          <w:color w:val="000000"/>
          <w:sz w:val="28"/>
          <w:szCs w:val="28"/>
        </w:rPr>
        <w:t xml:space="preserve"> дня опубликования сообщения о поступившем </w:t>
      </w:r>
      <w:proofErr w:type="gramStart"/>
      <w:r w:rsidRPr="00A87324">
        <w:rPr>
          <w:color w:val="000000"/>
          <w:sz w:val="28"/>
          <w:szCs w:val="28"/>
        </w:rPr>
        <w:t>ходатайстве</w:t>
      </w:r>
      <w:proofErr w:type="gramEnd"/>
      <w:r w:rsidRPr="00A87324">
        <w:rPr>
          <w:color w:val="000000"/>
          <w:sz w:val="28"/>
          <w:szCs w:val="28"/>
        </w:rPr>
        <w:t xml:space="preserve"> об установлении публичного сервитута, предусмотренного подпунктом 1 пункта 3 статьи 39.42 Земельного кодекса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КСПГМУ </w:t>
      </w:r>
      <w:proofErr w:type="gramStart"/>
      <w:r w:rsidRPr="00A87324">
        <w:rPr>
          <w:color w:val="000000"/>
          <w:sz w:val="28"/>
          <w:szCs w:val="28"/>
        </w:rPr>
        <w:t>ПО</w:t>
      </w:r>
      <w:proofErr w:type="gramEnd"/>
      <w:r w:rsidRPr="00A87324">
        <w:rPr>
          <w:color w:val="000000"/>
          <w:sz w:val="28"/>
          <w:szCs w:val="28"/>
        </w:rPr>
        <w:t xml:space="preserve"> и </w:t>
      </w:r>
      <w:proofErr w:type="gramStart"/>
      <w:r w:rsidRPr="00A87324">
        <w:rPr>
          <w:color w:val="000000"/>
          <w:sz w:val="28"/>
          <w:szCs w:val="28"/>
        </w:rPr>
        <w:t>на</w:t>
      </w:r>
      <w:proofErr w:type="gramEnd"/>
      <w:r w:rsidRPr="00A87324">
        <w:rPr>
          <w:color w:val="000000"/>
          <w:sz w:val="28"/>
          <w:szCs w:val="28"/>
        </w:rPr>
        <w:t xml:space="preserve"> официальном сайте Администрации, информационных стендах Администрации, МФЦ.</w:t>
      </w:r>
    </w:p>
    <w:p w:rsidR="00A87324" w:rsidRPr="00A87324" w:rsidRDefault="00A87324" w:rsidP="00A87324">
      <w:pPr>
        <w:ind w:firstLine="567"/>
        <w:jc w:val="both"/>
        <w:rPr>
          <w:color w:val="000000"/>
          <w:sz w:val="28"/>
          <w:szCs w:val="28"/>
        </w:rPr>
      </w:pPr>
      <w:r w:rsidRPr="00A87324">
        <w:rPr>
          <w:color w:val="000000"/>
          <w:sz w:val="28"/>
          <w:szCs w:val="28"/>
        </w:rPr>
        <w:t xml:space="preserve">Специалист Администрации и сотрудник МКУ «Универсал», обеспечивают размещение и актуализацию перечня нормативных правовых актов, регулирующих предоставление муниципальной услуги, на Едином портале, КСПГМУ </w:t>
      </w:r>
      <w:proofErr w:type="gramStart"/>
      <w:r w:rsidRPr="00A87324">
        <w:rPr>
          <w:color w:val="000000"/>
          <w:sz w:val="28"/>
          <w:szCs w:val="28"/>
        </w:rPr>
        <w:t>ПО</w:t>
      </w:r>
      <w:proofErr w:type="gramEnd"/>
      <w:r w:rsidRPr="00A87324">
        <w:rPr>
          <w:color w:val="000000"/>
          <w:sz w:val="28"/>
          <w:szCs w:val="28"/>
        </w:rPr>
        <w:t xml:space="preserve">, </w:t>
      </w:r>
      <w:proofErr w:type="gramStart"/>
      <w:r w:rsidRPr="00A87324">
        <w:rPr>
          <w:color w:val="000000"/>
          <w:sz w:val="28"/>
          <w:szCs w:val="28"/>
        </w:rPr>
        <w:t>на</w:t>
      </w:r>
      <w:proofErr w:type="gramEnd"/>
      <w:r w:rsidRPr="00A87324">
        <w:rPr>
          <w:color w:val="000000"/>
          <w:sz w:val="28"/>
          <w:szCs w:val="28"/>
        </w:rPr>
        <w:t xml:space="preserve"> официальном сайте Администрации и информационных стендах Администрации.</w:t>
      </w:r>
    </w:p>
    <w:p w:rsidR="00A87324" w:rsidRPr="00A87324" w:rsidRDefault="00A87324" w:rsidP="00A87324">
      <w:pPr>
        <w:ind w:firstLine="567"/>
        <w:jc w:val="both"/>
        <w:rPr>
          <w:color w:val="000000"/>
          <w:sz w:val="28"/>
          <w:szCs w:val="28"/>
        </w:rPr>
      </w:pPr>
      <w:r w:rsidRPr="00A87324">
        <w:rPr>
          <w:color w:val="000000"/>
          <w:sz w:val="28"/>
          <w:szCs w:val="28"/>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87324" w:rsidRPr="00A87324" w:rsidRDefault="00A87324" w:rsidP="00A87324">
      <w:pPr>
        <w:ind w:firstLine="567"/>
        <w:jc w:val="both"/>
        <w:rPr>
          <w:color w:val="000000"/>
          <w:sz w:val="28"/>
          <w:szCs w:val="28"/>
        </w:rPr>
      </w:pPr>
      <w:r w:rsidRPr="00A87324">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87324" w:rsidRPr="00A87324" w:rsidRDefault="00A87324" w:rsidP="00A87324">
      <w:pPr>
        <w:ind w:firstLine="567"/>
        <w:jc w:val="both"/>
        <w:rPr>
          <w:color w:val="000000"/>
          <w:sz w:val="28"/>
          <w:szCs w:val="28"/>
        </w:rPr>
      </w:pPr>
      <w:r w:rsidRPr="00A87324">
        <w:rPr>
          <w:color w:val="000000"/>
          <w:sz w:val="28"/>
          <w:szCs w:val="28"/>
        </w:rPr>
        <w:t xml:space="preserve">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w:t>
      </w:r>
      <w:r w:rsidRPr="00A87324">
        <w:rPr>
          <w:color w:val="000000"/>
          <w:sz w:val="28"/>
          <w:szCs w:val="28"/>
        </w:rPr>
        <w:lastRenderedPageBreak/>
        <w:t>РФ.</w:t>
      </w:r>
    </w:p>
    <w:p w:rsidR="00A87324" w:rsidRPr="00A87324" w:rsidRDefault="00A87324" w:rsidP="00A87324">
      <w:pPr>
        <w:ind w:firstLine="567"/>
        <w:jc w:val="both"/>
        <w:rPr>
          <w:color w:val="000000"/>
          <w:sz w:val="28"/>
          <w:szCs w:val="28"/>
        </w:rPr>
      </w:pPr>
      <w:r w:rsidRPr="00A87324">
        <w:rPr>
          <w:color w:val="000000"/>
          <w:sz w:val="28"/>
          <w:szCs w:val="28"/>
        </w:rPr>
        <w:t xml:space="preserve">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1 к Регламенту и на основании Приказа Федеральной службы государственной регистрации, кадастра и картографии от 19.04.2022 N </w:t>
      </w:r>
      <w:proofErr w:type="gramStart"/>
      <w:r w:rsidRPr="00A87324">
        <w:rPr>
          <w:color w:val="000000"/>
          <w:sz w:val="28"/>
          <w:szCs w:val="28"/>
        </w:rPr>
        <w:t>П</w:t>
      </w:r>
      <w:proofErr w:type="gramEnd"/>
      <w:r w:rsidRPr="00A87324">
        <w:rPr>
          <w:color w:val="000000"/>
          <w:sz w:val="28"/>
          <w:szCs w:val="28"/>
        </w:rPr>
        <w:t>/0150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A87324" w:rsidRPr="00A87324" w:rsidRDefault="00A87324" w:rsidP="00A87324">
      <w:pPr>
        <w:ind w:firstLine="567"/>
        <w:jc w:val="both"/>
        <w:rPr>
          <w:color w:val="000000"/>
          <w:sz w:val="28"/>
          <w:szCs w:val="28"/>
        </w:rPr>
      </w:pPr>
      <w:r w:rsidRPr="00A87324">
        <w:rPr>
          <w:color w:val="000000"/>
          <w:sz w:val="28"/>
          <w:szCs w:val="28"/>
        </w:rPr>
        <w:t>Рассмотрение ходатайств осуществляется в порядке их поступления.</w:t>
      </w:r>
    </w:p>
    <w:p w:rsidR="00A87324" w:rsidRPr="00A87324" w:rsidRDefault="00A87324" w:rsidP="00A87324">
      <w:pPr>
        <w:ind w:firstLine="567"/>
        <w:jc w:val="both"/>
        <w:rPr>
          <w:color w:val="000000"/>
          <w:sz w:val="28"/>
          <w:szCs w:val="28"/>
        </w:rPr>
      </w:pPr>
      <w:r w:rsidRPr="00A87324">
        <w:rPr>
          <w:color w:val="000000"/>
          <w:sz w:val="28"/>
          <w:szCs w:val="28"/>
        </w:rPr>
        <w:t>2.6.2. Заявитель, получающий муниципальную услугу по установлению публичного сервитута, вправе представить:</w:t>
      </w:r>
    </w:p>
    <w:p w:rsidR="00A87324" w:rsidRPr="00A87324" w:rsidRDefault="00A87324" w:rsidP="00A87324">
      <w:pPr>
        <w:ind w:firstLine="567"/>
        <w:jc w:val="both"/>
        <w:rPr>
          <w:color w:val="000000"/>
          <w:sz w:val="28"/>
          <w:szCs w:val="28"/>
        </w:rPr>
      </w:pPr>
      <w:r w:rsidRPr="00A87324">
        <w:rPr>
          <w:color w:val="000000"/>
          <w:sz w:val="28"/>
          <w:szCs w:val="28"/>
        </w:rPr>
        <w:t>- копию свидетельства о государственной регистрации организации или выписку из Единого государственного реестра юридических лиц;</w:t>
      </w:r>
    </w:p>
    <w:p w:rsidR="00A87324" w:rsidRPr="00A87324" w:rsidRDefault="00A87324" w:rsidP="00A87324">
      <w:pPr>
        <w:ind w:firstLine="567"/>
        <w:jc w:val="both"/>
        <w:rPr>
          <w:color w:val="000000"/>
          <w:sz w:val="28"/>
          <w:szCs w:val="28"/>
        </w:rPr>
      </w:pPr>
      <w:r w:rsidRPr="00A87324">
        <w:rPr>
          <w:color w:val="000000"/>
          <w:sz w:val="28"/>
          <w:szCs w:val="28"/>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A87324" w:rsidRPr="00A87324" w:rsidRDefault="00A87324" w:rsidP="00A87324">
      <w:pPr>
        <w:ind w:firstLine="567"/>
        <w:jc w:val="both"/>
        <w:rPr>
          <w:color w:val="000000"/>
          <w:sz w:val="28"/>
          <w:szCs w:val="28"/>
        </w:rPr>
      </w:pPr>
      <w:r w:rsidRPr="00A87324">
        <w:rPr>
          <w:color w:val="000000"/>
          <w:sz w:val="28"/>
          <w:szCs w:val="28"/>
        </w:rPr>
        <w:t>- выписку из Единого государственного реестра недвижимости о правах на инженерное сооружение.</w:t>
      </w:r>
    </w:p>
    <w:p w:rsidR="00A87324" w:rsidRPr="00A87324" w:rsidRDefault="00A87324" w:rsidP="00A87324">
      <w:pPr>
        <w:ind w:firstLine="567"/>
        <w:jc w:val="both"/>
        <w:rPr>
          <w:color w:val="000000"/>
          <w:sz w:val="28"/>
          <w:szCs w:val="28"/>
        </w:rPr>
      </w:pPr>
      <w:r w:rsidRPr="00A87324">
        <w:rPr>
          <w:color w:val="000000"/>
          <w:sz w:val="28"/>
          <w:szCs w:val="28"/>
        </w:rPr>
        <w:t>2.6.3. Рассмотрение ходатайств осуществляется в порядке их поступления.</w:t>
      </w:r>
    </w:p>
    <w:p w:rsidR="00A87324" w:rsidRPr="00A87324" w:rsidRDefault="00A87324" w:rsidP="00A87324">
      <w:pPr>
        <w:ind w:firstLine="567"/>
        <w:jc w:val="both"/>
        <w:rPr>
          <w:color w:val="000000"/>
          <w:sz w:val="28"/>
          <w:szCs w:val="28"/>
        </w:rPr>
      </w:pPr>
      <w:r w:rsidRPr="00A87324">
        <w:rPr>
          <w:color w:val="000000"/>
          <w:sz w:val="28"/>
          <w:szCs w:val="28"/>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A87324" w:rsidRPr="00A87324" w:rsidRDefault="00A87324" w:rsidP="00A87324">
      <w:pPr>
        <w:ind w:firstLine="567"/>
        <w:jc w:val="both"/>
        <w:rPr>
          <w:color w:val="000000"/>
          <w:sz w:val="28"/>
          <w:szCs w:val="28"/>
        </w:rPr>
      </w:pPr>
      <w:r w:rsidRPr="00A87324">
        <w:rPr>
          <w:color w:val="000000"/>
          <w:sz w:val="28"/>
          <w:szCs w:val="28"/>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A87324" w:rsidRPr="00A87324" w:rsidRDefault="00A87324" w:rsidP="00A87324">
      <w:pPr>
        <w:ind w:firstLine="567"/>
        <w:jc w:val="both"/>
        <w:rPr>
          <w:color w:val="000000"/>
          <w:sz w:val="28"/>
          <w:szCs w:val="28"/>
        </w:rPr>
      </w:pPr>
      <w:r w:rsidRPr="00A87324">
        <w:rPr>
          <w:color w:val="000000"/>
          <w:sz w:val="28"/>
          <w:szCs w:val="28"/>
        </w:rPr>
        <w:t>1) лично по адресу Администрации;</w:t>
      </w:r>
    </w:p>
    <w:p w:rsidR="00A87324" w:rsidRPr="00A87324" w:rsidRDefault="00A87324" w:rsidP="00A87324">
      <w:pPr>
        <w:ind w:firstLine="567"/>
        <w:jc w:val="both"/>
        <w:rPr>
          <w:color w:val="000000"/>
          <w:sz w:val="28"/>
          <w:szCs w:val="28"/>
        </w:rPr>
      </w:pPr>
      <w:r w:rsidRPr="00A87324">
        <w:rPr>
          <w:color w:val="000000"/>
          <w:sz w:val="28"/>
          <w:szCs w:val="28"/>
        </w:rPr>
        <w:t>2) посредством почтовой связи по адресу Администрации;</w:t>
      </w:r>
    </w:p>
    <w:p w:rsidR="00A87324" w:rsidRPr="00A87324" w:rsidRDefault="00A87324" w:rsidP="00A87324">
      <w:pPr>
        <w:ind w:firstLine="567"/>
        <w:jc w:val="both"/>
        <w:rPr>
          <w:color w:val="000000"/>
          <w:sz w:val="28"/>
          <w:szCs w:val="28"/>
        </w:rPr>
      </w:pPr>
      <w:r w:rsidRPr="00A87324">
        <w:rPr>
          <w:color w:val="000000"/>
          <w:sz w:val="28"/>
          <w:szCs w:val="28"/>
        </w:rPr>
        <w:t>3) в форме электронного документа, путем направления на официальную электронную почту Администрации;</w:t>
      </w:r>
    </w:p>
    <w:p w:rsidR="00A87324" w:rsidRPr="00A87324" w:rsidRDefault="00A87324" w:rsidP="00A87324">
      <w:pPr>
        <w:ind w:firstLine="567"/>
        <w:jc w:val="both"/>
        <w:rPr>
          <w:color w:val="000000"/>
          <w:sz w:val="28"/>
          <w:szCs w:val="28"/>
        </w:rPr>
      </w:pPr>
      <w:r w:rsidRPr="00A87324">
        <w:rPr>
          <w:color w:val="000000"/>
          <w:sz w:val="28"/>
          <w:szCs w:val="28"/>
        </w:rPr>
        <w:t>4) на бумажном носителе через МФЦ.</w:t>
      </w:r>
    </w:p>
    <w:p w:rsidR="00A87324" w:rsidRPr="00A87324" w:rsidRDefault="00A87324" w:rsidP="00A87324">
      <w:pPr>
        <w:ind w:firstLine="567"/>
        <w:jc w:val="both"/>
        <w:rPr>
          <w:color w:val="000000"/>
          <w:sz w:val="28"/>
          <w:szCs w:val="28"/>
        </w:rPr>
      </w:pPr>
      <w:r w:rsidRPr="00A87324">
        <w:rPr>
          <w:color w:val="000000"/>
          <w:sz w:val="28"/>
          <w:szCs w:val="28"/>
        </w:rPr>
        <w:t>В ходатайстве указываются сведения о способах представления результата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 в виде электронного документа, который направляется Администрацией заявителю посредством электронной почты;</w:t>
      </w:r>
    </w:p>
    <w:p w:rsidR="00A87324" w:rsidRPr="00A87324" w:rsidRDefault="00A87324" w:rsidP="00A87324">
      <w:pPr>
        <w:ind w:firstLine="567"/>
        <w:jc w:val="both"/>
        <w:rPr>
          <w:color w:val="000000"/>
          <w:sz w:val="28"/>
          <w:szCs w:val="28"/>
        </w:rPr>
      </w:pPr>
      <w:r w:rsidRPr="00A87324">
        <w:rPr>
          <w:color w:val="000000"/>
          <w:sz w:val="28"/>
          <w:szCs w:val="28"/>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A87324" w:rsidRPr="00A87324" w:rsidRDefault="00A87324" w:rsidP="00A87324">
      <w:pPr>
        <w:ind w:firstLine="567"/>
        <w:jc w:val="both"/>
        <w:rPr>
          <w:color w:val="000000"/>
          <w:sz w:val="28"/>
          <w:szCs w:val="28"/>
        </w:rPr>
      </w:pPr>
      <w:r w:rsidRPr="00A87324">
        <w:rPr>
          <w:color w:val="000000"/>
          <w:sz w:val="28"/>
          <w:szCs w:val="28"/>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A87324" w:rsidRPr="00A87324" w:rsidRDefault="00A87324" w:rsidP="00A87324">
      <w:pPr>
        <w:ind w:firstLine="567"/>
        <w:jc w:val="both"/>
        <w:rPr>
          <w:color w:val="000000"/>
          <w:sz w:val="28"/>
          <w:szCs w:val="28"/>
        </w:rPr>
      </w:pPr>
      <w:r w:rsidRPr="00A87324">
        <w:rPr>
          <w:color w:val="000000"/>
          <w:sz w:val="28"/>
          <w:szCs w:val="28"/>
        </w:rPr>
        <w:t xml:space="preserve">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w:t>
      </w:r>
      <w:r w:rsidRPr="00A87324">
        <w:rPr>
          <w:color w:val="000000"/>
          <w:sz w:val="28"/>
          <w:szCs w:val="28"/>
        </w:rPr>
        <w:lastRenderedPageBreak/>
        <w:t>форме.</w:t>
      </w:r>
    </w:p>
    <w:p w:rsidR="00A87324" w:rsidRPr="00A87324" w:rsidRDefault="00A87324" w:rsidP="00A87324">
      <w:pPr>
        <w:ind w:firstLine="567"/>
        <w:jc w:val="both"/>
        <w:rPr>
          <w:color w:val="000000"/>
          <w:sz w:val="28"/>
          <w:szCs w:val="28"/>
        </w:rPr>
      </w:pPr>
      <w:r w:rsidRPr="00A87324">
        <w:rPr>
          <w:color w:val="000000"/>
          <w:sz w:val="28"/>
          <w:szCs w:val="28"/>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A87324" w:rsidRPr="00A87324" w:rsidRDefault="00A87324" w:rsidP="00A87324">
      <w:pPr>
        <w:ind w:firstLine="567"/>
        <w:jc w:val="both"/>
        <w:rPr>
          <w:color w:val="000000"/>
          <w:sz w:val="28"/>
          <w:szCs w:val="28"/>
        </w:rPr>
      </w:pPr>
      <w:r w:rsidRPr="00A87324">
        <w:rPr>
          <w:color w:val="000000"/>
          <w:sz w:val="28"/>
          <w:szCs w:val="28"/>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87324" w:rsidRPr="00A87324" w:rsidRDefault="00A87324" w:rsidP="00A87324">
      <w:pPr>
        <w:ind w:firstLine="567"/>
        <w:jc w:val="both"/>
        <w:rPr>
          <w:color w:val="000000"/>
          <w:sz w:val="28"/>
          <w:szCs w:val="28"/>
        </w:rPr>
      </w:pPr>
      <w:r w:rsidRPr="00A87324">
        <w:rPr>
          <w:color w:val="000000"/>
          <w:sz w:val="28"/>
          <w:szCs w:val="28"/>
        </w:rPr>
        <w:t>- лица, действующего от имени юридического лица без доверенности;</w:t>
      </w:r>
    </w:p>
    <w:p w:rsidR="00A87324" w:rsidRPr="00A87324" w:rsidRDefault="00A87324" w:rsidP="00A87324">
      <w:pPr>
        <w:ind w:firstLine="567"/>
        <w:jc w:val="both"/>
        <w:rPr>
          <w:color w:val="000000"/>
          <w:sz w:val="28"/>
          <w:szCs w:val="28"/>
        </w:rPr>
      </w:pPr>
      <w:r w:rsidRPr="00A87324">
        <w:rPr>
          <w:color w:val="000000"/>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A87324" w:rsidRPr="00A87324" w:rsidRDefault="00A87324" w:rsidP="00A87324">
      <w:pPr>
        <w:ind w:firstLine="567"/>
        <w:jc w:val="both"/>
        <w:rPr>
          <w:color w:val="000000"/>
          <w:sz w:val="28"/>
          <w:szCs w:val="28"/>
        </w:rPr>
      </w:pPr>
      <w:r w:rsidRPr="00A87324">
        <w:rPr>
          <w:color w:val="000000"/>
          <w:sz w:val="28"/>
          <w:szCs w:val="28"/>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A87324" w:rsidRPr="00A87324" w:rsidRDefault="00A87324" w:rsidP="00A87324">
      <w:pPr>
        <w:ind w:firstLine="567"/>
        <w:jc w:val="both"/>
        <w:rPr>
          <w:color w:val="000000"/>
          <w:sz w:val="28"/>
          <w:szCs w:val="28"/>
        </w:rPr>
      </w:pPr>
      <w:r w:rsidRPr="00A87324">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A87324" w:rsidRPr="00A87324" w:rsidRDefault="00A87324" w:rsidP="00A87324">
      <w:pPr>
        <w:ind w:firstLine="567"/>
        <w:jc w:val="both"/>
        <w:rPr>
          <w:color w:val="000000"/>
          <w:sz w:val="28"/>
          <w:szCs w:val="28"/>
        </w:rPr>
      </w:pPr>
      <w:r w:rsidRPr="00A87324">
        <w:rPr>
          <w:color w:val="000000"/>
          <w:sz w:val="28"/>
          <w:szCs w:val="28"/>
        </w:rPr>
        <w:t>1) Администрация не уполномочена на установление публичного сервитута для целей, указанных в ходатайстве;</w:t>
      </w:r>
    </w:p>
    <w:p w:rsidR="00A87324" w:rsidRPr="00A87324" w:rsidRDefault="00A87324" w:rsidP="00A87324">
      <w:pPr>
        <w:ind w:firstLine="567"/>
        <w:jc w:val="both"/>
        <w:rPr>
          <w:color w:val="000000"/>
          <w:sz w:val="28"/>
          <w:szCs w:val="28"/>
        </w:rPr>
      </w:pPr>
      <w:r w:rsidRPr="00A87324">
        <w:rPr>
          <w:color w:val="000000"/>
          <w:sz w:val="28"/>
          <w:szCs w:val="28"/>
        </w:rPr>
        <w:t>2) подано ходатайство об установлении публичного сервитута в целях, не предусмотренных статьей 39.37 ЗК РФ;</w:t>
      </w:r>
    </w:p>
    <w:p w:rsidR="00A87324" w:rsidRPr="00A87324" w:rsidRDefault="00A87324" w:rsidP="00A87324">
      <w:pPr>
        <w:ind w:firstLine="567"/>
        <w:jc w:val="both"/>
        <w:rPr>
          <w:color w:val="000000"/>
          <w:sz w:val="28"/>
          <w:szCs w:val="28"/>
        </w:rPr>
      </w:pPr>
      <w:r w:rsidRPr="00A87324">
        <w:rPr>
          <w:color w:val="000000"/>
          <w:sz w:val="28"/>
          <w:szCs w:val="28"/>
        </w:rPr>
        <w:t>3) заявитель не является лицом, предусмотренным статьей 39.40 ЗК РФ;</w:t>
      </w:r>
    </w:p>
    <w:p w:rsidR="00A87324" w:rsidRPr="00A87324" w:rsidRDefault="00A87324" w:rsidP="00A87324">
      <w:pPr>
        <w:ind w:firstLine="567"/>
        <w:jc w:val="both"/>
        <w:rPr>
          <w:color w:val="000000"/>
          <w:sz w:val="28"/>
          <w:szCs w:val="28"/>
        </w:rPr>
      </w:pPr>
      <w:r w:rsidRPr="00A87324">
        <w:rPr>
          <w:color w:val="000000"/>
          <w:sz w:val="28"/>
          <w:szCs w:val="28"/>
        </w:rPr>
        <w:t>4) к ходатайству об установлении публичного сервитута не приложены документы, предусмотренные пунктом 5 статьи 39.41 ЗК РФ;</w:t>
      </w:r>
    </w:p>
    <w:p w:rsidR="00A87324" w:rsidRPr="00A87324" w:rsidRDefault="00A87324" w:rsidP="00A87324">
      <w:pPr>
        <w:ind w:firstLine="567"/>
        <w:jc w:val="both"/>
        <w:rPr>
          <w:color w:val="000000"/>
          <w:sz w:val="28"/>
          <w:szCs w:val="28"/>
        </w:rPr>
      </w:pPr>
      <w:r w:rsidRPr="00A87324">
        <w:rPr>
          <w:color w:val="000000"/>
          <w:sz w:val="28"/>
          <w:szCs w:val="28"/>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A87324" w:rsidRPr="00A87324" w:rsidRDefault="00A87324" w:rsidP="00A87324">
      <w:pPr>
        <w:ind w:firstLine="567"/>
        <w:jc w:val="both"/>
        <w:rPr>
          <w:color w:val="000000"/>
          <w:sz w:val="28"/>
          <w:szCs w:val="28"/>
        </w:rPr>
      </w:pPr>
      <w:r w:rsidRPr="00A87324">
        <w:rPr>
          <w:color w:val="000000"/>
          <w:sz w:val="28"/>
          <w:szCs w:val="28"/>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A87324" w:rsidRPr="00A87324" w:rsidRDefault="00A87324" w:rsidP="00A87324">
      <w:pPr>
        <w:ind w:firstLine="567"/>
        <w:jc w:val="both"/>
        <w:rPr>
          <w:color w:val="000000"/>
          <w:sz w:val="28"/>
          <w:szCs w:val="28"/>
        </w:rPr>
      </w:pPr>
      <w:bookmarkStart w:id="2" w:name="P193"/>
      <w:bookmarkEnd w:id="2"/>
      <w:r w:rsidRPr="00A87324">
        <w:rPr>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2.8. В предоставлении муниципальной услуги по установлению публичного сервитута отказывается в случае, если:</w:t>
      </w:r>
    </w:p>
    <w:p w:rsidR="00A87324" w:rsidRPr="00A87324" w:rsidRDefault="00A87324" w:rsidP="00A87324">
      <w:pPr>
        <w:ind w:firstLine="567"/>
        <w:jc w:val="both"/>
        <w:rPr>
          <w:color w:val="000000"/>
          <w:sz w:val="28"/>
          <w:szCs w:val="28"/>
        </w:rPr>
      </w:pPr>
      <w:r w:rsidRPr="00A87324">
        <w:rPr>
          <w:color w:val="000000"/>
          <w:sz w:val="28"/>
          <w:szCs w:val="28"/>
        </w:rPr>
        <w:t xml:space="preserve">1) в ходатайстве отсутствуют сведения, предусмотренные статьей 39.41 ЗК </w:t>
      </w:r>
      <w:r w:rsidRPr="00A87324">
        <w:rPr>
          <w:color w:val="000000"/>
          <w:sz w:val="28"/>
          <w:szCs w:val="28"/>
        </w:rPr>
        <w:lastRenderedPageBreak/>
        <w:t>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A87324" w:rsidRPr="00A87324" w:rsidRDefault="00A87324" w:rsidP="00A87324">
      <w:pPr>
        <w:ind w:firstLine="567"/>
        <w:jc w:val="both"/>
        <w:rPr>
          <w:color w:val="000000"/>
          <w:sz w:val="28"/>
          <w:szCs w:val="28"/>
        </w:rPr>
      </w:pPr>
      <w:r w:rsidRPr="00A87324">
        <w:rPr>
          <w:color w:val="000000"/>
          <w:sz w:val="28"/>
          <w:szCs w:val="28"/>
        </w:rPr>
        <w:t>2) не соблюдены условия установления публичного сервитута, предусмотренные статьями 23 и 39.39 ЗК РФ;</w:t>
      </w:r>
    </w:p>
    <w:p w:rsidR="00A87324" w:rsidRPr="00A87324" w:rsidRDefault="00A87324" w:rsidP="00A87324">
      <w:pPr>
        <w:ind w:firstLine="567"/>
        <w:jc w:val="both"/>
        <w:rPr>
          <w:color w:val="000000"/>
          <w:sz w:val="28"/>
          <w:szCs w:val="28"/>
        </w:rPr>
      </w:pPr>
      <w:r w:rsidRPr="00A87324">
        <w:rPr>
          <w:color w:val="000000"/>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87324" w:rsidRPr="00A87324" w:rsidRDefault="00A87324" w:rsidP="00A87324">
      <w:pPr>
        <w:ind w:firstLine="567"/>
        <w:jc w:val="both"/>
        <w:rPr>
          <w:color w:val="000000"/>
          <w:sz w:val="28"/>
          <w:szCs w:val="28"/>
        </w:rPr>
      </w:pPr>
      <w:proofErr w:type="gramStart"/>
      <w:r w:rsidRPr="00A87324">
        <w:rPr>
          <w:color w:val="000000"/>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A87324">
        <w:rPr>
          <w:color w:val="000000"/>
          <w:sz w:val="28"/>
          <w:szCs w:val="28"/>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A87324" w:rsidRPr="00A87324" w:rsidRDefault="00A87324" w:rsidP="00A87324">
      <w:pPr>
        <w:ind w:firstLine="567"/>
        <w:jc w:val="both"/>
        <w:rPr>
          <w:color w:val="000000"/>
          <w:sz w:val="28"/>
          <w:szCs w:val="28"/>
        </w:rPr>
      </w:pPr>
      <w:proofErr w:type="gramStart"/>
      <w:r w:rsidRPr="00A87324">
        <w:rPr>
          <w:color w:val="000000"/>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A87324" w:rsidRPr="00A87324" w:rsidRDefault="00A87324" w:rsidP="00A87324">
      <w:pPr>
        <w:ind w:firstLine="567"/>
        <w:jc w:val="both"/>
        <w:rPr>
          <w:color w:val="000000"/>
          <w:sz w:val="28"/>
          <w:szCs w:val="28"/>
        </w:rPr>
      </w:pPr>
      <w:r w:rsidRPr="00A87324">
        <w:rPr>
          <w:color w:val="000000"/>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A87324" w:rsidRPr="00A87324" w:rsidRDefault="00A87324" w:rsidP="00A87324">
      <w:pPr>
        <w:ind w:firstLine="567"/>
        <w:jc w:val="both"/>
        <w:rPr>
          <w:color w:val="000000"/>
          <w:sz w:val="28"/>
          <w:szCs w:val="28"/>
        </w:rPr>
      </w:pPr>
      <w:r w:rsidRPr="00A87324">
        <w:rPr>
          <w:color w:val="000000"/>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A87324" w:rsidRPr="00A87324" w:rsidRDefault="00A87324" w:rsidP="00A87324">
      <w:pPr>
        <w:ind w:firstLine="567"/>
        <w:jc w:val="both"/>
        <w:rPr>
          <w:color w:val="000000"/>
          <w:sz w:val="28"/>
          <w:szCs w:val="28"/>
        </w:rPr>
      </w:pPr>
      <w:r w:rsidRPr="00A87324">
        <w:rPr>
          <w:color w:val="000000"/>
          <w:sz w:val="28"/>
          <w:szCs w:val="28"/>
        </w:rPr>
        <w:t>2.8.1. Оснований для приостановления предоставления муниципальной услуги не предусмотрено.</w:t>
      </w:r>
    </w:p>
    <w:p w:rsidR="00A87324" w:rsidRPr="00A87324" w:rsidRDefault="00A87324" w:rsidP="00A87324">
      <w:pPr>
        <w:ind w:firstLine="567"/>
        <w:jc w:val="both"/>
        <w:rPr>
          <w:color w:val="000000"/>
          <w:sz w:val="28"/>
          <w:szCs w:val="28"/>
        </w:rPr>
      </w:pPr>
      <w:r w:rsidRPr="00A87324">
        <w:rPr>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7324" w:rsidRPr="00A87324" w:rsidRDefault="00A87324" w:rsidP="00A87324">
      <w:pPr>
        <w:ind w:firstLine="567"/>
        <w:jc w:val="both"/>
        <w:rPr>
          <w:color w:val="000000"/>
          <w:sz w:val="28"/>
          <w:szCs w:val="28"/>
        </w:rPr>
      </w:pPr>
      <w:r w:rsidRPr="00A87324">
        <w:rPr>
          <w:color w:val="000000"/>
          <w:sz w:val="28"/>
          <w:szCs w:val="28"/>
        </w:rPr>
        <w:lastRenderedPageBreak/>
        <w:t>2.9. Муниципальная услуга предоставляется бесплатно.</w:t>
      </w:r>
    </w:p>
    <w:p w:rsidR="00A87324" w:rsidRPr="00A87324" w:rsidRDefault="00A87324" w:rsidP="00A87324">
      <w:pPr>
        <w:ind w:firstLine="567"/>
        <w:jc w:val="both"/>
        <w:rPr>
          <w:color w:val="000000"/>
          <w:sz w:val="28"/>
          <w:szCs w:val="28"/>
        </w:rPr>
      </w:pPr>
      <w:r w:rsidRPr="00A87324">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2.10. Время ожидания в очереди не должно превышать:</w:t>
      </w:r>
    </w:p>
    <w:p w:rsidR="00A87324" w:rsidRPr="00A87324" w:rsidRDefault="00A87324" w:rsidP="00A87324">
      <w:pPr>
        <w:ind w:firstLine="567"/>
        <w:jc w:val="both"/>
        <w:rPr>
          <w:color w:val="000000"/>
          <w:sz w:val="28"/>
          <w:szCs w:val="28"/>
        </w:rPr>
      </w:pPr>
      <w:r w:rsidRPr="00A87324">
        <w:rPr>
          <w:color w:val="000000"/>
          <w:sz w:val="28"/>
          <w:szCs w:val="28"/>
        </w:rPr>
        <w:t>- при подаче ходатайства и (или) документов - 15 минут;</w:t>
      </w:r>
    </w:p>
    <w:p w:rsidR="00A87324" w:rsidRPr="00A87324" w:rsidRDefault="00A87324" w:rsidP="00A87324">
      <w:pPr>
        <w:ind w:firstLine="567"/>
        <w:jc w:val="both"/>
        <w:rPr>
          <w:color w:val="000000"/>
          <w:sz w:val="28"/>
          <w:szCs w:val="28"/>
        </w:rPr>
      </w:pPr>
      <w:r w:rsidRPr="00A87324">
        <w:rPr>
          <w:color w:val="000000"/>
          <w:sz w:val="28"/>
          <w:szCs w:val="28"/>
        </w:rPr>
        <w:t>- при получении результата предоставления муниципальной услуги - 15 минут.</w:t>
      </w:r>
    </w:p>
    <w:p w:rsidR="00A87324" w:rsidRPr="00A87324" w:rsidRDefault="00A87324" w:rsidP="00A87324">
      <w:pPr>
        <w:ind w:firstLine="567"/>
        <w:jc w:val="both"/>
        <w:rPr>
          <w:color w:val="000000"/>
          <w:sz w:val="28"/>
          <w:szCs w:val="28"/>
        </w:rPr>
      </w:pPr>
      <w:r w:rsidRPr="00A87324">
        <w:rPr>
          <w:color w:val="000000"/>
          <w:sz w:val="28"/>
          <w:szCs w:val="28"/>
        </w:rPr>
        <w:t>Срок регистрации запроса заявителя о предоставлении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2.11. Регистрация ходатайства о предоставлении муниципальной услуги осуществляется в день его получения.</w:t>
      </w:r>
    </w:p>
    <w:p w:rsidR="00A87324" w:rsidRPr="00A87324" w:rsidRDefault="00A87324" w:rsidP="00A87324">
      <w:pPr>
        <w:ind w:firstLine="567"/>
        <w:jc w:val="both"/>
        <w:rPr>
          <w:color w:val="000000"/>
          <w:sz w:val="28"/>
          <w:szCs w:val="28"/>
        </w:rPr>
      </w:pPr>
      <w:r w:rsidRPr="00A87324">
        <w:rPr>
          <w:color w:val="000000"/>
          <w:sz w:val="28"/>
          <w:szCs w:val="28"/>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A87324" w:rsidRPr="00A87324" w:rsidRDefault="00A87324" w:rsidP="00A87324">
      <w:pPr>
        <w:ind w:firstLine="567"/>
        <w:jc w:val="both"/>
        <w:rPr>
          <w:color w:val="000000"/>
          <w:sz w:val="28"/>
          <w:szCs w:val="28"/>
        </w:rPr>
      </w:pPr>
      <w:proofErr w:type="gramStart"/>
      <w:r w:rsidRPr="00A87324">
        <w:rPr>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87324" w:rsidRPr="00A87324" w:rsidRDefault="00A87324" w:rsidP="00A87324">
      <w:pPr>
        <w:ind w:firstLine="567"/>
        <w:jc w:val="both"/>
        <w:rPr>
          <w:color w:val="000000"/>
          <w:sz w:val="28"/>
          <w:szCs w:val="28"/>
        </w:rPr>
      </w:pPr>
      <w:r w:rsidRPr="00A87324">
        <w:rPr>
          <w:color w:val="000000"/>
          <w:sz w:val="28"/>
          <w:szCs w:val="28"/>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87324" w:rsidRPr="00A87324" w:rsidRDefault="00A87324" w:rsidP="00A87324">
      <w:pPr>
        <w:ind w:firstLine="567"/>
        <w:jc w:val="both"/>
        <w:rPr>
          <w:color w:val="000000"/>
          <w:sz w:val="28"/>
          <w:szCs w:val="28"/>
        </w:rPr>
      </w:pPr>
      <w:r w:rsidRPr="00A87324">
        <w:rPr>
          <w:color w:val="000000"/>
          <w:sz w:val="28"/>
          <w:szCs w:val="28"/>
        </w:rPr>
        <w:t>2.14. Помещения должны соответствовать требованиям, установленным законодательством РФ.</w:t>
      </w:r>
    </w:p>
    <w:p w:rsidR="00A87324" w:rsidRPr="00A87324" w:rsidRDefault="00A87324" w:rsidP="00A87324">
      <w:pPr>
        <w:ind w:firstLine="567"/>
        <w:jc w:val="both"/>
        <w:rPr>
          <w:color w:val="000000"/>
          <w:sz w:val="28"/>
          <w:szCs w:val="28"/>
        </w:rPr>
      </w:pPr>
      <w:r w:rsidRPr="00A87324">
        <w:rPr>
          <w:color w:val="000000"/>
          <w:sz w:val="28"/>
          <w:szCs w:val="28"/>
        </w:rPr>
        <w:t>2.15. Предоставление муниципальной услуги осуществляется в специально выделенных для этой цели помещениях.</w:t>
      </w:r>
    </w:p>
    <w:p w:rsidR="00A87324" w:rsidRPr="00A87324" w:rsidRDefault="00A87324" w:rsidP="00A87324">
      <w:pPr>
        <w:ind w:firstLine="567"/>
        <w:jc w:val="both"/>
        <w:rPr>
          <w:color w:val="000000"/>
          <w:sz w:val="28"/>
          <w:szCs w:val="28"/>
        </w:rPr>
      </w:pPr>
      <w:r w:rsidRPr="00A87324">
        <w:rPr>
          <w:color w:val="000000"/>
          <w:sz w:val="28"/>
          <w:szCs w:val="28"/>
        </w:rPr>
        <w:t>2.16. Помещения, в которых осуществляется предоставление муниципальной услуги, оборудуются:</w:t>
      </w:r>
    </w:p>
    <w:p w:rsidR="00A87324" w:rsidRPr="00A87324" w:rsidRDefault="00A87324" w:rsidP="00A87324">
      <w:pPr>
        <w:ind w:firstLine="567"/>
        <w:jc w:val="both"/>
        <w:rPr>
          <w:color w:val="000000"/>
          <w:sz w:val="28"/>
          <w:szCs w:val="28"/>
        </w:rPr>
      </w:pPr>
      <w:r w:rsidRPr="00A87324">
        <w:rPr>
          <w:color w:val="000000"/>
          <w:sz w:val="28"/>
          <w:szCs w:val="28"/>
        </w:rPr>
        <w:t>- информационными стендами, содержащими визуальную и текстовую информацию;</w:t>
      </w:r>
    </w:p>
    <w:p w:rsidR="00A87324" w:rsidRPr="00A87324" w:rsidRDefault="00A87324" w:rsidP="00A87324">
      <w:pPr>
        <w:ind w:firstLine="567"/>
        <w:jc w:val="both"/>
        <w:rPr>
          <w:color w:val="000000"/>
          <w:sz w:val="28"/>
          <w:szCs w:val="28"/>
        </w:rPr>
      </w:pPr>
      <w:r w:rsidRPr="00A87324">
        <w:rPr>
          <w:color w:val="000000"/>
          <w:sz w:val="28"/>
          <w:szCs w:val="28"/>
        </w:rPr>
        <w:t>- стульями и столами для возможности оформления документов.</w:t>
      </w:r>
    </w:p>
    <w:p w:rsidR="00A87324" w:rsidRPr="00A87324" w:rsidRDefault="00A87324" w:rsidP="00A87324">
      <w:pPr>
        <w:ind w:firstLine="567"/>
        <w:jc w:val="both"/>
        <w:rPr>
          <w:color w:val="000000"/>
          <w:sz w:val="28"/>
          <w:szCs w:val="28"/>
        </w:rPr>
      </w:pPr>
      <w:r w:rsidRPr="00A87324">
        <w:rPr>
          <w:color w:val="000000"/>
          <w:sz w:val="28"/>
          <w:szCs w:val="28"/>
        </w:rPr>
        <w:t>2.17. Количество мест ожидания определяется исходя из фактической нагрузки и возможностей для их размещения в здании.</w:t>
      </w:r>
    </w:p>
    <w:p w:rsidR="00A87324" w:rsidRPr="00A87324" w:rsidRDefault="00A87324" w:rsidP="00A87324">
      <w:pPr>
        <w:ind w:firstLine="567"/>
        <w:jc w:val="both"/>
        <w:rPr>
          <w:color w:val="000000"/>
          <w:sz w:val="28"/>
          <w:szCs w:val="28"/>
        </w:rPr>
      </w:pPr>
      <w:r w:rsidRPr="00A87324">
        <w:rPr>
          <w:color w:val="000000"/>
          <w:sz w:val="28"/>
          <w:szCs w:val="28"/>
        </w:rPr>
        <w:t>Места ожидания должны соответствовать комфортным условиям для заявителей и оптимальным условиям работы специалистов.</w:t>
      </w:r>
    </w:p>
    <w:p w:rsidR="00A87324" w:rsidRPr="00A87324" w:rsidRDefault="00A87324" w:rsidP="00A87324">
      <w:pPr>
        <w:ind w:firstLine="567"/>
        <w:jc w:val="both"/>
        <w:rPr>
          <w:color w:val="000000"/>
          <w:sz w:val="28"/>
          <w:szCs w:val="28"/>
        </w:rPr>
      </w:pPr>
      <w:r w:rsidRPr="00A87324">
        <w:rPr>
          <w:color w:val="000000"/>
          <w:sz w:val="28"/>
          <w:szCs w:val="28"/>
        </w:rPr>
        <w:t>2.18. Места для заполнения документов оборудуются стульями, столами (стойками) и обеспечиваются бланками заявлений и образцами их заполнения.</w:t>
      </w:r>
    </w:p>
    <w:p w:rsidR="00A87324" w:rsidRPr="00A87324" w:rsidRDefault="00A87324" w:rsidP="00A87324">
      <w:pPr>
        <w:ind w:firstLine="567"/>
        <w:jc w:val="both"/>
        <w:rPr>
          <w:color w:val="000000"/>
          <w:sz w:val="28"/>
          <w:szCs w:val="28"/>
        </w:rPr>
      </w:pPr>
      <w:r w:rsidRPr="00A87324">
        <w:rPr>
          <w:color w:val="000000"/>
          <w:sz w:val="28"/>
          <w:szCs w:val="28"/>
        </w:rPr>
        <w:t>2.19. Кабинеты приема заявителей должны иметь информационные таблички (вывески) с указанием:</w:t>
      </w:r>
    </w:p>
    <w:p w:rsidR="00A87324" w:rsidRPr="00A87324" w:rsidRDefault="00A87324" w:rsidP="00A87324">
      <w:pPr>
        <w:ind w:firstLine="567"/>
        <w:jc w:val="both"/>
        <w:rPr>
          <w:color w:val="000000"/>
          <w:sz w:val="28"/>
          <w:szCs w:val="28"/>
        </w:rPr>
      </w:pPr>
      <w:r w:rsidRPr="00A87324">
        <w:rPr>
          <w:color w:val="000000"/>
          <w:sz w:val="28"/>
          <w:szCs w:val="28"/>
        </w:rPr>
        <w:t>- номера кабинета;</w:t>
      </w:r>
    </w:p>
    <w:p w:rsidR="00A87324" w:rsidRPr="00A87324" w:rsidRDefault="00A87324" w:rsidP="00A87324">
      <w:pPr>
        <w:ind w:firstLine="567"/>
        <w:jc w:val="both"/>
        <w:rPr>
          <w:color w:val="000000"/>
          <w:sz w:val="28"/>
          <w:szCs w:val="28"/>
        </w:rPr>
      </w:pPr>
      <w:r w:rsidRPr="00A87324">
        <w:rPr>
          <w:color w:val="000000"/>
          <w:sz w:val="28"/>
          <w:szCs w:val="28"/>
        </w:rPr>
        <w:t>- фамилии, имени, отчества (при наличии) и должности специалиста.</w:t>
      </w:r>
    </w:p>
    <w:p w:rsidR="00A87324" w:rsidRPr="00A87324" w:rsidRDefault="00A87324" w:rsidP="00A87324">
      <w:pPr>
        <w:ind w:firstLine="567"/>
        <w:jc w:val="both"/>
        <w:rPr>
          <w:color w:val="000000"/>
          <w:sz w:val="28"/>
          <w:szCs w:val="28"/>
        </w:rPr>
      </w:pPr>
      <w:r w:rsidRPr="00A87324">
        <w:rPr>
          <w:color w:val="000000"/>
          <w:sz w:val="28"/>
          <w:szCs w:val="28"/>
        </w:rPr>
        <w:t xml:space="preserve">Каждое рабочее место должно быть оборудовано персональным </w:t>
      </w:r>
      <w:r w:rsidRPr="00A87324">
        <w:rPr>
          <w:color w:val="000000"/>
          <w:sz w:val="28"/>
          <w:szCs w:val="28"/>
        </w:rPr>
        <w:lastRenderedPageBreak/>
        <w:t>компьютером с возможностью доступа к необходимым информационным ресурсам, а также печатающим, копирующим и сканирующим устройствами.</w:t>
      </w:r>
    </w:p>
    <w:p w:rsidR="00A87324" w:rsidRPr="00A87324" w:rsidRDefault="00A87324" w:rsidP="00A87324">
      <w:pPr>
        <w:ind w:firstLine="567"/>
        <w:jc w:val="both"/>
        <w:rPr>
          <w:color w:val="000000"/>
          <w:sz w:val="28"/>
          <w:szCs w:val="28"/>
        </w:rPr>
      </w:pPr>
      <w:r w:rsidRPr="00A87324">
        <w:rPr>
          <w:color w:val="000000"/>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A87324" w:rsidRPr="00A87324" w:rsidRDefault="00A87324" w:rsidP="00A87324">
      <w:pPr>
        <w:ind w:firstLine="567"/>
        <w:jc w:val="both"/>
        <w:rPr>
          <w:color w:val="000000"/>
          <w:sz w:val="28"/>
          <w:szCs w:val="28"/>
        </w:rPr>
      </w:pPr>
      <w:r w:rsidRPr="00A87324">
        <w:rPr>
          <w:color w:val="000000"/>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87324" w:rsidRPr="00A87324" w:rsidRDefault="00A87324" w:rsidP="00A87324">
      <w:pPr>
        <w:ind w:firstLine="567"/>
        <w:jc w:val="both"/>
        <w:rPr>
          <w:color w:val="000000"/>
          <w:sz w:val="28"/>
          <w:szCs w:val="28"/>
        </w:rPr>
      </w:pPr>
      <w:r w:rsidRPr="00A87324">
        <w:rPr>
          <w:color w:val="000000"/>
          <w:sz w:val="28"/>
          <w:szCs w:val="28"/>
        </w:rPr>
        <w:t>- текст административного регламента;</w:t>
      </w:r>
    </w:p>
    <w:p w:rsidR="00A87324" w:rsidRPr="00A87324" w:rsidRDefault="00A87324" w:rsidP="00A87324">
      <w:pPr>
        <w:ind w:firstLine="567"/>
        <w:jc w:val="both"/>
        <w:rPr>
          <w:color w:val="000000"/>
          <w:sz w:val="28"/>
          <w:szCs w:val="28"/>
        </w:rPr>
      </w:pPr>
      <w:r w:rsidRPr="00A87324">
        <w:rPr>
          <w:color w:val="000000"/>
          <w:sz w:val="28"/>
          <w:szCs w:val="28"/>
        </w:rPr>
        <w:t>- краткое описание порядка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 перечень документов, необходимых для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 образцы заявлений;</w:t>
      </w:r>
    </w:p>
    <w:p w:rsidR="00A87324" w:rsidRPr="00A87324" w:rsidRDefault="00A87324" w:rsidP="00A87324">
      <w:pPr>
        <w:ind w:firstLine="567"/>
        <w:jc w:val="both"/>
        <w:rPr>
          <w:color w:val="000000"/>
          <w:sz w:val="28"/>
          <w:szCs w:val="28"/>
        </w:rPr>
      </w:pPr>
      <w:r w:rsidRPr="00A87324">
        <w:rPr>
          <w:color w:val="000000"/>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87324" w:rsidRPr="00A87324" w:rsidRDefault="00A87324" w:rsidP="00A87324">
      <w:pPr>
        <w:ind w:firstLine="567"/>
        <w:jc w:val="both"/>
        <w:rPr>
          <w:color w:val="000000"/>
          <w:sz w:val="28"/>
          <w:szCs w:val="28"/>
        </w:rPr>
      </w:pPr>
      <w:r w:rsidRPr="00A87324">
        <w:rPr>
          <w:color w:val="000000"/>
          <w:sz w:val="28"/>
          <w:szCs w:val="28"/>
        </w:rPr>
        <w:t>- справочная информация.</w:t>
      </w:r>
    </w:p>
    <w:p w:rsidR="00A87324" w:rsidRPr="00A87324" w:rsidRDefault="00A87324" w:rsidP="00A87324">
      <w:pPr>
        <w:ind w:firstLine="567"/>
        <w:jc w:val="both"/>
        <w:rPr>
          <w:color w:val="000000"/>
          <w:sz w:val="28"/>
          <w:szCs w:val="28"/>
        </w:rPr>
      </w:pPr>
      <w:r w:rsidRPr="00A87324">
        <w:rPr>
          <w:color w:val="000000"/>
          <w:sz w:val="28"/>
          <w:szCs w:val="28"/>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87324" w:rsidRPr="00A87324" w:rsidRDefault="00A87324" w:rsidP="00A87324">
      <w:pPr>
        <w:ind w:firstLine="567"/>
        <w:jc w:val="both"/>
        <w:rPr>
          <w:color w:val="000000"/>
          <w:sz w:val="28"/>
          <w:szCs w:val="28"/>
        </w:rPr>
      </w:pPr>
      <w:r w:rsidRPr="00A87324">
        <w:rPr>
          <w:color w:val="000000"/>
          <w:sz w:val="28"/>
          <w:szCs w:val="28"/>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87324" w:rsidRPr="00A87324" w:rsidRDefault="00A87324" w:rsidP="00A87324">
      <w:pPr>
        <w:ind w:firstLine="567"/>
        <w:jc w:val="both"/>
        <w:rPr>
          <w:color w:val="000000"/>
          <w:sz w:val="28"/>
          <w:szCs w:val="28"/>
        </w:rPr>
      </w:pPr>
      <w:r w:rsidRPr="00A87324">
        <w:rPr>
          <w:color w:val="000000"/>
          <w:sz w:val="28"/>
          <w:szCs w:val="28"/>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87324" w:rsidRPr="00A87324" w:rsidRDefault="00A87324" w:rsidP="00A87324">
      <w:pPr>
        <w:ind w:firstLine="567"/>
        <w:jc w:val="both"/>
        <w:rPr>
          <w:color w:val="000000"/>
          <w:sz w:val="28"/>
          <w:szCs w:val="28"/>
        </w:rPr>
      </w:pPr>
      <w:r w:rsidRPr="00A87324">
        <w:rPr>
          <w:color w:val="000000"/>
          <w:sz w:val="28"/>
          <w:szCs w:val="28"/>
        </w:rPr>
        <w:t xml:space="preserve">Вход и выход из помещения для предоставления муниципальной услуги оборудуются соответствующими указателями с автономными источниками </w:t>
      </w:r>
      <w:r w:rsidRPr="00A87324">
        <w:rPr>
          <w:color w:val="000000"/>
          <w:sz w:val="28"/>
          <w:szCs w:val="28"/>
        </w:rPr>
        <w:lastRenderedPageBreak/>
        <w:t>бесперебойного питания.</w:t>
      </w:r>
    </w:p>
    <w:p w:rsidR="00A87324" w:rsidRPr="00A87324" w:rsidRDefault="00A87324" w:rsidP="00A87324">
      <w:pPr>
        <w:ind w:firstLine="567"/>
        <w:jc w:val="both"/>
        <w:rPr>
          <w:color w:val="000000"/>
          <w:sz w:val="28"/>
          <w:szCs w:val="28"/>
        </w:rPr>
      </w:pPr>
      <w:r w:rsidRPr="00A87324">
        <w:rPr>
          <w:color w:val="000000"/>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сотрудников МКУ «Универсал», МФЦ.</w:t>
      </w:r>
    </w:p>
    <w:p w:rsidR="00A87324" w:rsidRPr="00A87324" w:rsidRDefault="00A87324" w:rsidP="00A87324">
      <w:pPr>
        <w:ind w:firstLine="567"/>
        <w:jc w:val="both"/>
        <w:rPr>
          <w:color w:val="000000"/>
          <w:sz w:val="28"/>
          <w:szCs w:val="28"/>
        </w:rPr>
      </w:pPr>
      <w:r w:rsidRPr="00A87324">
        <w:rPr>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87324">
        <w:rPr>
          <w:color w:val="000000"/>
          <w:sz w:val="28"/>
          <w:szCs w:val="28"/>
        </w:rPr>
        <w:t>сурдопереводчика</w:t>
      </w:r>
      <w:proofErr w:type="spellEnd"/>
      <w:r w:rsidRPr="00A87324">
        <w:rPr>
          <w:color w:val="000000"/>
          <w:sz w:val="28"/>
          <w:szCs w:val="28"/>
        </w:rPr>
        <w:t xml:space="preserve"> и </w:t>
      </w:r>
      <w:proofErr w:type="spellStart"/>
      <w:r w:rsidRPr="00A87324">
        <w:rPr>
          <w:color w:val="000000"/>
          <w:sz w:val="28"/>
          <w:szCs w:val="28"/>
        </w:rPr>
        <w:t>тифлосурдопереводчика</w:t>
      </w:r>
      <w:proofErr w:type="spellEnd"/>
      <w:r w:rsidRPr="00A87324">
        <w:rPr>
          <w:color w:val="000000"/>
          <w:sz w:val="28"/>
          <w:szCs w:val="28"/>
        </w:rPr>
        <w:t>.</w:t>
      </w:r>
    </w:p>
    <w:p w:rsidR="00A87324" w:rsidRPr="00A87324" w:rsidRDefault="00A87324" w:rsidP="00A87324">
      <w:pPr>
        <w:ind w:firstLine="567"/>
        <w:jc w:val="both"/>
        <w:rPr>
          <w:color w:val="000000"/>
          <w:sz w:val="28"/>
          <w:szCs w:val="28"/>
        </w:rPr>
      </w:pPr>
      <w:r w:rsidRPr="00A87324">
        <w:rPr>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A87324" w:rsidRPr="00A87324" w:rsidRDefault="00A87324" w:rsidP="00A87324">
      <w:pPr>
        <w:ind w:firstLine="567"/>
        <w:jc w:val="both"/>
        <w:rPr>
          <w:color w:val="000000"/>
          <w:sz w:val="28"/>
          <w:szCs w:val="28"/>
        </w:rPr>
      </w:pPr>
      <w:r w:rsidRPr="00A87324">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87324" w:rsidRPr="00A87324" w:rsidRDefault="00A87324" w:rsidP="00A87324">
      <w:pPr>
        <w:ind w:firstLine="567"/>
        <w:jc w:val="both"/>
        <w:rPr>
          <w:color w:val="000000"/>
          <w:sz w:val="28"/>
          <w:szCs w:val="28"/>
        </w:rPr>
      </w:pPr>
      <w:r w:rsidRPr="00A87324">
        <w:rPr>
          <w:color w:val="000000"/>
          <w:sz w:val="28"/>
          <w:szCs w:val="28"/>
        </w:rPr>
        <w:t>Рабочее место специалиста Администрации, сотрудника МКУ «Универсал»,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87324" w:rsidRPr="00A87324" w:rsidRDefault="00A87324" w:rsidP="00A87324">
      <w:pPr>
        <w:ind w:firstLine="567"/>
        <w:jc w:val="both"/>
        <w:rPr>
          <w:color w:val="000000"/>
          <w:sz w:val="28"/>
          <w:szCs w:val="28"/>
        </w:rPr>
      </w:pPr>
      <w:r w:rsidRPr="00A87324">
        <w:rPr>
          <w:color w:val="000000"/>
          <w:sz w:val="28"/>
          <w:szCs w:val="28"/>
        </w:rPr>
        <w:t>Специалисты Администрации, сотрудники МКУ «Универсал», МФЦ обеспечиваются личными нагрудными карточками (</w:t>
      </w:r>
      <w:proofErr w:type="spellStart"/>
      <w:r w:rsidRPr="00A87324">
        <w:rPr>
          <w:color w:val="000000"/>
          <w:sz w:val="28"/>
          <w:szCs w:val="28"/>
        </w:rPr>
        <w:t>бейджами</w:t>
      </w:r>
      <w:proofErr w:type="spellEnd"/>
      <w:r w:rsidRPr="00A87324">
        <w:rPr>
          <w:color w:val="000000"/>
          <w:sz w:val="28"/>
          <w:szCs w:val="28"/>
        </w:rPr>
        <w:t>) с указанием фамилии, имени, отчества (при наличии) и должности.</w:t>
      </w:r>
    </w:p>
    <w:p w:rsidR="00A87324" w:rsidRPr="00A87324" w:rsidRDefault="00A87324" w:rsidP="00A87324">
      <w:pPr>
        <w:ind w:firstLine="567"/>
        <w:jc w:val="both"/>
        <w:rPr>
          <w:color w:val="000000"/>
          <w:sz w:val="28"/>
          <w:szCs w:val="28"/>
        </w:rPr>
      </w:pPr>
      <w:r w:rsidRPr="00A87324">
        <w:rPr>
          <w:color w:val="000000"/>
          <w:sz w:val="28"/>
          <w:szCs w:val="28"/>
        </w:rPr>
        <w:t>Показатели доступности и качества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2.24. Показатели доступности и качества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2.24.1. Показателями доступности предоставления муниципальной услуги являются:</w:t>
      </w:r>
    </w:p>
    <w:p w:rsidR="00A87324" w:rsidRPr="00A87324" w:rsidRDefault="00A87324" w:rsidP="00A87324">
      <w:pPr>
        <w:ind w:firstLine="567"/>
        <w:jc w:val="both"/>
        <w:rPr>
          <w:color w:val="000000"/>
          <w:sz w:val="28"/>
          <w:szCs w:val="28"/>
        </w:rPr>
      </w:pPr>
      <w:r w:rsidRPr="00A87324">
        <w:rPr>
          <w:color w:val="000000"/>
          <w:sz w:val="28"/>
          <w:szCs w:val="28"/>
        </w:rPr>
        <w:t>- транспортная доступность к месту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 обеспечение беспрепятственного доступа лиц к помещениям, в которых предоставляется муниципальная услуга;</w:t>
      </w:r>
    </w:p>
    <w:p w:rsidR="00A87324" w:rsidRPr="00A87324" w:rsidRDefault="00A87324" w:rsidP="00A87324">
      <w:pPr>
        <w:ind w:firstLine="567"/>
        <w:jc w:val="both"/>
        <w:rPr>
          <w:color w:val="000000"/>
          <w:sz w:val="28"/>
          <w:szCs w:val="28"/>
        </w:rPr>
      </w:pPr>
      <w:r w:rsidRPr="00A87324">
        <w:rPr>
          <w:color w:val="000000"/>
          <w:sz w:val="28"/>
          <w:szCs w:val="28"/>
        </w:rPr>
        <w:t xml:space="preserve">- размещение информации о порядке предоставления муниципальной услуги на официальном сайте Администрации, МФЦ, на Едином портале и КСПГМУ </w:t>
      </w:r>
      <w:proofErr w:type="gramStart"/>
      <w:r w:rsidRPr="00A87324">
        <w:rPr>
          <w:color w:val="000000"/>
          <w:sz w:val="28"/>
          <w:szCs w:val="28"/>
        </w:rPr>
        <w:t>ПО</w:t>
      </w:r>
      <w:proofErr w:type="gramEnd"/>
      <w:r w:rsidRPr="00A87324">
        <w:rPr>
          <w:color w:val="000000"/>
          <w:sz w:val="28"/>
          <w:szCs w:val="28"/>
        </w:rPr>
        <w:t>;</w:t>
      </w:r>
    </w:p>
    <w:p w:rsidR="00A87324" w:rsidRPr="00A87324" w:rsidRDefault="00A87324" w:rsidP="00A87324">
      <w:pPr>
        <w:ind w:firstLine="567"/>
        <w:jc w:val="both"/>
        <w:rPr>
          <w:color w:val="000000"/>
          <w:sz w:val="28"/>
          <w:szCs w:val="28"/>
        </w:rPr>
      </w:pPr>
      <w:r w:rsidRPr="00A87324">
        <w:rPr>
          <w:color w:val="000000"/>
          <w:sz w:val="28"/>
          <w:szCs w:val="28"/>
        </w:rPr>
        <w:t>- размещение информации о порядке предоставления муниципальной услуги на информационных стендах Администрации, МФЦ;</w:t>
      </w:r>
    </w:p>
    <w:p w:rsidR="00A87324" w:rsidRPr="00A87324" w:rsidRDefault="00A87324" w:rsidP="00A87324">
      <w:pPr>
        <w:ind w:firstLine="567"/>
        <w:jc w:val="both"/>
        <w:rPr>
          <w:color w:val="000000"/>
          <w:sz w:val="28"/>
          <w:szCs w:val="28"/>
        </w:rPr>
      </w:pPr>
      <w:r w:rsidRPr="00A87324">
        <w:rPr>
          <w:color w:val="000000"/>
          <w:sz w:val="28"/>
          <w:szCs w:val="28"/>
        </w:rPr>
        <w:t>- размещение информации о порядке предоставления муниципальной услуги в средствах массовой информации.</w:t>
      </w:r>
    </w:p>
    <w:p w:rsidR="00A87324" w:rsidRPr="00A87324" w:rsidRDefault="00A87324" w:rsidP="00A87324">
      <w:pPr>
        <w:ind w:firstLine="567"/>
        <w:jc w:val="both"/>
        <w:rPr>
          <w:color w:val="000000"/>
          <w:sz w:val="28"/>
          <w:szCs w:val="28"/>
        </w:rPr>
      </w:pPr>
      <w:r w:rsidRPr="00A87324">
        <w:rPr>
          <w:color w:val="000000"/>
          <w:sz w:val="28"/>
          <w:szCs w:val="28"/>
        </w:rPr>
        <w:t>2.24.2. Показателями качества предоставления муниципальной услуги являются отсутствие:</w:t>
      </w:r>
    </w:p>
    <w:p w:rsidR="00A87324" w:rsidRPr="00A87324" w:rsidRDefault="00A87324" w:rsidP="00A87324">
      <w:pPr>
        <w:ind w:firstLine="567"/>
        <w:jc w:val="both"/>
        <w:rPr>
          <w:color w:val="000000"/>
          <w:sz w:val="28"/>
          <w:szCs w:val="28"/>
        </w:rPr>
      </w:pPr>
      <w:r w:rsidRPr="00A87324">
        <w:rPr>
          <w:color w:val="000000"/>
          <w:sz w:val="28"/>
          <w:szCs w:val="28"/>
        </w:rPr>
        <w:lastRenderedPageBreak/>
        <w:t>- очередей при приеме и выдаче документов заявителям (их представителям);</w:t>
      </w:r>
    </w:p>
    <w:p w:rsidR="00A87324" w:rsidRPr="00A87324" w:rsidRDefault="00A87324" w:rsidP="00A87324">
      <w:pPr>
        <w:ind w:firstLine="567"/>
        <w:jc w:val="both"/>
        <w:rPr>
          <w:color w:val="000000"/>
          <w:sz w:val="28"/>
          <w:szCs w:val="28"/>
        </w:rPr>
      </w:pPr>
      <w:r w:rsidRPr="00A87324">
        <w:rPr>
          <w:color w:val="000000"/>
          <w:sz w:val="28"/>
          <w:szCs w:val="28"/>
        </w:rPr>
        <w:t>- нарушений сроков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87324" w:rsidRPr="00A87324" w:rsidRDefault="00A87324" w:rsidP="00A87324">
      <w:pPr>
        <w:ind w:firstLine="567"/>
        <w:jc w:val="both"/>
        <w:rPr>
          <w:color w:val="000000"/>
          <w:sz w:val="28"/>
          <w:szCs w:val="28"/>
        </w:rPr>
      </w:pPr>
      <w:r w:rsidRPr="00A87324">
        <w:rPr>
          <w:color w:val="000000"/>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87324" w:rsidRPr="00A87324" w:rsidRDefault="00A87324" w:rsidP="00A87324">
      <w:pPr>
        <w:ind w:firstLine="567"/>
        <w:jc w:val="both"/>
        <w:rPr>
          <w:color w:val="000000"/>
          <w:sz w:val="28"/>
          <w:szCs w:val="28"/>
        </w:rPr>
      </w:pPr>
      <w:r w:rsidRPr="00A87324">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87324" w:rsidRPr="00A87324" w:rsidRDefault="00A87324" w:rsidP="00A87324">
      <w:pPr>
        <w:ind w:firstLine="567"/>
        <w:jc w:val="both"/>
        <w:rPr>
          <w:color w:val="000000"/>
          <w:sz w:val="28"/>
          <w:szCs w:val="28"/>
        </w:rPr>
      </w:pPr>
      <w:r w:rsidRPr="00A87324">
        <w:rPr>
          <w:color w:val="000000"/>
          <w:sz w:val="28"/>
          <w:szCs w:val="28"/>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87324" w:rsidRPr="00A87324" w:rsidRDefault="00A87324" w:rsidP="00A87324">
      <w:pPr>
        <w:ind w:firstLine="567"/>
        <w:jc w:val="both"/>
        <w:rPr>
          <w:color w:val="000000"/>
          <w:sz w:val="28"/>
          <w:szCs w:val="28"/>
        </w:rPr>
      </w:pPr>
      <w:r w:rsidRPr="00A87324">
        <w:rPr>
          <w:color w:val="000000"/>
          <w:sz w:val="28"/>
          <w:szCs w:val="28"/>
        </w:rPr>
        <w:t>В МФЦ осуществляются прием и выдача документов только при личном обращении заявителя (представителя заявителя).</w:t>
      </w:r>
    </w:p>
    <w:p w:rsidR="00A87324" w:rsidRPr="00A87324" w:rsidRDefault="00A87324" w:rsidP="00A87324">
      <w:pPr>
        <w:ind w:firstLine="567"/>
        <w:jc w:val="both"/>
        <w:rPr>
          <w:color w:val="000000"/>
          <w:sz w:val="28"/>
          <w:szCs w:val="28"/>
        </w:rPr>
      </w:pPr>
      <w:r w:rsidRPr="00A87324">
        <w:rPr>
          <w:color w:val="000000"/>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A87324" w:rsidRPr="00A87324" w:rsidRDefault="00A87324" w:rsidP="00A87324">
      <w:pPr>
        <w:ind w:firstLine="567"/>
        <w:jc w:val="both"/>
        <w:rPr>
          <w:color w:val="000000"/>
          <w:sz w:val="28"/>
          <w:szCs w:val="28"/>
        </w:rPr>
      </w:pPr>
      <w:r w:rsidRPr="00A87324">
        <w:rPr>
          <w:color w:val="000000"/>
          <w:sz w:val="28"/>
          <w:szCs w:val="28"/>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A87324" w:rsidRPr="00A87324" w:rsidRDefault="00A87324" w:rsidP="00A87324">
      <w:pPr>
        <w:ind w:firstLine="567"/>
        <w:jc w:val="both"/>
        <w:rPr>
          <w:color w:val="000000"/>
          <w:sz w:val="28"/>
          <w:szCs w:val="28"/>
        </w:rPr>
      </w:pPr>
      <w:r w:rsidRPr="00A87324">
        <w:rPr>
          <w:color w:val="000000"/>
          <w:sz w:val="28"/>
          <w:szCs w:val="28"/>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A87324" w:rsidRPr="00A87324" w:rsidRDefault="00A87324" w:rsidP="00A87324">
      <w:pPr>
        <w:ind w:firstLine="567"/>
        <w:jc w:val="both"/>
        <w:rPr>
          <w:color w:val="000000"/>
          <w:sz w:val="28"/>
          <w:szCs w:val="28"/>
        </w:rPr>
      </w:pPr>
      <w:r w:rsidRPr="00A87324">
        <w:rPr>
          <w:color w:val="000000"/>
          <w:sz w:val="28"/>
          <w:szCs w:val="28"/>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A87324" w:rsidRPr="00A87324" w:rsidRDefault="00A87324" w:rsidP="00A87324">
      <w:pPr>
        <w:ind w:firstLine="567"/>
        <w:jc w:val="both"/>
        <w:rPr>
          <w:color w:val="000000"/>
          <w:sz w:val="28"/>
          <w:szCs w:val="28"/>
        </w:rPr>
      </w:pPr>
      <w:r w:rsidRPr="00A87324">
        <w:rPr>
          <w:color w:val="000000"/>
          <w:sz w:val="28"/>
          <w:szCs w:val="28"/>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A87324" w:rsidRPr="00A87324" w:rsidRDefault="00A87324" w:rsidP="00A87324">
      <w:pPr>
        <w:ind w:firstLine="567"/>
        <w:jc w:val="both"/>
        <w:rPr>
          <w:color w:val="000000"/>
          <w:sz w:val="28"/>
          <w:szCs w:val="28"/>
        </w:rPr>
      </w:pPr>
      <w:r w:rsidRPr="00A87324">
        <w:rPr>
          <w:color w:val="000000"/>
          <w:sz w:val="28"/>
          <w:szCs w:val="28"/>
        </w:rPr>
        <w:t>1) получение информации о порядке и сроках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2) направление ходатайства;</w:t>
      </w:r>
    </w:p>
    <w:p w:rsidR="00A87324" w:rsidRPr="00A87324" w:rsidRDefault="00A87324" w:rsidP="00A87324">
      <w:pPr>
        <w:ind w:firstLine="567"/>
        <w:jc w:val="both"/>
        <w:rPr>
          <w:color w:val="000000"/>
          <w:sz w:val="28"/>
          <w:szCs w:val="28"/>
        </w:rPr>
      </w:pPr>
      <w:r w:rsidRPr="00A87324">
        <w:rPr>
          <w:color w:val="000000"/>
          <w:sz w:val="28"/>
          <w:szCs w:val="28"/>
        </w:rPr>
        <w:t>3) досудебное (внесудебное) обжалование решений и действий (бездействия) Администрации, должностного лица или муниципального служащего Администрации, сотрудников МКУ «Универсал».</w:t>
      </w:r>
    </w:p>
    <w:p w:rsidR="00A87324" w:rsidRPr="00A87324" w:rsidRDefault="00A87324" w:rsidP="00A87324">
      <w:pPr>
        <w:ind w:firstLine="567"/>
        <w:jc w:val="both"/>
        <w:rPr>
          <w:color w:val="000000"/>
          <w:sz w:val="28"/>
          <w:szCs w:val="28"/>
        </w:rPr>
      </w:pPr>
      <w:proofErr w:type="gramStart"/>
      <w:r w:rsidRPr="00A87324">
        <w:rPr>
          <w:color w:val="000000"/>
          <w:sz w:val="28"/>
          <w:szCs w:val="28"/>
        </w:rPr>
        <w:t>Результат муниципальной услуги направляется заявителю одним из способов указанном в ходатайстве:</w:t>
      </w:r>
      <w:proofErr w:type="gramEnd"/>
    </w:p>
    <w:p w:rsidR="00A87324" w:rsidRPr="00A87324" w:rsidRDefault="00A87324" w:rsidP="00A87324">
      <w:pPr>
        <w:ind w:firstLine="567"/>
        <w:jc w:val="both"/>
        <w:rPr>
          <w:color w:val="000000"/>
          <w:sz w:val="28"/>
          <w:szCs w:val="28"/>
        </w:rPr>
      </w:pPr>
      <w:r w:rsidRPr="00A87324">
        <w:rPr>
          <w:color w:val="000000"/>
          <w:sz w:val="28"/>
          <w:szCs w:val="28"/>
        </w:rPr>
        <w:t>- в виде электронного документа, который направляется Администрацией заявителю посредством электронной почты;</w:t>
      </w:r>
    </w:p>
    <w:p w:rsidR="00A87324" w:rsidRPr="00A87324" w:rsidRDefault="00A87324" w:rsidP="00A87324">
      <w:pPr>
        <w:ind w:firstLine="567"/>
        <w:jc w:val="both"/>
        <w:rPr>
          <w:color w:val="000000"/>
          <w:sz w:val="28"/>
          <w:szCs w:val="28"/>
        </w:rPr>
      </w:pPr>
      <w:r w:rsidRPr="00A87324">
        <w:rPr>
          <w:color w:val="000000"/>
          <w:sz w:val="28"/>
          <w:szCs w:val="28"/>
        </w:rPr>
        <w:lastRenderedPageBreak/>
        <w:t>- в виде бумажного документа, который заявитель получает непосредственно при личном обращении в Администрацию, МФЦ;</w:t>
      </w:r>
    </w:p>
    <w:p w:rsidR="00A87324" w:rsidRPr="00A87324" w:rsidRDefault="00A87324" w:rsidP="00A87324">
      <w:pPr>
        <w:ind w:firstLine="567"/>
        <w:jc w:val="both"/>
        <w:rPr>
          <w:color w:val="000000"/>
          <w:sz w:val="28"/>
          <w:szCs w:val="28"/>
        </w:rPr>
      </w:pPr>
      <w:r w:rsidRPr="00A87324">
        <w:rPr>
          <w:color w:val="000000"/>
          <w:sz w:val="28"/>
          <w:szCs w:val="28"/>
        </w:rPr>
        <w:t>- в виде бумажного документа, который направляется Администрацией, МФЦ заявителю посредством почтового отправления.</w:t>
      </w:r>
    </w:p>
    <w:p w:rsidR="00A87324" w:rsidRPr="00A87324" w:rsidRDefault="00A87324" w:rsidP="00A87324">
      <w:pPr>
        <w:ind w:firstLine="567"/>
        <w:jc w:val="both"/>
        <w:rPr>
          <w:color w:val="000000"/>
          <w:sz w:val="28"/>
          <w:szCs w:val="28"/>
        </w:rPr>
      </w:pPr>
      <w:r w:rsidRPr="00A87324">
        <w:rPr>
          <w:color w:val="000000"/>
          <w:sz w:val="28"/>
          <w:szCs w:val="28"/>
        </w:rPr>
        <w:t> </w:t>
      </w:r>
    </w:p>
    <w:p w:rsidR="00A87324" w:rsidRPr="00A87324" w:rsidRDefault="00A87324" w:rsidP="00A87324">
      <w:pPr>
        <w:ind w:firstLine="567"/>
        <w:jc w:val="center"/>
        <w:outlineLvl w:val="1"/>
        <w:rPr>
          <w:b/>
          <w:bCs/>
          <w:color w:val="000000"/>
          <w:sz w:val="28"/>
          <w:szCs w:val="28"/>
        </w:rPr>
      </w:pPr>
      <w:r w:rsidRPr="00A87324">
        <w:rPr>
          <w:b/>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87324" w:rsidRPr="00A87324" w:rsidRDefault="00A87324" w:rsidP="00A87324">
      <w:pPr>
        <w:ind w:firstLine="567"/>
        <w:jc w:val="both"/>
        <w:rPr>
          <w:color w:val="000000"/>
          <w:sz w:val="28"/>
          <w:szCs w:val="28"/>
        </w:rPr>
      </w:pPr>
      <w:r w:rsidRPr="00A87324">
        <w:rPr>
          <w:color w:val="000000"/>
          <w:sz w:val="28"/>
          <w:szCs w:val="28"/>
        </w:rPr>
        <w:t> </w:t>
      </w:r>
    </w:p>
    <w:p w:rsidR="00A87324" w:rsidRPr="00A87324" w:rsidRDefault="00A87324" w:rsidP="00A87324">
      <w:pPr>
        <w:ind w:firstLine="567"/>
        <w:jc w:val="both"/>
        <w:rPr>
          <w:color w:val="000000"/>
          <w:sz w:val="28"/>
          <w:szCs w:val="28"/>
        </w:rPr>
      </w:pPr>
      <w:r w:rsidRPr="00A87324">
        <w:rPr>
          <w:color w:val="000000"/>
          <w:sz w:val="28"/>
          <w:szCs w:val="28"/>
        </w:rPr>
        <w:t>3.1. Исчерпывающий перечень административных процедур.</w:t>
      </w:r>
    </w:p>
    <w:p w:rsidR="00A87324" w:rsidRPr="00A87324" w:rsidRDefault="00A87324" w:rsidP="00A87324">
      <w:pPr>
        <w:ind w:firstLine="567"/>
        <w:jc w:val="both"/>
        <w:rPr>
          <w:color w:val="000000"/>
          <w:sz w:val="28"/>
          <w:szCs w:val="28"/>
        </w:rPr>
      </w:pPr>
      <w:r w:rsidRPr="00A87324">
        <w:rPr>
          <w:color w:val="000000"/>
          <w:sz w:val="28"/>
          <w:szCs w:val="28"/>
        </w:rPr>
        <w:t>Предоставление муниципальной услуги включает в себя следующие административные процедуры:</w:t>
      </w:r>
    </w:p>
    <w:p w:rsidR="00A87324" w:rsidRPr="00A87324" w:rsidRDefault="00A87324" w:rsidP="00A87324">
      <w:pPr>
        <w:ind w:firstLine="567"/>
        <w:jc w:val="both"/>
        <w:rPr>
          <w:color w:val="000000"/>
          <w:sz w:val="28"/>
          <w:szCs w:val="28"/>
        </w:rPr>
      </w:pPr>
      <w:r w:rsidRPr="00A87324">
        <w:rPr>
          <w:color w:val="000000"/>
          <w:sz w:val="28"/>
          <w:szCs w:val="28"/>
        </w:rPr>
        <w:t>3.1.1. Прием и регистрация документов, представленных заявителем (представителем заявителя);</w:t>
      </w:r>
    </w:p>
    <w:p w:rsidR="00A87324" w:rsidRPr="00A87324" w:rsidRDefault="00A87324" w:rsidP="00A87324">
      <w:pPr>
        <w:ind w:firstLine="567"/>
        <w:jc w:val="both"/>
        <w:rPr>
          <w:color w:val="000000"/>
          <w:sz w:val="28"/>
          <w:szCs w:val="28"/>
        </w:rPr>
      </w:pPr>
      <w:r w:rsidRPr="00A87324">
        <w:rPr>
          <w:color w:val="000000"/>
          <w:sz w:val="28"/>
          <w:szCs w:val="28"/>
        </w:rPr>
        <w:t>3.1.2. Установление оснований для возврата документов, представленных заявителем (представителем заявителя);</w:t>
      </w:r>
    </w:p>
    <w:p w:rsidR="00A87324" w:rsidRPr="00A87324" w:rsidRDefault="00A87324" w:rsidP="00A87324">
      <w:pPr>
        <w:ind w:firstLine="567"/>
        <w:jc w:val="both"/>
        <w:rPr>
          <w:color w:val="000000"/>
          <w:sz w:val="28"/>
          <w:szCs w:val="28"/>
        </w:rPr>
      </w:pPr>
      <w:r w:rsidRPr="00A87324">
        <w:rPr>
          <w:color w:val="000000"/>
          <w:sz w:val="28"/>
          <w:szCs w:val="28"/>
        </w:rPr>
        <w:t>3.1.3. Проведение мероприятий по выявлению правообладателей земельных участков;</w:t>
      </w:r>
    </w:p>
    <w:p w:rsidR="00A87324" w:rsidRPr="00A87324" w:rsidRDefault="00A87324" w:rsidP="00A87324">
      <w:pPr>
        <w:ind w:firstLine="567"/>
        <w:jc w:val="both"/>
        <w:rPr>
          <w:color w:val="000000"/>
          <w:sz w:val="28"/>
          <w:szCs w:val="28"/>
        </w:rPr>
      </w:pPr>
      <w:r w:rsidRPr="00A87324">
        <w:rPr>
          <w:color w:val="000000"/>
          <w:sz w:val="28"/>
          <w:szCs w:val="28"/>
        </w:rPr>
        <w:t xml:space="preserve">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w:t>
      </w:r>
      <w:proofErr w:type="spellStart"/>
      <w:r w:rsidRPr="00A87324">
        <w:rPr>
          <w:color w:val="000000"/>
          <w:sz w:val="28"/>
          <w:szCs w:val="28"/>
        </w:rPr>
        <w:t>Сердобского</w:t>
      </w:r>
      <w:proofErr w:type="spellEnd"/>
      <w:r w:rsidRPr="00A87324">
        <w:rPr>
          <w:color w:val="000000"/>
          <w:sz w:val="28"/>
          <w:szCs w:val="28"/>
        </w:rPr>
        <w:t xml:space="preserve"> района и направление заявителю;</w:t>
      </w:r>
    </w:p>
    <w:p w:rsidR="00A87324" w:rsidRPr="00A87324" w:rsidRDefault="00A87324" w:rsidP="00A87324">
      <w:pPr>
        <w:ind w:firstLine="567"/>
        <w:jc w:val="both"/>
        <w:rPr>
          <w:color w:val="000000"/>
          <w:sz w:val="28"/>
          <w:szCs w:val="28"/>
        </w:rPr>
      </w:pPr>
      <w:r w:rsidRPr="00A87324">
        <w:rPr>
          <w:color w:val="000000"/>
          <w:sz w:val="28"/>
          <w:szCs w:val="28"/>
        </w:rPr>
        <w:t>3.1.5. Исправление допущенных опечаток и ошибок в выданных в результате предоставления муниципальной услуги документах.</w:t>
      </w:r>
    </w:p>
    <w:p w:rsidR="00A87324" w:rsidRPr="00A87324" w:rsidRDefault="00A87324" w:rsidP="00A87324">
      <w:pPr>
        <w:ind w:firstLine="567"/>
        <w:jc w:val="both"/>
        <w:rPr>
          <w:color w:val="000000"/>
          <w:sz w:val="28"/>
          <w:szCs w:val="28"/>
        </w:rPr>
      </w:pPr>
      <w:r w:rsidRPr="00A87324">
        <w:rPr>
          <w:color w:val="000000"/>
          <w:sz w:val="28"/>
          <w:szCs w:val="28"/>
        </w:rPr>
        <w:t>3.2. Описание последовательности действий при предоставлении муниципальной услуги.</w:t>
      </w:r>
    </w:p>
    <w:p w:rsidR="00A87324" w:rsidRPr="00A87324" w:rsidRDefault="00A87324" w:rsidP="00A87324">
      <w:pPr>
        <w:ind w:firstLine="567"/>
        <w:jc w:val="both"/>
        <w:rPr>
          <w:color w:val="000000"/>
          <w:sz w:val="28"/>
          <w:szCs w:val="28"/>
        </w:rPr>
      </w:pPr>
      <w:bookmarkStart w:id="3" w:name="P288"/>
      <w:bookmarkEnd w:id="3"/>
      <w:r w:rsidRPr="00A87324">
        <w:rPr>
          <w:color w:val="000000"/>
          <w:sz w:val="28"/>
          <w:szCs w:val="28"/>
        </w:rPr>
        <w:t>3.2.1. Прием и регистрация документов, представленных заявителем (представителем заявителя).</w:t>
      </w:r>
    </w:p>
    <w:p w:rsidR="00A87324" w:rsidRPr="00A87324" w:rsidRDefault="00A87324" w:rsidP="00A87324">
      <w:pPr>
        <w:ind w:firstLine="567"/>
        <w:jc w:val="both"/>
        <w:rPr>
          <w:color w:val="000000"/>
          <w:sz w:val="28"/>
          <w:szCs w:val="28"/>
        </w:rPr>
      </w:pPr>
      <w:r w:rsidRPr="00A87324">
        <w:rPr>
          <w:color w:val="000000"/>
          <w:sz w:val="28"/>
          <w:szCs w:val="28"/>
        </w:rPr>
        <w:t>Основанием для приема и регистрации ходатайства и приложенных к нему документов является их поступление в Администрацию.</w:t>
      </w:r>
    </w:p>
    <w:p w:rsidR="00A87324" w:rsidRPr="00A87324" w:rsidRDefault="00A87324" w:rsidP="00A87324">
      <w:pPr>
        <w:ind w:firstLine="567"/>
        <w:jc w:val="both"/>
        <w:rPr>
          <w:color w:val="000000"/>
          <w:sz w:val="28"/>
          <w:szCs w:val="28"/>
        </w:rPr>
      </w:pPr>
      <w:r w:rsidRPr="00A87324">
        <w:rPr>
          <w:color w:val="000000"/>
          <w:sz w:val="28"/>
          <w:szCs w:val="28"/>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A87324" w:rsidRPr="00A87324" w:rsidRDefault="00A87324" w:rsidP="00A87324">
      <w:pPr>
        <w:ind w:firstLine="567"/>
        <w:jc w:val="both"/>
        <w:rPr>
          <w:color w:val="000000"/>
          <w:sz w:val="28"/>
          <w:szCs w:val="28"/>
        </w:rPr>
      </w:pPr>
      <w:r w:rsidRPr="00A87324">
        <w:rPr>
          <w:color w:val="000000"/>
          <w:sz w:val="28"/>
          <w:szCs w:val="28"/>
        </w:rPr>
        <w:t>Если ходатайство поступило в электронной форме, сотрудник МКУ «Универсал»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A87324" w:rsidRPr="00A87324" w:rsidRDefault="00A87324" w:rsidP="00A87324">
      <w:pPr>
        <w:ind w:firstLine="567"/>
        <w:jc w:val="both"/>
        <w:rPr>
          <w:color w:val="000000"/>
          <w:sz w:val="28"/>
          <w:szCs w:val="28"/>
        </w:rPr>
      </w:pPr>
      <w:r w:rsidRPr="00A87324">
        <w:rPr>
          <w:color w:val="000000"/>
          <w:sz w:val="28"/>
          <w:szCs w:val="28"/>
        </w:rPr>
        <w:t xml:space="preserve">Способом фиксации результата выполнения административной процедуры </w:t>
      </w:r>
      <w:r w:rsidRPr="00A87324">
        <w:rPr>
          <w:color w:val="000000"/>
          <w:sz w:val="28"/>
          <w:szCs w:val="28"/>
        </w:rPr>
        <w:lastRenderedPageBreak/>
        <w:t>является зарегистрированные в установленном порядке ходатайство и документы о предоставлении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сотруднику МКУ «Универсал», ответственному за предоставление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A87324" w:rsidRPr="00A87324" w:rsidRDefault="00A87324" w:rsidP="00A87324">
      <w:pPr>
        <w:ind w:firstLine="567"/>
        <w:jc w:val="both"/>
        <w:rPr>
          <w:color w:val="000000"/>
          <w:sz w:val="28"/>
          <w:szCs w:val="28"/>
        </w:rPr>
      </w:pPr>
      <w:r w:rsidRPr="00A87324">
        <w:rPr>
          <w:color w:val="000000"/>
          <w:sz w:val="28"/>
          <w:szCs w:val="28"/>
        </w:rPr>
        <w:t>3.2.2. Установление оснований для возврата документов, представленных заявителем.</w:t>
      </w:r>
    </w:p>
    <w:p w:rsidR="00A87324" w:rsidRPr="00A87324" w:rsidRDefault="00A87324" w:rsidP="00A87324">
      <w:pPr>
        <w:ind w:firstLine="567"/>
        <w:jc w:val="both"/>
        <w:rPr>
          <w:color w:val="000000"/>
          <w:sz w:val="28"/>
          <w:szCs w:val="28"/>
        </w:rPr>
      </w:pPr>
      <w:r w:rsidRPr="00A87324">
        <w:rPr>
          <w:color w:val="000000"/>
          <w:sz w:val="28"/>
          <w:szCs w:val="28"/>
        </w:rPr>
        <w:t>Сотрудник МКУ «Универсал», ответственный за рассмотрение ходатайства, в срок не более чем пять рабочих дней со дня поступления ходатайства в Администрацию:</w:t>
      </w:r>
    </w:p>
    <w:p w:rsidR="00A87324" w:rsidRPr="00A87324" w:rsidRDefault="00A87324" w:rsidP="00A87324">
      <w:pPr>
        <w:autoSpaceDE w:val="0"/>
        <w:autoSpaceDN w:val="0"/>
        <w:adjustRightInd w:val="0"/>
        <w:jc w:val="both"/>
        <w:rPr>
          <w:sz w:val="28"/>
          <w:szCs w:val="28"/>
        </w:rPr>
      </w:pPr>
      <w:r w:rsidRPr="00A87324">
        <w:rPr>
          <w:color w:val="000000"/>
          <w:sz w:val="28"/>
          <w:szCs w:val="28"/>
        </w:rPr>
        <w:t xml:space="preserve">- устанавливает соответствие документов, поданных в электронной форме, требованиям </w:t>
      </w:r>
      <w:r w:rsidRPr="00A87324">
        <w:rPr>
          <w:sz w:val="28"/>
          <w:szCs w:val="28"/>
        </w:rPr>
        <w:t xml:space="preserve">Приказа </w:t>
      </w:r>
      <w:proofErr w:type="spellStart"/>
      <w:r w:rsidRPr="00A87324">
        <w:rPr>
          <w:sz w:val="28"/>
          <w:szCs w:val="28"/>
        </w:rPr>
        <w:t>Росреестра</w:t>
      </w:r>
      <w:proofErr w:type="spellEnd"/>
      <w:r w:rsidRPr="00A87324">
        <w:rPr>
          <w:sz w:val="28"/>
          <w:szCs w:val="28"/>
        </w:rPr>
        <w:t xml:space="preserve"> от 19.04.2022 N </w:t>
      </w:r>
      <w:proofErr w:type="gramStart"/>
      <w:r w:rsidRPr="00A87324">
        <w:rPr>
          <w:sz w:val="28"/>
          <w:szCs w:val="28"/>
        </w:rPr>
        <w:t>П</w:t>
      </w:r>
      <w:proofErr w:type="gramEnd"/>
      <w:r w:rsidRPr="00A87324">
        <w:rPr>
          <w:sz w:val="28"/>
          <w:szCs w:val="28"/>
        </w:rPr>
        <w:t>/0151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p>
    <w:p w:rsidR="00A87324" w:rsidRPr="00A87324" w:rsidRDefault="00A87324" w:rsidP="00A87324">
      <w:pPr>
        <w:ind w:firstLine="567"/>
        <w:jc w:val="both"/>
        <w:rPr>
          <w:color w:val="000000"/>
          <w:sz w:val="28"/>
          <w:szCs w:val="28"/>
        </w:rPr>
      </w:pPr>
      <w:r w:rsidRPr="00A87324">
        <w:rPr>
          <w:color w:val="000000"/>
          <w:sz w:val="28"/>
          <w:szCs w:val="28"/>
        </w:rPr>
        <w:t xml:space="preserve">- проводит проверку </w:t>
      </w:r>
      <w:proofErr w:type="gramStart"/>
      <w:r w:rsidRPr="00A87324">
        <w:rPr>
          <w:color w:val="000000"/>
          <w:sz w:val="28"/>
          <w:szCs w:val="28"/>
        </w:rPr>
        <w:t>условий признания действительности усиленной квалифицированной электронной подписи заявителя</w:t>
      </w:r>
      <w:proofErr w:type="gramEnd"/>
      <w:r w:rsidRPr="00A87324">
        <w:rPr>
          <w:color w:val="000000"/>
          <w:sz w:val="28"/>
          <w:szCs w:val="28"/>
        </w:rPr>
        <w:t xml:space="preserve">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A87324" w:rsidRPr="00A87324" w:rsidRDefault="00A87324" w:rsidP="00A87324">
      <w:pPr>
        <w:ind w:firstLine="567"/>
        <w:jc w:val="both"/>
        <w:rPr>
          <w:color w:val="000000"/>
          <w:sz w:val="28"/>
          <w:szCs w:val="28"/>
        </w:rPr>
      </w:pPr>
      <w:r w:rsidRPr="00A87324">
        <w:rPr>
          <w:color w:val="000000"/>
          <w:sz w:val="28"/>
          <w:szCs w:val="28"/>
        </w:rPr>
        <w:t>- проверяет наличие или отсутствие оснований, предусмотренных пунктом 2.7 Регламента.</w:t>
      </w:r>
    </w:p>
    <w:p w:rsidR="00A87324" w:rsidRPr="00A87324" w:rsidRDefault="00A87324" w:rsidP="00A87324">
      <w:pPr>
        <w:ind w:firstLine="567"/>
        <w:jc w:val="both"/>
        <w:rPr>
          <w:color w:val="000000"/>
          <w:sz w:val="28"/>
          <w:szCs w:val="28"/>
        </w:rPr>
      </w:pPr>
      <w:r w:rsidRPr="00A87324">
        <w:rPr>
          <w:color w:val="000000"/>
          <w:sz w:val="28"/>
          <w:szCs w:val="28"/>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A87324" w:rsidRPr="00A87324" w:rsidRDefault="00A87324" w:rsidP="00A87324">
      <w:pPr>
        <w:ind w:firstLine="567"/>
        <w:jc w:val="both"/>
        <w:rPr>
          <w:color w:val="000000"/>
          <w:sz w:val="28"/>
          <w:szCs w:val="28"/>
        </w:rPr>
      </w:pPr>
      <w:r w:rsidRPr="00A87324">
        <w:rPr>
          <w:color w:val="000000"/>
          <w:sz w:val="28"/>
          <w:szCs w:val="28"/>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A87324" w:rsidRPr="00A87324" w:rsidRDefault="00A87324" w:rsidP="00A87324">
      <w:pPr>
        <w:ind w:firstLine="567"/>
        <w:jc w:val="both"/>
        <w:rPr>
          <w:color w:val="000000"/>
          <w:sz w:val="28"/>
          <w:szCs w:val="28"/>
        </w:rPr>
      </w:pPr>
      <w:r w:rsidRPr="00A87324">
        <w:rPr>
          <w:color w:val="000000"/>
          <w:sz w:val="28"/>
          <w:szCs w:val="28"/>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A87324" w:rsidRPr="00A87324" w:rsidRDefault="00A87324" w:rsidP="00A87324">
      <w:pPr>
        <w:ind w:firstLine="567"/>
        <w:jc w:val="both"/>
        <w:rPr>
          <w:color w:val="000000"/>
          <w:sz w:val="28"/>
          <w:szCs w:val="28"/>
        </w:rPr>
      </w:pPr>
      <w:r w:rsidRPr="00A87324">
        <w:rPr>
          <w:color w:val="000000"/>
          <w:sz w:val="28"/>
          <w:szCs w:val="28"/>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A87324" w:rsidRPr="00A87324" w:rsidRDefault="00A87324" w:rsidP="00A87324">
      <w:pPr>
        <w:ind w:firstLine="567"/>
        <w:jc w:val="both"/>
        <w:rPr>
          <w:color w:val="000000"/>
          <w:sz w:val="28"/>
          <w:szCs w:val="28"/>
        </w:rPr>
      </w:pPr>
      <w:r w:rsidRPr="00A87324">
        <w:rPr>
          <w:color w:val="000000"/>
          <w:sz w:val="28"/>
          <w:szCs w:val="28"/>
        </w:rPr>
        <w:t xml:space="preserve">Способом фиксации результата выполнения административной процедуры </w:t>
      </w:r>
      <w:r w:rsidRPr="00A87324">
        <w:rPr>
          <w:color w:val="000000"/>
          <w:sz w:val="28"/>
          <w:szCs w:val="28"/>
        </w:rPr>
        <w:lastRenderedPageBreak/>
        <w:t>является подготовка и направление уведомления заявителю (представителю заявителя).</w:t>
      </w:r>
    </w:p>
    <w:p w:rsidR="00A87324" w:rsidRPr="00A87324" w:rsidRDefault="00A87324" w:rsidP="00A87324">
      <w:pPr>
        <w:ind w:firstLine="567"/>
        <w:jc w:val="both"/>
        <w:rPr>
          <w:color w:val="000000"/>
          <w:sz w:val="28"/>
          <w:szCs w:val="28"/>
        </w:rPr>
      </w:pPr>
      <w:r w:rsidRPr="00A87324">
        <w:rPr>
          <w:color w:val="000000"/>
          <w:sz w:val="28"/>
          <w:szCs w:val="28"/>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A87324" w:rsidRPr="00A87324" w:rsidRDefault="00A87324" w:rsidP="00A87324">
      <w:pPr>
        <w:ind w:firstLine="567"/>
        <w:jc w:val="both"/>
        <w:rPr>
          <w:color w:val="000000"/>
          <w:sz w:val="28"/>
          <w:szCs w:val="28"/>
        </w:rPr>
      </w:pPr>
      <w:r w:rsidRPr="00A87324">
        <w:rPr>
          <w:color w:val="000000"/>
          <w:sz w:val="28"/>
          <w:szCs w:val="28"/>
        </w:rPr>
        <w:t>Максимальный срок выполнения административной процедуры составляет 5 рабочих дней со дня поступления ходатайства в Администрацию.</w:t>
      </w:r>
    </w:p>
    <w:p w:rsidR="00A87324" w:rsidRPr="00A87324" w:rsidRDefault="00A87324" w:rsidP="00A87324">
      <w:pPr>
        <w:ind w:firstLine="567"/>
        <w:jc w:val="both"/>
        <w:rPr>
          <w:color w:val="000000"/>
          <w:sz w:val="28"/>
          <w:szCs w:val="28"/>
        </w:rPr>
      </w:pPr>
      <w:r w:rsidRPr="00A87324">
        <w:rPr>
          <w:color w:val="000000"/>
          <w:sz w:val="28"/>
          <w:szCs w:val="28"/>
        </w:rPr>
        <w:t>3.2.3. Проведение мероприятий по выявлению правообладателей земельных участков.</w:t>
      </w:r>
    </w:p>
    <w:p w:rsidR="00A87324" w:rsidRPr="00A87324" w:rsidRDefault="00A87324" w:rsidP="00A87324">
      <w:pPr>
        <w:ind w:firstLine="567"/>
        <w:jc w:val="both"/>
        <w:rPr>
          <w:color w:val="000000"/>
          <w:sz w:val="28"/>
          <w:szCs w:val="28"/>
        </w:rPr>
      </w:pPr>
      <w:r w:rsidRPr="00A87324">
        <w:rPr>
          <w:color w:val="000000"/>
          <w:sz w:val="28"/>
          <w:szCs w:val="28"/>
        </w:rPr>
        <w:t>Основанием для начала административной процедуры является отсутствие оснований, предусмотренных пунктом 2.7 Регламента.</w:t>
      </w:r>
    </w:p>
    <w:p w:rsidR="00A87324" w:rsidRPr="00A87324" w:rsidRDefault="00A87324" w:rsidP="00A87324">
      <w:pPr>
        <w:ind w:firstLine="567"/>
        <w:jc w:val="both"/>
        <w:rPr>
          <w:color w:val="000000"/>
          <w:sz w:val="28"/>
          <w:szCs w:val="28"/>
        </w:rPr>
      </w:pPr>
      <w:r w:rsidRPr="00A87324">
        <w:rPr>
          <w:color w:val="000000"/>
          <w:sz w:val="28"/>
          <w:szCs w:val="28"/>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сотрудник МКУ «Универсал» осуществляет действия в соответствии с подпунктом 3.2.4 пункта 3.2 Регламента.</w:t>
      </w:r>
    </w:p>
    <w:p w:rsidR="00A87324" w:rsidRPr="00A87324" w:rsidRDefault="00A87324" w:rsidP="00A87324">
      <w:pPr>
        <w:ind w:firstLine="567"/>
        <w:jc w:val="both"/>
        <w:rPr>
          <w:color w:val="000000"/>
          <w:sz w:val="28"/>
          <w:szCs w:val="28"/>
        </w:rPr>
      </w:pPr>
      <w:r w:rsidRPr="00A87324">
        <w:rPr>
          <w:color w:val="000000"/>
          <w:sz w:val="28"/>
          <w:szCs w:val="28"/>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 Земельного кодекса РФ.</w:t>
      </w:r>
    </w:p>
    <w:p w:rsidR="00A87324" w:rsidRPr="00A87324" w:rsidRDefault="00A87324" w:rsidP="00A87324">
      <w:pPr>
        <w:ind w:firstLine="567"/>
        <w:jc w:val="both"/>
        <w:rPr>
          <w:color w:val="000000"/>
          <w:sz w:val="28"/>
          <w:szCs w:val="28"/>
        </w:rPr>
      </w:pPr>
      <w:r w:rsidRPr="00A87324">
        <w:rPr>
          <w:color w:val="000000"/>
          <w:sz w:val="28"/>
          <w:szCs w:val="28"/>
        </w:rPr>
        <w:t>Администрация в срок не более чем семь рабочих дней со дня поступления ходатайства в Администрацию:</w:t>
      </w:r>
    </w:p>
    <w:p w:rsidR="00A87324" w:rsidRPr="00A87324" w:rsidRDefault="00A87324" w:rsidP="00A87324">
      <w:pPr>
        <w:ind w:firstLine="567"/>
        <w:jc w:val="both"/>
        <w:rPr>
          <w:color w:val="000000"/>
          <w:sz w:val="28"/>
          <w:szCs w:val="28"/>
        </w:rPr>
      </w:pPr>
      <w:r w:rsidRPr="00A87324">
        <w:rPr>
          <w:color w:val="000000"/>
          <w:sz w:val="28"/>
          <w:szCs w:val="28"/>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A87324" w:rsidRPr="00A87324" w:rsidRDefault="00A87324" w:rsidP="00A87324">
      <w:pPr>
        <w:ind w:firstLine="567"/>
        <w:jc w:val="both"/>
        <w:rPr>
          <w:color w:val="000000"/>
          <w:sz w:val="28"/>
          <w:szCs w:val="28"/>
        </w:rPr>
      </w:pPr>
      <w:r w:rsidRPr="00A87324">
        <w:rPr>
          <w:color w:val="000000"/>
          <w:sz w:val="28"/>
          <w:szCs w:val="28"/>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по месту нахождения земельного участка и (или) земель, в отношении которых подано указанное ходатайство;</w:t>
      </w:r>
    </w:p>
    <w:p w:rsidR="00A87324" w:rsidRPr="00A87324" w:rsidRDefault="00A87324" w:rsidP="00A87324">
      <w:pPr>
        <w:ind w:firstLine="567"/>
        <w:jc w:val="both"/>
        <w:rPr>
          <w:color w:val="000000"/>
          <w:sz w:val="28"/>
          <w:szCs w:val="28"/>
        </w:rPr>
      </w:pPr>
      <w:r w:rsidRPr="00A87324">
        <w:rPr>
          <w:color w:val="000000"/>
          <w:sz w:val="28"/>
          <w:szCs w:val="28"/>
        </w:rPr>
        <w:t>- размещает сообщение о возможном установлении публичного сервитута на официальном сайте Администрации;</w:t>
      </w:r>
    </w:p>
    <w:p w:rsidR="00A87324" w:rsidRPr="00A87324" w:rsidRDefault="00A87324" w:rsidP="00A87324">
      <w:pPr>
        <w:ind w:firstLine="567"/>
        <w:jc w:val="both"/>
        <w:rPr>
          <w:color w:val="000000"/>
          <w:sz w:val="28"/>
          <w:szCs w:val="28"/>
        </w:rPr>
      </w:pPr>
      <w:r w:rsidRPr="00A87324">
        <w:rPr>
          <w:color w:val="000000"/>
          <w:sz w:val="28"/>
          <w:szCs w:val="28"/>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87324" w:rsidRPr="00A87324" w:rsidRDefault="00A87324" w:rsidP="00A87324">
      <w:pPr>
        <w:ind w:firstLine="567"/>
        <w:jc w:val="both"/>
        <w:rPr>
          <w:color w:val="000000"/>
          <w:sz w:val="28"/>
          <w:szCs w:val="28"/>
        </w:rPr>
      </w:pPr>
      <w:proofErr w:type="gramStart"/>
      <w:r w:rsidRPr="00A87324">
        <w:rPr>
          <w:color w:val="000000"/>
          <w:sz w:val="28"/>
          <w:szCs w:val="28"/>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roofErr w:type="gramEnd"/>
    </w:p>
    <w:p w:rsidR="00A87324" w:rsidRPr="00A87324" w:rsidRDefault="00A87324" w:rsidP="00A87324">
      <w:pPr>
        <w:ind w:firstLine="567"/>
        <w:jc w:val="both"/>
        <w:rPr>
          <w:color w:val="000000"/>
          <w:sz w:val="28"/>
          <w:szCs w:val="28"/>
        </w:rPr>
      </w:pPr>
      <w:proofErr w:type="gramStart"/>
      <w:r w:rsidRPr="00A87324">
        <w:rPr>
          <w:color w:val="000000"/>
          <w:sz w:val="28"/>
          <w:szCs w:val="28"/>
        </w:rPr>
        <w:t xml:space="preserve">Правообладатели земельных участков, в отношении которых </w:t>
      </w:r>
      <w:r w:rsidRPr="00A87324">
        <w:rPr>
          <w:color w:val="000000"/>
          <w:sz w:val="28"/>
          <w:szCs w:val="28"/>
        </w:rPr>
        <w:lastRenderedPageBreak/>
        <w:t>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A87324">
        <w:rPr>
          <w:color w:val="000000"/>
          <w:sz w:val="28"/>
          <w:szCs w:val="28"/>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A87324" w:rsidRPr="00A87324" w:rsidRDefault="00A87324" w:rsidP="00A87324">
      <w:pPr>
        <w:ind w:firstLine="567"/>
        <w:jc w:val="both"/>
        <w:rPr>
          <w:color w:val="000000"/>
          <w:sz w:val="28"/>
          <w:szCs w:val="28"/>
        </w:rPr>
      </w:pPr>
      <w:r w:rsidRPr="00A87324">
        <w:rPr>
          <w:color w:val="000000"/>
          <w:sz w:val="28"/>
          <w:szCs w:val="28"/>
        </w:rPr>
        <w:t>Сотрудник МКУ «Универсал» приобщает полученные заявления, а также данные из органа регистрации прав на недвижимое имущество и сделок с ним к ходатайству.</w:t>
      </w:r>
    </w:p>
    <w:p w:rsidR="00A87324" w:rsidRPr="00A87324" w:rsidRDefault="00A87324" w:rsidP="00A87324">
      <w:pPr>
        <w:ind w:firstLine="567"/>
        <w:jc w:val="both"/>
        <w:rPr>
          <w:color w:val="000000"/>
          <w:sz w:val="28"/>
          <w:szCs w:val="28"/>
        </w:rPr>
      </w:pPr>
      <w:r w:rsidRPr="00A87324">
        <w:rPr>
          <w:color w:val="000000"/>
          <w:sz w:val="28"/>
          <w:szCs w:val="28"/>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A87324" w:rsidRPr="00A87324" w:rsidRDefault="00A87324" w:rsidP="00A87324">
      <w:pPr>
        <w:ind w:firstLine="567"/>
        <w:jc w:val="both"/>
        <w:rPr>
          <w:color w:val="000000"/>
          <w:sz w:val="28"/>
          <w:szCs w:val="28"/>
        </w:rPr>
      </w:pPr>
      <w:r w:rsidRPr="00A87324">
        <w:rPr>
          <w:color w:val="000000"/>
          <w:sz w:val="28"/>
          <w:szCs w:val="28"/>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A87324" w:rsidRPr="00A87324" w:rsidRDefault="00A87324" w:rsidP="00A87324">
      <w:pPr>
        <w:ind w:firstLine="567"/>
        <w:jc w:val="both"/>
        <w:rPr>
          <w:color w:val="000000"/>
          <w:sz w:val="28"/>
          <w:szCs w:val="28"/>
        </w:rPr>
      </w:pPr>
      <w:r w:rsidRPr="00A87324">
        <w:rPr>
          <w:color w:val="000000"/>
          <w:sz w:val="28"/>
          <w:szCs w:val="28"/>
        </w:rPr>
        <w:t>Максимальный срок выполнения административной процедуры составляет 35 дней со дня поступления ходатайства в Администрацию.</w:t>
      </w:r>
    </w:p>
    <w:p w:rsidR="00A87324" w:rsidRPr="00A87324" w:rsidRDefault="00A87324" w:rsidP="00A87324">
      <w:pPr>
        <w:ind w:firstLine="567"/>
        <w:jc w:val="both"/>
        <w:rPr>
          <w:color w:val="000000"/>
          <w:sz w:val="28"/>
          <w:szCs w:val="28"/>
        </w:rPr>
      </w:pPr>
      <w:r w:rsidRPr="00A87324">
        <w:rPr>
          <w:color w:val="000000"/>
          <w:sz w:val="28"/>
          <w:szCs w:val="28"/>
        </w:rPr>
        <w:t xml:space="preserve">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w:t>
      </w:r>
      <w:proofErr w:type="spellStart"/>
      <w:r w:rsidRPr="00A87324">
        <w:rPr>
          <w:color w:val="000000"/>
          <w:sz w:val="28"/>
          <w:szCs w:val="28"/>
        </w:rPr>
        <w:t>Сердобского</w:t>
      </w:r>
      <w:proofErr w:type="spellEnd"/>
      <w:r w:rsidRPr="00A87324">
        <w:rPr>
          <w:color w:val="000000"/>
          <w:sz w:val="28"/>
          <w:szCs w:val="28"/>
        </w:rPr>
        <w:t xml:space="preserve"> района и направление заявителю (представителю заявителя).</w:t>
      </w:r>
    </w:p>
    <w:p w:rsidR="00A87324" w:rsidRPr="00A87324" w:rsidRDefault="00A87324" w:rsidP="00A87324">
      <w:pPr>
        <w:ind w:firstLine="567"/>
        <w:jc w:val="both"/>
        <w:rPr>
          <w:color w:val="000000"/>
          <w:sz w:val="28"/>
          <w:szCs w:val="28"/>
        </w:rPr>
      </w:pPr>
      <w:r w:rsidRPr="00A87324">
        <w:rPr>
          <w:color w:val="000000"/>
          <w:sz w:val="28"/>
          <w:szCs w:val="28"/>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A87324" w:rsidRPr="00A87324" w:rsidRDefault="00A87324" w:rsidP="00A87324">
      <w:pPr>
        <w:ind w:firstLine="567"/>
        <w:jc w:val="both"/>
        <w:rPr>
          <w:color w:val="000000"/>
          <w:sz w:val="28"/>
          <w:szCs w:val="28"/>
        </w:rPr>
      </w:pPr>
      <w:r w:rsidRPr="00A87324">
        <w:rPr>
          <w:color w:val="000000"/>
          <w:sz w:val="28"/>
          <w:szCs w:val="28"/>
        </w:rPr>
        <w:t xml:space="preserve">Сотрудник МКУ «Универсал»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w:t>
      </w:r>
      <w:proofErr w:type="spellStart"/>
      <w:r w:rsidRPr="00A87324">
        <w:rPr>
          <w:color w:val="000000"/>
          <w:sz w:val="28"/>
          <w:szCs w:val="28"/>
        </w:rPr>
        <w:t>Сердобского</w:t>
      </w:r>
      <w:proofErr w:type="spellEnd"/>
      <w:r w:rsidRPr="00A87324">
        <w:rPr>
          <w:color w:val="000000"/>
          <w:sz w:val="28"/>
          <w:szCs w:val="28"/>
        </w:rPr>
        <w:t xml:space="preserve"> района и направление заявителю (представителю заявителя) способом, указанным в ходатайстве.</w:t>
      </w:r>
    </w:p>
    <w:p w:rsidR="00A87324" w:rsidRPr="00A87324" w:rsidRDefault="00A87324" w:rsidP="00A87324">
      <w:pPr>
        <w:ind w:firstLine="567"/>
        <w:jc w:val="both"/>
        <w:rPr>
          <w:color w:val="000000"/>
          <w:sz w:val="28"/>
          <w:szCs w:val="28"/>
        </w:rPr>
      </w:pPr>
      <w:r w:rsidRPr="00A87324">
        <w:rPr>
          <w:color w:val="000000"/>
          <w:sz w:val="28"/>
          <w:szCs w:val="28"/>
        </w:rPr>
        <w:t>Критерий принятия решения о подготовке проекта постановления:</w:t>
      </w:r>
    </w:p>
    <w:p w:rsidR="00A87324" w:rsidRPr="00A87324" w:rsidRDefault="00A87324" w:rsidP="00A87324">
      <w:pPr>
        <w:ind w:firstLine="567"/>
        <w:jc w:val="both"/>
        <w:rPr>
          <w:color w:val="000000"/>
          <w:sz w:val="28"/>
          <w:szCs w:val="28"/>
        </w:rPr>
      </w:pPr>
      <w:r w:rsidRPr="00A87324">
        <w:rPr>
          <w:color w:val="000000"/>
          <w:sz w:val="28"/>
          <w:szCs w:val="28"/>
        </w:rPr>
        <w:t>- «Об установлении публичного сервитута»- отсутствие оснований, указанных в пункте 2.8 Регламента;</w:t>
      </w:r>
    </w:p>
    <w:p w:rsidR="00A87324" w:rsidRPr="00A87324" w:rsidRDefault="00A87324" w:rsidP="00A87324">
      <w:pPr>
        <w:ind w:firstLine="567"/>
        <w:jc w:val="both"/>
        <w:rPr>
          <w:color w:val="000000"/>
          <w:sz w:val="28"/>
          <w:szCs w:val="28"/>
        </w:rPr>
      </w:pPr>
      <w:r w:rsidRPr="00A87324">
        <w:rPr>
          <w:color w:val="000000"/>
          <w:sz w:val="28"/>
          <w:szCs w:val="28"/>
        </w:rPr>
        <w:t>- «Об отказе в установлении публичного сервитута»- наличие оснований, указанных в пункте 2.8 Регламента.</w:t>
      </w:r>
    </w:p>
    <w:p w:rsidR="00A87324" w:rsidRPr="00A87324" w:rsidRDefault="00A87324" w:rsidP="00A87324">
      <w:pPr>
        <w:ind w:firstLine="567"/>
        <w:jc w:val="both"/>
        <w:rPr>
          <w:color w:val="000000"/>
          <w:sz w:val="28"/>
          <w:szCs w:val="28"/>
        </w:rPr>
      </w:pPr>
      <w:r w:rsidRPr="00A87324">
        <w:rPr>
          <w:color w:val="000000"/>
          <w:sz w:val="28"/>
          <w:szCs w:val="28"/>
        </w:rPr>
        <w:t xml:space="preserve">Способом фиксации результата выполнения административной процедуры является подписание Главой </w:t>
      </w:r>
      <w:proofErr w:type="spellStart"/>
      <w:r w:rsidRPr="00A87324">
        <w:rPr>
          <w:color w:val="000000"/>
          <w:sz w:val="28"/>
          <w:szCs w:val="28"/>
        </w:rPr>
        <w:t>Сердобского</w:t>
      </w:r>
      <w:proofErr w:type="spellEnd"/>
      <w:r w:rsidRPr="00A87324">
        <w:rPr>
          <w:color w:val="000000"/>
          <w:sz w:val="28"/>
          <w:szCs w:val="28"/>
        </w:rPr>
        <w:t xml:space="preserve"> района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A87324" w:rsidRPr="00A87324" w:rsidRDefault="00A87324" w:rsidP="00A87324">
      <w:pPr>
        <w:ind w:firstLine="567"/>
        <w:jc w:val="both"/>
        <w:rPr>
          <w:color w:val="000000"/>
          <w:sz w:val="28"/>
          <w:szCs w:val="28"/>
        </w:rPr>
      </w:pPr>
      <w:r w:rsidRPr="00A87324">
        <w:rPr>
          <w:color w:val="000000"/>
          <w:sz w:val="28"/>
          <w:szCs w:val="28"/>
        </w:rPr>
        <w:t xml:space="preserve">Результатом административной процедуры является подписанное Главой </w:t>
      </w:r>
      <w:proofErr w:type="spellStart"/>
      <w:r w:rsidRPr="00A87324">
        <w:rPr>
          <w:color w:val="000000"/>
          <w:sz w:val="28"/>
          <w:szCs w:val="28"/>
        </w:rPr>
        <w:t>Сердобского</w:t>
      </w:r>
      <w:proofErr w:type="spellEnd"/>
      <w:r w:rsidRPr="00A87324">
        <w:rPr>
          <w:color w:val="000000"/>
          <w:sz w:val="28"/>
          <w:szCs w:val="28"/>
        </w:rPr>
        <w:t xml:space="preserve"> района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A87324" w:rsidRPr="00A87324" w:rsidRDefault="00A87324" w:rsidP="00A87324">
      <w:pPr>
        <w:ind w:firstLine="567"/>
        <w:jc w:val="both"/>
        <w:rPr>
          <w:color w:val="000000"/>
          <w:sz w:val="28"/>
          <w:szCs w:val="28"/>
        </w:rPr>
      </w:pPr>
      <w:r w:rsidRPr="00A87324">
        <w:rPr>
          <w:color w:val="000000"/>
          <w:sz w:val="28"/>
          <w:szCs w:val="28"/>
        </w:rPr>
        <w:lastRenderedPageBreak/>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A87324" w:rsidRPr="00A87324" w:rsidRDefault="00A87324" w:rsidP="00A87324">
      <w:pPr>
        <w:ind w:firstLine="567"/>
        <w:jc w:val="both"/>
        <w:rPr>
          <w:color w:val="000000"/>
          <w:sz w:val="28"/>
          <w:szCs w:val="28"/>
        </w:rPr>
      </w:pPr>
      <w:r w:rsidRPr="00A87324">
        <w:rPr>
          <w:color w:val="000000"/>
          <w:sz w:val="28"/>
          <w:szCs w:val="28"/>
        </w:rPr>
        <w:t>- в виде электронного документа, поданного посредством официальной электронной почты Администрации (при наличии технической возможности);</w:t>
      </w:r>
    </w:p>
    <w:p w:rsidR="00A87324" w:rsidRPr="00A87324" w:rsidRDefault="00A87324" w:rsidP="00A87324">
      <w:pPr>
        <w:ind w:firstLine="567"/>
        <w:jc w:val="both"/>
        <w:rPr>
          <w:color w:val="000000"/>
          <w:sz w:val="28"/>
          <w:szCs w:val="28"/>
        </w:rPr>
      </w:pPr>
      <w:r w:rsidRPr="00A87324">
        <w:rPr>
          <w:color w:val="000000"/>
          <w:sz w:val="28"/>
          <w:szCs w:val="28"/>
        </w:rPr>
        <w:t>- в виде бумажного документа, который заявитель получает непосредственно при личном обращении в Администрацию, МФЦ;</w:t>
      </w:r>
    </w:p>
    <w:p w:rsidR="00A87324" w:rsidRPr="00A87324" w:rsidRDefault="00A87324" w:rsidP="00A87324">
      <w:pPr>
        <w:ind w:firstLine="567"/>
        <w:jc w:val="both"/>
        <w:rPr>
          <w:color w:val="000000"/>
          <w:sz w:val="28"/>
          <w:szCs w:val="28"/>
        </w:rPr>
      </w:pPr>
      <w:r w:rsidRPr="00A87324">
        <w:rPr>
          <w:color w:val="000000"/>
          <w:sz w:val="28"/>
          <w:szCs w:val="28"/>
        </w:rPr>
        <w:t>- в виде бумажного документа, который направляется Администрацией, МФЦ заявителю посредством почтового отправления.</w:t>
      </w:r>
    </w:p>
    <w:p w:rsidR="00A87324" w:rsidRPr="00A87324" w:rsidRDefault="00A87324" w:rsidP="00A87324">
      <w:pPr>
        <w:ind w:firstLine="567"/>
        <w:jc w:val="both"/>
        <w:rPr>
          <w:color w:val="000000"/>
          <w:sz w:val="28"/>
          <w:szCs w:val="28"/>
        </w:rPr>
      </w:pPr>
      <w:r w:rsidRPr="00A87324">
        <w:rPr>
          <w:color w:val="000000"/>
          <w:sz w:val="28"/>
          <w:szCs w:val="28"/>
        </w:rPr>
        <w:t>Максимальный срок выполнения административной процедуры составляет:</w:t>
      </w:r>
    </w:p>
    <w:p w:rsidR="00A87324" w:rsidRPr="00A87324" w:rsidRDefault="00A87324" w:rsidP="00A87324">
      <w:pPr>
        <w:ind w:firstLine="567"/>
        <w:jc w:val="both"/>
        <w:rPr>
          <w:color w:val="000000"/>
          <w:sz w:val="28"/>
          <w:szCs w:val="28"/>
        </w:rPr>
      </w:pPr>
      <w:r w:rsidRPr="00A87324">
        <w:rPr>
          <w:color w:val="000000"/>
          <w:sz w:val="28"/>
          <w:szCs w:val="28"/>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A87324" w:rsidRPr="00A87324" w:rsidRDefault="00A87324" w:rsidP="00A87324">
      <w:pPr>
        <w:ind w:firstLine="567"/>
        <w:jc w:val="both"/>
        <w:rPr>
          <w:color w:val="000000"/>
          <w:sz w:val="28"/>
          <w:szCs w:val="28"/>
        </w:rPr>
      </w:pPr>
      <w:r w:rsidRPr="00A87324">
        <w:rPr>
          <w:color w:val="000000"/>
          <w:sz w:val="28"/>
          <w:szCs w:val="28"/>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A87324" w:rsidRPr="00A87324" w:rsidRDefault="00A87324" w:rsidP="00A87324">
      <w:pPr>
        <w:ind w:firstLine="567"/>
        <w:jc w:val="both"/>
        <w:rPr>
          <w:color w:val="000000"/>
          <w:sz w:val="28"/>
          <w:szCs w:val="28"/>
        </w:rPr>
      </w:pPr>
      <w:bookmarkStart w:id="4" w:name="P343"/>
      <w:bookmarkEnd w:id="4"/>
      <w:r w:rsidRPr="00A87324">
        <w:rPr>
          <w:color w:val="000000"/>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A87324" w:rsidRPr="00A87324" w:rsidRDefault="00A87324" w:rsidP="00A87324">
      <w:pPr>
        <w:ind w:firstLine="567"/>
        <w:jc w:val="both"/>
        <w:rPr>
          <w:color w:val="000000"/>
          <w:sz w:val="28"/>
          <w:szCs w:val="28"/>
        </w:rPr>
      </w:pPr>
      <w:r w:rsidRPr="00A87324">
        <w:rPr>
          <w:color w:val="000000"/>
          <w:sz w:val="28"/>
          <w:szCs w:val="28"/>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87324" w:rsidRPr="00A87324" w:rsidRDefault="00A87324" w:rsidP="00A87324">
      <w:pPr>
        <w:ind w:firstLine="567"/>
        <w:jc w:val="both"/>
        <w:rPr>
          <w:color w:val="000000"/>
          <w:sz w:val="28"/>
          <w:szCs w:val="28"/>
        </w:rPr>
      </w:pPr>
      <w:r w:rsidRPr="00A87324">
        <w:rPr>
          <w:color w:val="000000"/>
          <w:sz w:val="28"/>
          <w:szCs w:val="28"/>
        </w:rPr>
        <w:t>При обращении об исправлении технической ошибки заявитель представляет:</w:t>
      </w:r>
    </w:p>
    <w:p w:rsidR="00A87324" w:rsidRPr="00A87324" w:rsidRDefault="00A87324" w:rsidP="00A87324">
      <w:pPr>
        <w:ind w:firstLine="567"/>
        <w:jc w:val="both"/>
        <w:rPr>
          <w:color w:val="000000"/>
          <w:sz w:val="28"/>
          <w:szCs w:val="28"/>
        </w:rPr>
      </w:pPr>
      <w:r w:rsidRPr="00A87324">
        <w:rPr>
          <w:color w:val="000000"/>
          <w:sz w:val="28"/>
          <w:szCs w:val="28"/>
        </w:rPr>
        <w:t>- заявление об исправлении технической ошибки;</w:t>
      </w:r>
    </w:p>
    <w:p w:rsidR="00A87324" w:rsidRPr="00A87324" w:rsidRDefault="00A87324" w:rsidP="00A87324">
      <w:pPr>
        <w:ind w:firstLine="567"/>
        <w:jc w:val="both"/>
        <w:rPr>
          <w:color w:val="000000"/>
          <w:sz w:val="28"/>
          <w:szCs w:val="28"/>
        </w:rPr>
      </w:pPr>
      <w:r w:rsidRPr="00A87324">
        <w:rPr>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87324" w:rsidRPr="00A87324" w:rsidRDefault="00A87324" w:rsidP="00A87324">
      <w:pPr>
        <w:ind w:firstLine="567"/>
        <w:jc w:val="both"/>
        <w:rPr>
          <w:color w:val="000000"/>
          <w:sz w:val="28"/>
          <w:szCs w:val="28"/>
        </w:rPr>
      </w:pPr>
      <w:r w:rsidRPr="00A87324">
        <w:rPr>
          <w:color w:val="000000"/>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87324" w:rsidRPr="00A87324" w:rsidRDefault="00A87324" w:rsidP="00A87324">
      <w:pPr>
        <w:ind w:firstLine="567"/>
        <w:jc w:val="both"/>
        <w:rPr>
          <w:color w:val="000000"/>
          <w:sz w:val="28"/>
          <w:szCs w:val="28"/>
        </w:rPr>
      </w:pPr>
      <w:r w:rsidRPr="00A87324">
        <w:rPr>
          <w:color w:val="000000"/>
          <w:sz w:val="28"/>
          <w:szCs w:val="28"/>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сотруднику МКУ «Универсал», ответственному за предоставление муниципальной услуги, в установленном порядке.</w:t>
      </w:r>
    </w:p>
    <w:p w:rsidR="00A87324" w:rsidRPr="00A87324" w:rsidRDefault="00A87324" w:rsidP="00A87324">
      <w:pPr>
        <w:ind w:firstLine="567"/>
        <w:jc w:val="both"/>
        <w:rPr>
          <w:color w:val="000000"/>
          <w:sz w:val="28"/>
          <w:szCs w:val="28"/>
        </w:rPr>
      </w:pPr>
      <w:r w:rsidRPr="00A87324">
        <w:rPr>
          <w:color w:val="000000"/>
          <w:sz w:val="28"/>
          <w:szCs w:val="28"/>
        </w:rPr>
        <w:t>Сотрудник МКУ «Универсал»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87324" w:rsidRPr="00A87324" w:rsidRDefault="00A87324" w:rsidP="00A87324">
      <w:pPr>
        <w:ind w:firstLine="567"/>
        <w:jc w:val="both"/>
        <w:rPr>
          <w:color w:val="000000"/>
          <w:sz w:val="28"/>
          <w:szCs w:val="28"/>
        </w:rPr>
      </w:pPr>
      <w:r w:rsidRPr="00A87324">
        <w:rPr>
          <w:color w:val="000000"/>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A87324" w:rsidRPr="00A87324" w:rsidRDefault="00A87324" w:rsidP="00A87324">
      <w:pPr>
        <w:ind w:firstLine="567"/>
        <w:jc w:val="both"/>
        <w:rPr>
          <w:color w:val="000000"/>
          <w:sz w:val="28"/>
          <w:szCs w:val="28"/>
        </w:rPr>
      </w:pPr>
      <w:r w:rsidRPr="00A87324">
        <w:rPr>
          <w:color w:val="000000"/>
          <w:sz w:val="28"/>
          <w:szCs w:val="28"/>
        </w:rPr>
        <w:t xml:space="preserve">В случае наличия технической ошибки в выданном в результате </w:t>
      </w:r>
      <w:r w:rsidRPr="00A87324">
        <w:rPr>
          <w:color w:val="000000"/>
          <w:sz w:val="28"/>
          <w:szCs w:val="28"/>
        </w:rPr>
        <w:lastRenderedPageBreak/>
        <w:t>предоставления муниципальной услуги документе сотрудник МКУ «Универсал» устраняет техническую ошибку путем издания нового постановления Администрации, указанного в пункте 2.3. Регламента.</w:t>
      </w:r>
    </w:p>
    <w:p w:rsidR="00A87324" w:rsidRPr="00A87324" w:rsidRDefault="00A87324" w:rsidP="00A87324">
      <w:pPr>
        <w:ind w:firstLine="567"/>
        <w:jc w:val="both"/>
        <w:rPr>
          <w:color w:val="000000"/>
          <w:sz w:val="28"/>
          <w:szCs w:val="28"/>
        </w:rPr>
      </w:pPr>
      <w:proofErr w:type="gramStart"/>
      <w:r w:rsidRPr="00A87324">
        <w:rPr>
          <w:color w:val="000000"/>
          <w:sz w:val="28"/>
          <w:szCs w:val="28"/>
        </w:rPr>
        <w:t>В случае отсутствия технической ошибки в выданном в результате предоставления муниципальной услуги документе сотрудник МКУ «Универсал» готовит уведомление об отсутствии технической ошибки в выданном в результате предоставления муниципальной услуги документе.</w:t>
      </w:r>
      <w:proofErr w:type="gramEnd"/>
    </w:p>
    <w:p w:rsidR="00A87324" w:rsidRPr="00A87324" w:rsidRDefault="00A87324" w:rsidP="00A87324">
      <w:pPr>
        <w:ind w:firstLine="567"/>
        <w:jc w:val="both"/>
        <w:rPr>
          <w:color w:val="000000"/>
          <w:sz w:val="28"/>
          <w:szCs w:val="28"/>
        </w:rPr>
      </w:pPr>
      <w:r w:rsidRPr="00A87324">
        <w:rPr>
          <w:color w:val="000000"/>
          <w:sz w:val="28"/>
          <w:szCs w:val="28"/>
        </w:rPr>
        <w:t xml:space="preserve">Сотрудник МКУ «Универсал»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w:t>
      </w:r>
      <w:proofErr w:type="spellStart"/>
      <w:r w:rsidRPr="00A87324">
        <w:rPr>
          <w:color w:val="000000"/>
          <w:sz w:val="28"/>
          <w:szCs w:val="28"/>
        </w:rPr>
        <w:t>Сердобского</w:t>
      </w:r>
      <w:proofErr w:type="spellEnd"/>
      <w:r w:rsidRPr="00A87324">
        <w:rPr>
          <w:color w:val="000000"/>
          <w:sz w:val="28"/>
          <w:szCs w:val="28"/>
        </w:rPr>
        <w:t xml:space="preserve"> района</w:t>
      </w:r>
      <w:proofErr w:type="gramStart"/>
      <w:r w:rsidRPr="00A87324">
        <w:rPr>
          <w:color w:val="000000"/>
          <w:sz w:val="28"/>
          <w:szCs w:val="28"/>
        </w:rPr>
        <w:t xml:space="preserve"> .</w:t>
      </w:r>
      <w:proofErr w:type="gramEnd"/>
    </w:p>
    <w:p w:rsidR="00A87324" w:rsidRPr="00A87324" w:rsidRDefault="00A87324" w:rsidP="00A87324">
      <w:pPr>
        <w:ind w:firstLine="567"/>
        <w:jc w:val="both"/>
        <w:rPr>
          <w:color w:val="000000"/>
          <w:sz w:val="28"/>
          <w:szCs w:val="28"/>
        </w:rPr>
      </w:pPr>
      <w:r w:rsidRPr="00A87324">
        <w:rPr>
          <w:color w:val="000000"/>
          <w:sz w:val="28"/>
          <w:szCs w:val="28"/>
        </w:rPr>
        <w:t xml:space="preserve">Глава </w:t>
      </w:r>
      <w:proofErr w:type="spellStart"/>
      <w:r w:rsidRPr="00A87324">
        <w:rPr>
          <w:color w:val="000000"/>
          <w:sz w:val="28"/>
          <w:szCs w:val="28"/>
        </w:rPr>
        <w:t>Сердобского</w:t>
      </w:r>
      <w:proofErr w:type="spellEnd"/>
      <w:r w:rsidRPr="00A87324">
        <w:rPr>
          <w:color w:val="000000"/>
          <w:sz w:val="28"/>
          <w:szCs w:val="28"/>
        </w:rPr>
        <w:t xml:space="preserve"> района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сотруднику МКУ «Универсал» для направления заявителю.</w:t>
      </w:r>
    </w:p>
    <w:p w:rsidR="00A87324" w:rsidRPr="00A87324" w:rsidRDefault="00A87324" w:rsidP="00A87324">
      <w:pPr>
        <w:ind w:firstLine="567"/>
        <w:jc w:val="both"/>
        <w:rPr>
          <w:color w:val="000000"/>
          <w:sz w:val="28"/>
          <w:szCs w:val="28"/>
        </w:rPr>
      </w:pPr>
      <w:proofErr w:type="gramStart"/>
      <w:r w:rsidRPr="00A87324">
        <w:rPr>
          <w:color w:val="000000"/>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A87324" w:rsidRPr="00A87324" w:rsidRDefault="00A87324" w:rsidP="00A87324">
      <w:pPr>
        <w:ind w:firstLine="567"/>
        <w:jc w:val="both"/>
        <w:rPr>
          <w:color w:val="000000"/>
          <w:sz w:val="28"/>
          <w:szCs w:val="28"/>
        </w:rPr>
      </w:pPr>
      <w:r w:rsidRPr="00A87324">
        <w:rPr>
          <w:color w:val="000000"/>
          <w:sz w:val="28"/>
          <w:szCs w:val="28"/>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87324" w:rsidRPr="00A87324" w:rsidRDefault="00A87324" w:rsidP="00A87324">
      <w:pPr>
        <w:ind w:firstLine="567"/>
        <w:jc w:val="both"/>
        <w:rPr>
          <w:color w:val="000000"/>
          <w:sz w:val="28"/>
          <w:szCs w:val="28"/>
        </w:rPr>
      </w:pPr>
      <w:r w:rsidRPr="00A87324">
        <w:rPr>
          <w:color w:val="000000"/>
          <w:sz w:val="28"/>
          <w:szCs w:val="28"/>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A87324" w:rsidRPr="00A87324" w:rsidRDefault="00A87324" w:rsidP="00A87324">
      <w:pPr>
        <w:ind w:firstLine="567"/>
        <w:jc w:val="both"/>
        <w:rPr>
          <w:color w:val="000000"/>
          <w:sz w:val="28"/>
          <w:szCs w:val="28"/>
        </w:rPr>
      </w:pPr>
      <w:proofErr w:type="gramStart"/>
      <w:r w:rsidRPr="00A87324">
        <w:rPr>
          <w:color w:val="000000"/>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87324" w:rsidRPr="00A87324" w:rsidRDefault="00A87324" w:rsidP="00A87324">
      <w:pPr>
        <w:ind w:firstLine="567"/>
        <w:jc w:val="both"/>
        <w:rPr>
          <w:color w:val="000000"/>
          <w:sz w:val="28"/>
          <w:szCs w:val="28"/>
        </w:rPr>
      </w:pPr>
      <w:r w:rsidRPr="00A87324">
        <w:rPr>
          <w:color w:val="000000"/>
          <w:sz w:val="28"/>
          <w:szCs w:val="28"/>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87324" w:rsidRPr="00A87324" w:rsidRDefault="00A87324" w:rsidP="00A87324">
      <w:pPr>
        <w:ind w:firstLine="567"/>
        <w:jc w:val="both"/>
        <w:rPr>
          <w:color w:val="000000"/>
          <w:sz w:val="28"/>
          <w:szCs w:val="28"/>
        </w:rPr>
      </w:pPr>
      <w:r w:rsidRPr="00A87324">
        <w:rPr>
          <w:color w:val="000000"/>
          <w:sz w:val="28"/>
          <w:szCs w:val="28"/>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A87324" w:rsidRPr="00A87324" w:rsidRDefault="00A87324" w:rsidP="00A87324">
      <w:pPr>
        <w:ind w:firstLine="567"/>
        <w:jc w:val="both"/>
        <w:rPr>
          <w:color w:val="000000"/>
          <w:sz w:val="28"/>
          <w:szCs w:val="28"/>
        </w:rPr>
      </w:pPr>
      <w:proofErr w:type="gramStart"/>
      <w:r w:rsidRPr="00A87324">
        <w:rPr>
          <w:color w:val="000000"/>
          <w:sz w:val="28"/>
          <w:szCs w:val="28"/>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87324" w:rsidRPr="00A87324" w:rsidRDefault="00A87324" w:rsidP="00A87324">
      <w:pPr>
        <w:ind w:firstLine="567"/>
        <w:jc w:val="both"/>
        <w:rPr>
          <w:color w:val="000000"/>
          <w:sz w:val="28"/>
          <w:szCs w:val="28"/>
        </w:rPr>
      </w:pPr>
      <w:r w:rsidRPr="00A87324">
        <w:rPr>
          <w:color w:val="000000"/>
          <w:sz w:val="28"/>
          <w:szCs w:val="28"/>
        </w:rPr>
        <w:t>3.4. Особенности предоставления муниципальной услуги в МФЦ.</w:t>
      </w:r>
    </w:p>
    <w:p w:rsidR="00A87324" w:rsidRPr="00A87324" w:rsidRDefault="00A87324" w:rsidP="00A87324">
      <w:pPr>
        <w:ind w:firstLine="567"/>
        <w:jc w:val="both"/>
        <w:rPr>
          <w:color w:val="000000"/>
          <w:sz w:val="28"/>
          <w:szCs w:val="28"/>
        </w:rPr>
      </w:pPr>
      <w:r w:rsidRPr="00A87324">
        <w:rPr>
          <w:color w:val="000000"/>
          <w:sz w:val="28"/>
          <w:szCs w:val="28"/>
        </w:rPr>
        <w:t xml:space="preserve">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w:t>
      </w:r>
      <w:r w:rsidRPr="00A87324">
        <w:rPr>
          <w:color w:val="000000"/>
          <w:sz w:val="28"/>
          <w:szCs w:val="28"/>
        </w:rPr>
        <w:lastRenderedPageBreak/>
        <w:t>соглашения о взаимодействии.</w:t>
      </w:r>
    </w:p>
    <w:p w:rsidR="00A87324" w:rsidRPr="00A87324" w:rsidRDefault="00A87324" w:rsidP="00A87324">
      <w:pPr>
        <w:ind w:firstLine="567"/>
        <w:jc w:val="both"/>
        <w:rPr>
          <w:color w:val="000000"/>
          <w:sz w:val="28"/>
          <w:szCs w:val="28"/>
        </w:rPr>
      </w:pPr>
      <w:r w:rsidRPr="00A87324">
        <w:rPr>
          <w:color w:val="000000"/>
          <w:sz w:val="28"/>
          <w:szCs w:val="28"/>
        </w:rPr>
        <w:t>В случае если муниципальная услуга оказывается на базе МФЦ, специалист МФЦ:</w:t>
      </w:r>
    </w:p>
    <w:p w:rsidR="00A87324" w:rsidRPr="00A87324" w:rsidRDefault="00A87324" w:rsidP="00A87324">
      <w:pPr>
        <w:ind w:firstLine="567"/>
        <w:jc w:val="both"/>
        <w:rPr>
          <w:color w:val="000000"/>
          <w:sz w:val="28"/>
          <w:szCs w:val="28"/>
        </w:rPr>
      </w:pPr>
      <w:r w:rsidRPr="00A87324">
        <w:rPr>
          <w:color w:val="000000"/>
          <w:sz w:val="28"/>
          <w:szCs w:val="28"/>
        </w:rPr>
        <w:t xml:space="preserve">- принимает от заявителя (представителя </w:t>
      </w:r>
      <w:proofErr w:type="gramStart"/>
      <w:r w:rsidRPr="00A87324">
        <w:rPr>
          <w:color w:val="000000"/>
          <w:sz w:val="28"/>
          <w:szCs w:val="28"/>
        </w:rPr>
        <w:t xml:space="preserve">заявителя) </w:t>
      </w:r>
      <w:proofErr w:type="gramEnd"/>
      <w:r w:rsidRPr="00A87324">
        <w:rPr>
          <w:color w:val="000000"/>
          <w:sz w:val="28"/>
          <w:szCs w:val="28"/>
        </w:rPr>
        <w:t>ходатайство, регистрирует его в соответствии с документооборотом МФЦ;</w:t>
      </w:r>
    </w:p>
    <w:p w:rsidR="00A87324" w:rsidRPr="00A87324" w:rsidRDefault="00A87324" w:rsidP="00A87324">
      <w:pPr>
        <w:ind w:firstLine="567"/>
        <w:jc w:val="both"/>
        <w:rPr>
          <w:color w:val="000000"/>
          <w:sz w:val="28"/>
          <w:szCs w:val="28"/>
        </w:rPr>
      </w:pPr>
      <w:r w:rsidRPr="00A87324">
        <w:rPr>
          <w:color w:val="000000"/>
          <w:sz w:val="28"/>
          <w:szCs w:val="28"/>
        </w:rPr>
        <w:t>- проверяет правильность заполнения ходатайства;</w:t>
      </w:r>
    </w:p>
    <w:p w:rsidR="00A87324" w:rsidRPr="00A87324" w:rsidRDefault="00A87324" w:rsidP="00A87324">
      <w:pPr>
        <w:ind w:firstLine="567"/>
        <w:jc w:val="both"/>
        <w:rPr>
          <w:color w:val="000000"/>
          <w:sz w:val="28"/>
          <w:szCs w:val="28"/>
        </w:rPr>
      </w:pPr>
      <w:r w:rsidRPr="00A87324">
        <w:rPr>
          <w:color w:val="000000"/>
          <w:sz w:val="28"/>
          <w:szCs w:val="28"/>
        </w:rPr>
        <w:t>- проверяет комплектность представленных заявителем (представителем заявителя) документов;</w:t>
      </w:r>
    </w:p>
    <w:p w:rsidR="00A87324" w:rsidRPr="00A87324" w:rsidRDefault="00A87324" w:rsidP="00A87324">
      <w:pPr>
        <w:ind w:firstLine="567"/>
        <w:jc w:val="both"/>
        <w:rPr>
          <w:color w:val="000000"/>
          <w:sz w:val="28"/>
          <w:szCs w:val="28"/>
        </w:rPr>
      </w:pPr>
      <w:r w:rsidRPr="00A87324">
        <w:rPr>
          <w:color w:val="000000"/>
          <w:sz w:val="28"/>
          <w:szCs w:val="28"/>
        </w:rPr>
        <w:t>- выдает расписку о принятии ходатайства с указанием срока получения результата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A87324" w:rsidRPr="00A87324" w:rsidRDefault="00A87324" w:rsidP="00A87324">
      <w:pPr>
        <w:ind w:firstLine="567"/>
        <w:jc w:val="both"/>
        <w:rPr>
          <w:color w:val="000000"/>
          <w:sz w:val="28"/>
          <w:szCs w:val="28"/>
        </w:rPr>
      </w:pPr>
      <w:r w:rsidRPr="00A87324">
        <w:rPr>
          <w:color w:val="000000"/>
          <w:sz w:val="28"/>
          <w:szCs w:val="28"/>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A87324" w:rsidRPr="00A87324" w:rsidRDefault="00A87324" w:rsidP="00A87324">
      <w:pPr>
        <w:ind w:firstLine="567"/>
        <w:jc w:val="both"/>
        <w:rPr>
          <w:color w:val="000000"/>
          <w:sz w:val="28"/>
          <w:szCs w:val="28"/>
        </w:rPr>
      </w:pPr>
      <w:r w:rsidRPr="00A87324">
        <w:rPr>
          <w:color w:val="000000"/>
          <w:sz w:val="28"/>
          <w:szCs w:val="28"/>
        </w:rPr>
        <w:t>Передача документов заявителя из МФЦ в Администрацию осуществляется курьером,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A87324" w:rsidRPr="00A87324" w:rsidRDefault="00A87324" w:rsidP="00A87324">
      <w:pPr>
        <w:ind w:firstLine="567"/>
        <w:jc w:val="both"/>
        <w:rPr>
          <w:color w:val="000000"/>
          <w:sz w:val="28"/>
          <w:szCs w:val="28"/>
        </w:rPr>
      </w:pPr>
      <w:r w:rsidRPr="00A87324">
        <w:rPr>
          <w:color w:val="000000"/>
          <w:sz w:val="28"/>
          <w:szCs w:val="28"/>
        </w:rPr>
        <w:t>В срок получения результата курьер, ответственный за доставку документов, получает в Администрации результат предоставления муниципальной услуги под подпись.</w:t>
      </w:r>
    </w:p>
    <w:p w:rsidR="00A87324" w:rsidRPr="00A87324" w:rsidRDefault="00A87324" w:rsidP="00A87324">
      <w:pPr>
        <w:ind w:firstLine="567"/>
        <w:jc w:val="both"/>
        <w:rPr>
          <w:color w:val="000000"/>
          <w:sz w:val="28"/>
          <w:szCs w:val="28"/>
        </w:rPr>
      </w:pPr>
      <w:r w:rsidRPr="00A87324">
        <w:rPr>
          <w:color w:val="000000"/>
          <w:sz w:val="28"/>
          <w:szCs w:val="28"/>
        </w:rPr>
        <w:t>Полученные специалистом МФЦ документы регистрируются в установленном МФЦ порядке.</w:t>
      </w:r>
    </w:p>
    <w:p w:rsidR="00A87324" w:rsidRPr="00A87324" w:rsidRDefault="00A87324" w:rsidP="00A87324">
      <w:pPr>
        <w:ind w:firstLine="567"/>
        <w:jc w:val="both"/>
        <w:rPr>
          <w:color w:val="000000"/>
          <w:sz w:val="28"/>
          <w:szCs w:val="28"/>
        </w:rPr>
      </w:pPr>
      <w:r w:rsidRPr="00A87324">
        <w:rPr>
          <w:color w:val="000000"/>
          <w:sz w:val="28"/>
          <w:szCs w:val="28"/>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A87324" w:rsidRPr="00A87324" w:rsidRDefault="00A87324" w:rsidP="00A87324">
      <w:pPr>
        <w:ind w:firstLine="567"/>
        <w:jc w:val="both"/>
        <w:rPr>
          <w:color w:val="000000"/>
          <w:sz w:val="28"/>
          <w:szCs w:val="28"/>
        </w:rPr>
      </w:pPr>
      <w:r w:rsidRPr="00A87324">
        <w:rPr>
          <w:color w:val="000000"/>
          <w:sz w:val="28"/>
          <w:szCs w:val="28"/>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A87324" w:rsidRPr="00A87324" w:rsidRDefault="00A87324" w:rsidP="00A87324">
      <w:pPr>
        <w:ind w:firstLine="567"/>
        <w:jc w:val="both"/>
        <w:rPr>
          <w:color w:val="000000"/>
          <w:sz w:val="28"/>
          <w:szCs w:val="28"/>
        </w:rPr>
      </w:pPr>
      <w:r w:rsidRPr="00A87324">
        <w:rPr>
          <w:color w:val="000000"/>
          <w:sz w:val="28"/>
          <w:szCs w:val="28"/>
        </w:rPr>
        <w:t> </w:t>
      </w:r>
    </w:p>
    <w:p w:rsidR="00A87324" w:rsidRPr="00A87324" w:rsidRDefault="00A87324" w:rsidP="00A87324">
      <w:pPr>
        <w:ind w:firstLine="567"/>
        <w:jc w:val="center"/>
        <w:outlineLvl w:val="1"/>
        <w:rPr>
          <w:b/>
          <w:bCs/>
          <w:color w:val="000000"/>
          <w:sz w:val="28"/>
          <w:szCs w:val="28"/>
        </w:rPr>
      </w:pPr>
      <w:r w:rsidRPr="00A87324">
        <w:rPr>
          <w:b/>
          <w:color w:val="000000"/>
          <w:sz w:val="28"/>
          <w:szCs w:val="28"/>
        </w:rPr>
        <w:t xml:space="preserve">4. Формы </w:t>
      </w:r>
      <w:proofErr w:type="gramStart"/>
      <w:r w:rsidRPr="00A87324">
        <w:rPr>
          <w:b/>
          <w:color w:val="000000"/>
          <w:sz w:val="28"/>
          <w:szCs w:val="28"/>
        </w:rPr>
        <w:t>контроля за</w:t>
      </w:r>
      <w:proofErr w:type="gramEnd"/>
      <w:r w:rsidRPr="00A87324">
        <w:rPr>
          <w:b/>
          <w:color w:val="000000"/>
          <w:sz w:val="28"/>
          <w:szCs w:val="28"/>
        </w:rPr>
        <w:t xml:space="preserve"> исполнением Регламента</w:t>
      </w:r>
    </w:p>
    <w:p w:rsidR="00A87324" w:rsidRPr="00A87324" w:rsidRDefault="00A87324" w:rsidP="00A87324">
      <w:pPr>
        <w:ind w:firstLine="567"/>
        <w:jc w:val="both"/>
        <w:rPr>
          <w:color w:val="000000"/>
          <w:sz w:val="28"/>
          <w:szCs w:val="28"/>
        </w:rPr>
      </w:pPr>
      <w:r w:rsidRPr="00A87324">
        <w:rPr>
          <w:color w:val="000000"/>
          <w:sz w:val="28"/>
          <w:szCs w:val="28"/>
        </w:rPr>
        <w:t> </w:t>
      </w:r>
    </w:p>
    <w:p w:rsidR="00A87324" w:rsidRPr="00A87324" w:rsidRDefault="00A87324" w:rsidP="00A87324">
      <w:pPr>
        <w:ind w:firstLine="567"/>
        <w:jc w:val="both"/>
        <w:rPr>
          <w:color w:val="000000"/>
          <w:sz w:val="28"/>
          <w:szCs w:val="28"/>
        </w:rPr>
      </w:pPr>
      <w:r w:rsidRPr="00A87324">
        <w:rPr>
          <w:color w:val="000000"/>
          <w:sz w:val="28"/>
          <w:szCs w:val="28"/>
        </w:rPr>
        <w:t xml:space="preserve">4.1. </w:t>
      </w:r>
      <w:proofErr w:type="gramStart"/>
      <w:r w:rsidRPr="00A87324">
        <w:rPr>
          <w:color w:val="000000"/>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ответственными должностными лицами, а также муниципальными служащими, ответственными за выполнение административных действий, входящих в </w:t>
      </w:r>
      <w:r w:rsidRPr="00A87324">
        <w:rPr>
          <w:color w:val="000000"/>
          <w:sz w:val="28"/>
          <w:szCs w:val="28"/>
        </w:rPr>
        <w:lastRenderedPageBreak/>
        <w:t>состав административных процедур, в рамках своей компетенции.</w:t>
      </w:r>
      <w:proofErr w:type="gramEnd"/>
    </w:p>
    <w:p w:rsidR="00A87324" w:rsidRPr="00A87324" w:rsidRDefault="00A87324" w:rsidP="00A87324">
      <w:pPr>
        <w:ind w:firstLine="567"/>
        <w:jc w:val="both"/>
        <w:rPr>
          <w:color w:val="000000"/>
          <w:sz w:val="28"/>
          <w:szCs w:val="28"/>
        </w:rPr>
      </w:pPr>
      <w:r w:rsidRPr="00A87324">
        <w:rPr>
          <w:color w:val="000000"/>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4.2. В Администрации проводятся плановые и внеплановые проверки полноты и качества исполнения муниципальной услуги.</w:t>
      </w:r>
    </w:p>
    <w:p w:rsidR="00A87324" w:rsidRPr="00A87324" w:rsidRDefault="00A87324" w:rsidP="00A87324">
      <w:pPr>
        <w:ind w:firstLine="567"/>
        <w:jc w:val="both"/>
        <w:rPr>
          <w:color w:val="000000"/>
          <w:sz w:val="28"/>
          <w:szCs w:val="28"/>
        </w:rPr>
      </w:pPr>
      <w:proofErr w:type="gramStart"/>
      <w:r w:rsidRPr="00A87324">
        <w:rPr>
          <w:color w:val="000000"/>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87324" w:rsidRPr="00A87324" w:rsidRDefault="00A87324" w:rsidP="00A87324">
      <w:pPr>
        <w:ind w:firstLine="567"/>
        <w:jc w:val="both"/>
        <w:rPr>
          <w:color w:val="000000"/>
          <w:sz w:val="28"/>
          <w:szCs w:val="28"/>
        </w:rPr>
      </w:pPr>
      <w:r w:rsidRPr="00A87324">
        <w:rPr>
          <w:color w:val="000000"/>
          <w:sz w:val="28"/>
          <w:szCs w:val="28"/>
        </w:rPr>
        <w:t xml:space="preserve">Периодичность осуществления проверок определяется Главой </w:t>
      </w:r>
      <w:proofErr w:type="spellStart"/>
      <w:r w:rsidRPr="00A87324">
        <w:rPr>
          <w:color w:val="000000"/>
          <w:sz w:val="28"/>
          <w:szCs w:val="28"/>
        </w:rPr>
        <w:t>Сердобского</w:t>
      </w:r>
      <w:proofErr w:type="spellEnd"/>
      <w:r w:rsidRPr="00A87324">
        <w:rPr>
          <w:color w:val="000000"/>
          <w:sz w:val="28"/>
          <w:szCs w:val="28"/>
        </w:rPr>
        <w:t xml:space="preserve"> района.</w:t>
      </w:r>
    </w:p>
    <w:p w:rsidR="00A87324" w:rsidRPr="00A87324" w:rsidRDefault="00A87324" w:rsidP="00A87324">
      <w:pPr>
        <w:ind w:firstLine="567"/>
        <w:jc w:val="both"/>
        <w:rPr>
          <w:color w:val="000000"/>
          <w:sz w:val="28"/>
          <w:szCs w:val="28"/>
        </w:rPr>
      </w:pPr>
      <w:r w:rsidRPr="00A87324">
        <w:rPr>
          <w:color w:val="000000"/>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Плановые и внеплановые проверки проводятся на основании распоряжений Администрации.</w:t>
      </w:r>
    </w:p>
    <w:p w:rsidR="00A87324" w:rsidRPr="00A87324" w:rsidRDefault="00A87324" w:rsidP="00A87324">
      <w:pPr>
        <w:ind w:firstLine="567"/>
        <w:jc w:val="both"/>
        <w:rPr>
          <w:color w:val="000000"/>
          <w:sz w:val="28"/>
          <w:szCs w:val="28"/>
        </w:rPr>
      </w:pPr>
      <w:r w:rsidRPr="00A87324">
        <w:rPr>
          <w:color w:val="000000"/>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4.4. Персональная ответственность муниципальных служащих Администрации, сотрудников МКУ «Универсал» закрепляется в их должностных инструкциях в соответствии с требованиями законодательства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 xml:space="preserve">4.5. Ответственные исполнители несут персональную ответственность </w:t>
      </w:r>
      <w:proofErr w:type="gramStart"/>
      <w:r w:rsidRPr="00A87324">
        <w:rPr>
          <w:color w:val="000000"/>
          <w:sz w:val="28"/>
          <w:szCs w:val="28"/>
        </w:rPr>
        <w:t>за</w:t>
      </w:r>
      <w:proofErr w:type="gramEnd"/>
      <w:r w:rsidRPr="00A87324">
        <w:rPr>
          <w:color w:val="000000"/>
          <w:sz w:val="28"/>
          <w:szCs w:val="28"/>
        </w:rPr>
        <w:t>:</w:t>
      </w:r>
    </w:p>
    <w:p w:rsidR="00A87324" w:rsidRPr="00A87324" w:rsidRDefault="00A87324" w:rsidP="00A87324">
      <w:pPr>
        <w:ind w:firstLine="567"/>
        <w:jc w:val="both"/>
        <w:rPr>
          <w:color w:val="000000"/>
          <w:sz w:val="28"/>
          <w:szCs w:val="28"/>
        </w:rPr>
      </w:pPr>
      <w:r w:rsidRPr="00A87324">
        <w:rPr>
          <w:color w:val="000000"/>
          <w:sz w:val="28"/>
          <w:szCs w:val="28"/>
        </w:rPr>
        <w:t>4.5.1. Соответствие результатов рассмотрения документов требованиям законодательства Российской Федерации;</w:t>
      </w:r>
    </w:p>
    <w:p w:rsidR="00A87324" w:rsidRPr="00A87324" w:rsidRDefault="00A87324" w:rsidP="00A87324">
      <w:pPr>
        <w:ind w:firstLine="567"/>
        <w:jc w:val="both"/>
        <w:rPr>
          <w:color w:val="000000"/>
          <w:sz w:val="28"/>
          <w:szCs w:val="28"/>
        </w:rPr>
      </w:pPr>
      <w:r w:rsidRPr="00A87324">
        <w:rPr>
          <w:color w:val="000000"/>
          <w:sz w:val="28"/>
          <w:szCs w:val="28"/>
        </w:rPr>
        <w:t>4.5.2. Соблюдение сроков выполнения административных процедур при предоставлении муниципальной услуги.</w:t>
      </w:r>
    </w:p>
    <w:p w:rsidR="00A87324" w:rsidRPr="00A87324" w:rsidRDefault="00A87324" w:rsidP="00A87324">
      <w:pPr>
        <w:ind w:firstLine="567"/>
        <w:jc w:val="both"/>
        <w:rPr>
          <w:color w:val="000000"/>
          <w:sz w:val="28"/>
          <w:szCs w:val="28"/>
        </w:rPr>
      </w:pPr>
      <w:r w:rsidRPr="00A87324">
        <w:rPr>
          <w:color w:val="000000"/>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87324" w:rsidRPr="00A87324" w:rsidRDefault="00A87324" w:rsidP="00A87324">
      <w:pPr>
        <w:ind w:firstLine="567"/>
        <w:jc w:val="both"/>
        <w:rPr>
          <w:color w:val="000000"/>
          <w:sz w:val="28"/>
          <w:szCs w:val="28"/>
        </w:rPr>
      </w:pPr>
      <w:r w:rsidRPr="00A87324">
        <w:rPr>
          <w:color w:val="000000"/>
          <w:sz w:val="28"/>
          <w:szCs w:val="28"/>
        </w:rPr>
        <w:t> </w:t>
      </w:r>
    </w:p>
    <w:p w:rsidR="00A87324" w:rsidRPr="00A87324" w:rsidRDefault="00A87324" w:rsidP="00A87324">
      <w:pPr>
        <w:pStyle w:val="ConsPlusNormal"/>
        <w:jc w:val="center"/>
        <w:rPr>
          <w:rFonts w:ascii="Times New Roman" w:hAnsi="Times New Roman" w:cs="Times New Roman"/>
          <w:b/>
          <w:sz w:val="28"/>
          <w:szCs w:val="28"/>
        </w:rPr>
      </w:pPr>
      <w:r w:rsidRPr="00A87324">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их должностных лиц, муниципальных служащих, сотрудников МКУ «Универсал»</w:t>
      </w:r>
    </w:p>
    <w:p w:rsidR="00A87324" w:rsidRPr="00A87324" w:rsidRDefault="00A87324" w:rsidP="00A87324">
      <w:pPr>
        <w:pStyle w:val="ConsPlusNormal"/>
        <w:jc w:val="center"/>
        <w:rPr>
          <w:rFonts w:ascii="Times New Roman" w:hAnsi="Times New Roman" w:cs="Times New Roman"/>
          <w:b/>
          <w:sz w:val="28"/>
          <w:szCs w:val="28"/>
        </w:rPr>
      </w:pPr>
    </w:p>
    <w:p w:rsidR="00A87324" w:rsidRPr="00A87324" w:rsidRDefault="00A87324" w:rsidP="00A87324">
      <w:pPr>
        <w:pStyle w:val="ConsPlusNormal"/>
        <w:jc w:val="center"/>
        <w:rPr>
          <w:rFonts w:ascii="Times New Roman" w:hAnsi="Times New Roman" w:cs="Times New Roman"/>
          <w:sz w:val="28"/>
          <w:szCs w:val="28"/>
        </w:rPr>
      </w:pPr>
      <w:proofErr w:type="gramStart"/>
      <w:r w:rsidRPr="00A87324">
        <w:rPr>
          <w:rFonts w:ascii="Times New Roman" w:hAnsi="Times New Roman" w:cs="Times New Roman"/>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87324" w:rsidRPr="00A87324" w:rsidRDefault="00A87324" w:rsidP="00A87324">
      <w:pPr>
        <w:autoSpaceDE w:val="0"/>
        <w:autoSpaceDN w:val="0"/>
        <w:adjustRightInd w:val="0"/>
        <w:ind w:firstLine="567"/>
        <w:jc w:val="both"/>
        <w:rPr>
          <w:sz w:val="28"/>
          <w:szCs w:val="28"/>
        </w:rPr>
      </w:pPr>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 xml:space="preserve">5.1. </w:t>
      </w:r>
      <w:proofErr w:type="gramStart"/>
      <w:r w:rsidRPr="00A87324">
        <w:rPr>
          <w:position w:val="-2"/>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 xml:space="preserve">5.3. В случае установления в ходе или по результатам </w:t>
      </w:r>
      <w:proofErr w:type="gramStart"/>
      <w:r w:rsidRPr="00A87324">
        <w:rPr>
          <w:position w:val="-2"/>
          <w:sz w:val="28"/>
          <w:szCs w:val="28"/>
        </w:rPr>
        <w:t>рассмотрения жалобы признаков состава административного правонарушения</w:t>
      </w:r>
      <w:proofErr w:type="gramEnd"/>
      <w:r w:rsidRPr="00A87324">
        <w:rPr>
          <w:position w:val="-2"/>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 xml:space="preserve">5.4. В случае признания </w:t>
      </w:r>
      <w:proofErr w:type="gramStart"/>
      <w:r w:rsidRPr="00A87324">
        <w:rPr>
          <w:position w:val="-2"/>
          <w:sz w:val="28"/>
          <w:szCs w:val="28"/>
        </w:rPr>
        <w:t>жалобы</w:t>
      </w:r>
      <w:proofErr w:type="gramEnd"/>
      <w:r w:rsidRPr="00A87324">
        <w:rPr>
          <w:position w:val="-2"/>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87324" w:rsidRPr="00A87324" w:rsidRDefault="00A87324" w:rsidP="00A87324">
      <w:pPr>
        <w:ind w:firstLine="567"/>
        <w:jc w:val="both"/>
        <w:rPr>
          <w:position w:val="-2"/>
          <w:sz w:val="28"/>
          <w:szCs w:val="28"/>
        </w:rPr>
      </w:pPr>
      <w:r w:rsidRPr="00A87324">
        <w:rPr>
          <w:position w:val="-2"/>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87324" w:rsidRPr="00A87324" w:rsidRDefault="00A87324" w:rsidP="00A87324">
      <w:pPr>
        <w:autoSpaceDE w:val="0"/>
        <w:autoSpaceDN w:val="0"/>
        <w:adjustRightInd w:val="0"/>
        <w:ind w:firstLine="567"/>
        <w:jc w:val="both"/>
        <w:rPr>
          <w:sz w:val="28"/>
          <w:szCs w:val="28"/>
        </w:rPr>
      </w:pPr>
    </w:p>
    <w:p w:rsidR="00A87324" w:rsidRPr="00A87324" w:rsidRDefault="00A87324" w:rsidP="00A87324">
      <w:pPr>
        <w:pStyle w:val="ConsPlusNormal"/>
        <w:jc w:val="center"/>
        <w:rPr>
          <w:rFonts w:ascii="Times New Roman" w:hAnsi="Times New Roman" w:cs="Times New Roman"/>
          <w:b/>
          <w:sz w:val="28"/>
          <w:szCs w:val="28"/>
        </w:rPr>
      </w:pPr>
      <w:r w:rsidRPr="00A87324">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87324" w:rsidRPr="00A87324" w:rsidRDefault="00A87324" w:rsidP="00A87324">
      <w:pPr>
        <w:autoSpaceDE w:val="0"/>
        <w:autoSpaceDN w:val="0"/>
        <w:adjustRightInd w:val="0"/>
        <w:ind w:firstLine="567"/>
        <w:jc w:val="both"/>
        <w:rPr>
          <w:sz w:val="28"/>
          <w:szCs w:val="28"/>
        </w:rPr>
      </w:pPr>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сотрудников МКУ «Универсал».</w:t>
      </w:r>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 xml:space="preserve">5.7. Жалоба на решения и действия (бездействие) должностных лиц, муниципальных служащих Администрации, сотрудников МКУ «Универсал» подается Главе </w:t>
      </w:r>
      <w:proofErr w:type="spellStart"/>
      <w:r w:rsidRPr="00A87324">
        <w:rPr>
          <w:position w:val="-2"/>
          <w:sz w:val="28"/>
          <w:szCs w:val="28"/>
        </w:rPr>
        <w:t>Сердобского</w:t>
      </w:r>
      <w:proofErr w:type="spellEnd"/>
      <w:r w:rsidRPr="00A87324">
        <w:rPr>
          <w:position w:val="-2"/>
          <w:sz w:val="28"/>
          <w:szCs w:val="28"/>
        </w:rPr>
        <w:t xml:space="preserve"> района.</w:t>
      </w:r>
    </w:p>
    <w:p w:rsidR="00A87324" w:rsidRPr="00A87324" w:rsidRDefault="00A87324" w:rsidP="00A87324">
      <w:pPr>
        <w:autoSpaceDE w:val="0"/>
        <w:autoSpaceDN w:val="0"/>
        <w:adjustRightInd w:val="0"/>
        <w:ind w:firstLine="567"/>
        <w:jc w:val="both"/>
        <w:rPr>
          <w:color w:val="000000" w:themeColor="text1"/>
          <w:position w:val="-2"/>
          <w:sz w:val="28"/>
          <w:szCs w:val="28"/>
        </w:rPr>
      </w:pPr>
      <w:r w:rsidRPr="00A87324">
        <w:rPr>
          <w:color w:val="000000" w:themeColor="text1"/>
          <w:position w:val="-2"/>
          <w:sz w:val="28"/>
          <w:szCs w:val="28"/>
        </w:rPr>
        <w:t xml:space="preserve">5.8. Жалоба на решения и действия (бездействие) Главы </w:t>
      </w:r>
      <w:proofErr w:type="spellStart"/>
      <w:r w:rsidRPr="00A87324">
        <w:rPr>
          <w:color w:val="000000" w:themeColor="text1"/>
          <w:position w:val="-2"/>
          <w:sz w:val="28"/>
          <w:szCs w:val="28"/>
        </w:rPr>
        <w:t>Сердобского</w:t>
      </w:r>
      <w:proofErr w:type="spellEnd"/>
      <w:r w:rsidRPr="00A87324">
        <w:rPr>
          <w:color w:val="000000" w:themeColor="text1"/>
          <w:position w:val="-2"/>
          <w:sz w:val="28"/>
          <w:szCs w:val="28"/>
        </w:rPr>
        <w:t xml:space="preserve"> района подается Главе </w:t>
      </w:r>
      <w:proofErr w:type="spellStart"/>
      <w:r w:rsidRPr="00A87324">
        <w:rPr>
          <w:color w:val="000000" w:themeColor="text1"/>
          <w:position w:val="-2"/>
          <w:sz w:val="28"/>
          <w:szCs w:val="28"/>
        </w:rPr>
        <w:t>Сердобского</w:t>
      </w:r>
      <w:proofErr w:type="spellEnd"/>
      <w:r w:rsidRPr="00A87324">
        <w:rPr>
          <w:color w:val="000000" w:themeColor="text1"/>
          <w:position w:val="-2"/>
          <w:sz w:val="28"/>
          <w:szCs w:val="28"/>
        </w:rPr>
        <w:t xml:space="preserve"> района.</w:t>
      </w:r>
    </w:p>
    <w:p w:rsidR="00A87324" w:rsidRPr="00A87324" w:rsidRDefault="00A87324" w:rsidP="00A87324">
      <w:pPr>
        <w:autoSpaceDE w:val="0"/>
        <w:autoSpaceDN w:val="0"/>
        <w:adjustRightInd w:val="0"/>
        <w:ind w:firstLine="540"/>
        <w:jc w:val="both"/>
        <w:rPr>
          <w:sz w:val="28"/>
          <w:szCs w:val="28"/>
        </w:rPr>
      </w:pPr>
      <w:r w:rsidRPr="00A87324">
        <w:rPr>
          <w:position w:val="-2"/>
          <w:sz w:val="28"/>
          <w:szCs w:val="28"/>
        </w:rPr>
        <w:t>5.9</w:t>
      </w:r>
      <w:r w:rsidRPr="00A87324">
        <w:rPr>
          <w:sz w:val="28"/>
          <w:szCs w:val="28"/>
        </w:rPr>
        <w:t xml:space="preserve">. </w:t>
      </w:r>
      <w:proofErr w:type="gramStart"/>
      <w:r w:rsidRPr="00A87324">
        <w:rPr>
          <w:sz w:val="28"/>
          <w:szCs w:val="28"/>
        </w:rPr>
        <w:t>Жалоба на решения и (или) действия (бездействие) Администрации, должностных лиц Администрации, либо муниципальных служащих, сотрудников МКУ «Универсал»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w:t>
      </w:r>
      <w:proofErr w:type="gramEnd"/>
      <w:r w:rsidRPr="00A87324">
        <w:rPr>
          <w:sz w:val="28"/>
          <w:szCs w:val="28"/>
        </w:rPr>
        <w:t xml:space="preserve"> антимонопольный орган.</w:t>
      </w:r>
    </w:p>
    <w:p w:rsidR="00A87324" w:rsidRPr="00A87324" w:rsidRDefault="00A87324" w:rsidP="00A87324">
      <w:pPr>
        <w:pStyle w:val="ConsPlusNormal"/>
        <w:ind w:firstLine="567"/>
        <w:jc w:val="center"/>
        <w:rPr>
          <w:rFonts w:ascii="Times New Roman" w:hAnsi="Times New Roman" w:cs="Times New Roman"/>
          <w:b/>
          <w:sz w:val="28"/>
          <w:szCs w:val="28"/>
        </w:rPr>
      </w:pPr>
    </w:p>
    <w:p w:rsidR="00A87324" w:rsidRPr="00A87324" w:rsidRDefault="00A87324" w:rsidP="00A87324">
      <w:pPr>
        <w:pStyle w:val="ConsPlusNormal"/>
        <w:jc w:val="center"/>
        <w:rPr>
          <w:rFonts w:ascii="Times New Roman" w:hAnsi="Times New Roman" w:cs="Times New Roman"/>
          <w:sz w:val="28"/>
          <w:szCs w:val="28"/>
        </w:rPr>
      </w:pPr>
      <w:r w:rsidRPr="00A87324">
        <w:rPr>
          <w:rFonts w:ascii="Times New Roman" w:hAnsi="Times New Roman" w:cs="Times New Roman"/>
          <w:color w:val="000000" w:themeColor="text1"/>
          <w:sz w:val="28"/>
          <w:szCs w:val="28"/>
        </w:rPr>
        <w:t>Способы информирования заявителей о порядке подачи и рассмотрения жалобы, в том</w:t>
      </w:r>
      <w:r w:rsidRPr="00A87324">
        <w:rPr>
          <w:rFonts w:ascii="Times New Roman" w:hAnsi="Times New Roman" w:cs="Times New Roman"/>
          <w:sz w:val="28"/>
          <w:szCs w:val="28"/>
        </w:rPr>
        <w:t xml:space="preserve">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87324" w:rsidRPr="00A87324" w:rsidRDefault="00A87324" w:rsidP="00A87324">
      <w:pPr>
        <w:autoSpaceDE w:val="0"/>
        <w:autoSpaceDN w:val="0"/>
        <w:adjustRightInd w:val="0"/>
        <w:ind w:firstLine="567"/>
        <w:jc w:val="both"/>
        <w:rPr>
          <w:sz w:val="28"/>
          <w:szCs w:val="28"/>
        </w:rPr>
      </w:pPr>
    </w:p>
    <w:p w:rsidR="00A87324" w:rsidRPr="00A87324" w:rsidRDefault="00A87324" w:rsidP="00A87324">
      <w:pPr>
        <w:pStyle w:val="ConsPlusNormal"/>
        <w:spacing w:before="240"/>
        <w:ind w:firstLine="540"/>
        <w:jc w:val="both"/>
        <w:rPr>
          <w:rFonts w:ascii="Times New Roman" w:hAnsi="Times New Roman" w:cs="Times New Roman"/>
          <w:sz w:val="28"/>
          <w:szCs w:val="28"/>
        </w:rPr>
      </w:pPr>
      <w:r w:rsidRPr="00A87324">
        <w:rPr>
          <w:rFonts w:ascii="Times New Roman" w:hAnsi="Times New Roman" w:cs="Times New Roman"/>
          <w:sz w:val="28"/>
          <w:szCs w:val="28"/>
        </w:rPr>
        <w:t xml:space="preserve">5.10. </w:t>
      </w:r>
      <w:proofErr w:type="gramStart"/>
      <w:r w:rsidRPr="00A87324">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на Едином портале государственных и муниципальных услуг, в КСПГМУ ПО),</w:t>
      </w:r>
      <w:r w:rsidRPr="00A87324">
        <w:rPr>
          <w:rFonts w:ascii="Times New Roman" w:hAnsi="Times New Roman" w:cs="Times New Roman"/>
          <w:color w:val="000000" w:themeColor="text1"/>
          <w:sz w:val="28"/>
          <w:szCs w:val="28"/>
        </w:rPr>
        <w:t xml:space="preserve"> а</w:t>
      </w:r>
      <w:r w:rsidRPr="00A87324">
        <w:rPr>
          <w:rFonts w:ascii="Times New Roman" w:hAnsi="Times New Roman" w:cs="Times New Roman"/>
          <w:sz w:val="28"/>
          <w:szCs w:val="28"/>
        </w:rPr>
        <w:t xml:space="preserve"> также в устной и (или) письменной форме.</w:t>
      </w:r>
      <w:proofErr w:type="gramEnd"/>
    </w:p>
    <w:p w:rsidR="00A87324" w:rsidRPr="00A87324" w:rsidRDefault="00A87324" w:rsidP="00A87324">
      <w:pPr>
        <w:pStyle w:val="ConsPlusNormal"/>
        <w:ind w:firstLine="567"/>
        <w:jc w:val="center"/>
        <w:rPr>
          <w:rFonts w:ascii="Times New Roman" w:hAnsi="Times New Roman" w:cs="Times New Roman"/>
          <w:b/>
          <w:sz w:val="28"/>
          <w:szCs w:val="28"/>
        </w:rPr>
      </w:pPr>
    </w:p>
    <w:p w:rsidR="00A87324" w:rsidRPr="00A87324" w:rsidRDefault="00A87324" w:rsidP="00A87324">
      <w:pPr>
        <w:pStyle w:val="ConsPlusNormal"/>
        <w:jc w:val="center"/>
        <w:rPr>
          <w:rFonts w:ascii="Times New Roman" w:hAnsi="Times New Roman" w:cs="Times New Roman"/>
          <w:sz w:val="28"/>
          <w:szCs w:val="28"/>
        </w:rPr>
      </w:pPr>
      <w:r w:rsidRPr="00A87324">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сотрудников МКУ «Универсал»</w:t>
      </w:r>
    </w:p>
    <w:p w:rsidR="00A87324" w:rsidRPr="00A87324" w:rsidRDefault="00A87324" w:rsidP="00A87324">
      <w:pPr>
        <w:autoSpaceDE w:val="0"/>
        <w:autoSpaceDN w:val="0"/>
        <w:adjustRightInd w:val="0"/>
        <w:ind w:firstLine="567"/>
        <w:jc w:val="both"/>
        <w:rPr>
          <w:sz w:val="28"/>
          <w:szCs w:val="28"/>
        </w:rPr>
      </w:pPr>
    </w:p>
    <w:p w:rsidR="00A87324" w:rsidRPr="00A87324" w:rsidRDefault="00A87324" w:rsidP="00A87324">
      <w:pPr>
        <w:autoSpaceDE w:val="0"/>
        <w:autoSpaceDN w:val="0"/>
        <w:adjustRightInd w:val="0"/>
        <w:ind w:firstLine="567"/>
        <w:jc w:val="both"/>
        <w:rPr>
          <w:position w:val="-2"/>
          <w:sz w:val="28"/>
          <w:szCs w:val="28"/>
        </w:rPr>
      </w:pPr>
      <w:r w:rsidRPr="00A87324">
        <w:rPr>
          <w:position w:val="-2"/>
          <w:sz w:val="28"/>
          <w:szCs w:val="28"/>
        </w:rPr>
        <w:t>5.11. Порядок досудебного (внесудебного) обжалования решений и действий (бездействия) Администрации, а также её должностных лиц, муниципальных служащих, сотрудников МКУ «Универсал» регулируются следующими нормативными правовыми актами:</w:t>
      </w:r>
    </w:p>
    <w:p w:rsidR="00A87324" w:rsidRPr="00A87324" w:rsidRDefault="00A87324" w:rsidP="00A87324">
      <w:pPr>
        <w:ind w:firstLine="567"/>
        <w:jc w:val="both"/>
        <w:rPr>
          <w:position w:val="-2"/>
          <w:sz w:val="28"/>
          <w:szCs w:val="28"/>
        </w:rPr>
      </w:pPr>
      <w:r w:rsidRPr="00A87324">
        <w:rPr>
          <w:position w:val="-2"/>
          <w:sz w:val="28"/>
          <w:szCs w:val="28"/>
        </w:rPr>
        <w:t>- Федеральный закон № 210-ФЗ;</w:t>
      </w:r>
    </w:p>
    <w:p w:rsidR="00A87324" w:rsidRPr="00A87324" w:rsidRDefault="00A87324" w:rsidP="00A87324">
      <w:pPr>
        <w:ind w:firstLine="567"/>
        <w:jc w:val="both"/>
        <w:rPr>
          <w:position w:val="-2"/>
          <w:sz w:val="28"/>
          <w:szCs w:val="28"/>
        </w:rPr>
      </w:pPr>
      <w:r w:rsidRPr="00A87324">
        <w:rPr>
          <w:position w:val="-2"/>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7324" w:rsidRPr="00A87324" w:rsidRDefault="00A87324" w:rsidP="00A87324">
      <w:pPr>
        <w:ind w:firstLine="567"/>
        <w:jc w:val="both"/>
        <w:rPr>
          <w:position w:val="-2"/>
          <w:sz w:val="28"/>
          <w:szCs w:val="28"/>
        </w:rPr>
      </w:pPr>
      <w:proofErr w:type="gramStart"/>
      <w:r w:rsidRPr="00A87324">
        <w:rPr>
          <w:position w:val="-2"/>
          <w:sz w:val="28"/>
          <w:szCs w:val="28"/>
        </w:rPr>
        <w:t xml:space="preserve">- постановление Администрации от </w:t>
      </w:r>
      <w:r w:rsidRPr="00A87324">
        <w:rPr>
          <w:rFonts w:eastAsia="Arial Unicode MS"/>
          <w:sz w:val="28"/>
          <w:szCs w:val="28"/>
        </w:rPr>
        <w:t xml:space="preserve">24.09.2018 </w:t>
      </w:r>
      <w:r w:rsidRPr="00A87324">
        <w:rPr>
          <w:position w:val="-2"/>
          <w:sz w:val="28"/>
          <w:szCs w:val="28"/>
        </w:rPr>
        <w:t xml:space="preserve">№ </w:t>
      </w:r>
      <w:r w:rsidRPr="00A87324">
        <w:rPr>
          <w:rFonts w:eastAsia="Arial Unicode MS"/>
          <w:sz w:val="28"/>
          <w:szCs w:val="28"/>
        </w:rPr>
        <w:t>1410</w:t>
      </w:r>
      <w:r w:rsidRPr="00A87324">
        <w:rPr>
          <w:position w:val="-2"/>
          <w:sz w:val="28"/>
          <w:szCs w:val="28"/>
        </w:rPr>
        <w:t xml:space="preserve"> «</w:t>
      </w:r>
      <w:r w:rsidRPr="00A87324">
        <w:rPr>
          <w:sz w:val="28"/>
          <w:szCs w:val="28"/>
        </w:rPr>
        <w:t xml:space="preserve">Об утверждении Порядка подачи и рассмотрения жалоб на решения и действия (бездействие) органов местного самоуправления </w:t>
      </w:r>
      <w:proofErr w:type="spellStart"/>
      <w:r w:rsidRPr="00A87324">
        <w:rPr>
          <w:sz w:val="28"/>
          <w:szCs w:val="28"/>
        </w:rPr>
        <w:t>Сердобского</w:t>
      </w:r>
      <w:proofErr w:type="spellEnd"/>
      <w:r w:rsidRPr="00A87324">
        <w:rPr>
          <w:sz w:val="28"/>
          <w:szCs w:val="28"/>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Pr="00A87324">
        <w:rPr>
          <w:sz w:val="28"/>
          <w:szCs w:val="28"/>
        </w:rPr>
        <w:t>Сердобского</w:t>
      </w:r>
      <w:proofErr w:type="spellEnd"/>
      <w:r w:rsidRPr="00A87324">
        <w:rPr>
          <w:sz w:val="28"/>
          <w:szCs w:val="28"/>
        </w:rPr>
        <w:t xml:space="preserve"> района Пензенской области и его работников при предоставлении муниципальных услуг</w:t>
      </w:r>
      <w:r w:rsidRPr="00A87324">
        <w:rPr>
          <w:position w:val="-2"/>
          <w:sz w:val="28"/>
          <w:szCs w:val="28"/>
        </w:rPr>
        <w:t>»;</w:t>
      </w:r>
      <w:proofErr w:type="gramEnd"/>
    </w:p>
    <w:p w:rsidR="00A87324" w:rsidRPr="00A87324" w:rsidRDefault="00A87324" w:rsidP="00A87324">
      <w:pPr>
        <w:autoSpaceDE w:val="0"/>
        <w:autoSpaceDN w:val="0"/>
        <w:adjustRightInd w:val="0"/>
        <w:ind w:firstLine="539"/>
        <w:jc w:val="both"/>
        <w:rPr>
          <w:position w:val="-2"/>
          <w:sz w:val="28"/>
          <w:szCs w:val="28"/>
        </w:rPr>
      </w:pPr>
      <w:r w:rsidRPr="00A87324">
        <w:rPr>
          <w:position w:val="-2"/>
          <w:sz w:val="28"/>
          <w:szCs w:val="28"/>
        </w:rPr>
        <w:t>5.12.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A87324" w:rsidRPr="00A87324" w:rsidRDefault="00A87324" w:rsidP="00A87324">
      <w:pPr>
        <w:pStyle w:val="ab"/>
        <w:spacing w:before="0" w:beforeAutospacing="0" w:after="0" w:afterAutospacing="0"/>
        <w:ind w:firstLine="567"/>
        <w:jc w:val="both"/>
        <w:rPr>
          <w:color w:val="000000"/>
          <w:sz w:val="28"/>
          <w:szCs w:val="28"/>
        </w:rPr>
      </w:pPr>
      <w:r w:rsidRPr="00A87324">
        <w:rPr>
          <w:color w:val="000000"/>
          <w:sz w:val="28"/>
          <w:szCs w:val="28"/>
        </w:rPr>
        <w:t xml:space="preserve">5.13. </w:t>
      </w:r>
      <w:proofErr w:type="gramStart"/>
      <w:r w:rsidRPr="00A87324">
        <w:rPr>
          <w:color w:val="000000"/>
          <w:sz w:val="28"/>
          <w:szCs w:val="28"/>
        </w:rPr>
        <w:t xml:space="preserve">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w:t>
      </w:r>
      <w:r w:rsidRPr="00A87324">
        <w:rPr>
          <w:color w:val="000000"/>
          <w:sz w:val="28"/>
          <w:szCs w:val="28"/>
        </w:rPr>
        <w:lastRenderedPageBreak/>
        <w:t>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A87324">
        <w:rPr>
          <w:color w:val="000000"/>
          <w:sz w:val="28"/>
          <w:szCs w:val="28"/>
        </w:rPr>
        <w:t xml:space="preserve"> </w:t>
      </w:r>
      <w:proofErr w:type="gramStart"/>
      <w:r w:rsidRPr="00A87324">
        <w:rPr>
          <w:color w:val="000000"/>
          <w:sz w:val="28"/>
          <w:szCs w:val="28"/>
        </w:rPr>
        <w:t>порядке</w:t>
      </w:r>
      <w:proofErr w:type="gramEnd"/>
      <w:r w:rsidRPr="00A87324">
        <w:rPr>
          <w:color w:val="000000"/>
          <w:sz w:val="28"/>
          <w:szCs w:val="28"/>
        </w:rPr>
        <w:t>, установленном следующими нормативными правовыми актами:</w:t>
      </w:r>
    </w:p>
    <w:p w:rsidR="00A87324" w:rsidRPr="00A87324" w:rsidRDefault="00A87324" w:rsidP="00A87324">
      <w:pPr>
        <w:pStyle w:val="ab"/>
        <w:spacing w:before="0" w:beforeAutospacing="0" w:after="0" w:afterAutospacing="0"/>
        <w:ind w:firstLine="567"/>
        <w:jc w:val="both"/>
        <w:rPr>
          <w:color w:val="000000"/>
          <w:sz w:val="28"/>
          <w:szCs w:val="28"/>
        </w:rPr>
      </w:pPr>
      <w:r w:rsidRPr="00A87324">
        <w:rPr>
          <w:color w:val="000000"/>
          <w:sz w:val="28"/>
          <w:szCs w:val="28"/>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A87324" w:rsidRPr="00A87324" w:rsidRDefault="00A87324" w:rsidP="00A87324">
      <w:pPr>
        <w:pStyle w:val="ab"/>
        <w:spacing w:before="0" w:beforeAutospacing="0" w:after="0" w:afterAutospacing="0"/>
        <w:ind w:firstLine="567"/>
        <w:jc w:val="both"/>
        <w:rPr>
          <w:color w:val="000000"/>
          <w:sz w:val="28"/>
          <w:szCs w:val="28"/>
        </w:rPr>
      </w:pPr>
      <w:r w:rsidRPr="00A87324">
        <w:rPr>
          <w:color w:val="000000"/>
          <w:sz w:val="28"/>
          <w:szCs w:val="28"/>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A87324" w:rsidRPr="00A87324" w:rsidRDefault="00A87324" w:rsidP="00A87324">
      <w:pPr>
        <w:pStyle w:val="ab"/>
        <w:spacing w:before="0" w:beforeAutospacing="0" w:after="0" w:afterAutospacing="0"/>
        <w:ind w:firstLine="567"/>
        <w:jc w:val="both"/>
        <w:rPr>
          <w:color w:val="000000"/>
          <w:sz w:val="28"/>
          <w:szCs w:val="28"/>
        </w:rPr>
      </w:pPr>
      <w:r w:rsidRPr="00A87324">
        <w:rPr>
          <w:color w:val="000000"/>
          <w:sz w:val="28"/>
          <w:szCs w:val="28"/>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A87324" w:rsidRPr="00A87324" w:rsidRDefault="00A87324" w:rsidP="00A87324">
      <w:pPr>
        <w:pStyle w:val="ab"/>
        <w:spacing w:before="0" w:beforeAutospacing="0" w:after="0" w:afterAutospacing="0"/>
        <w:ind w:firstLine="567"/>
        <w:jc w:val="both"/>
        <w:rPr>
          <w:color w:val="000000"/>
          <w:sz w:val="28"/>
          <w:szCs w:val="28"/>
        </w:rPr>
      </w:pPr>
      <w:r w:rsidRPr="00A87324">
        <w:rPr>
          <w:color w:val="000000"/>
          <w:sz w:val="28"/>
          <w:szCs w:val="28"/>
        </w:rPr>
        <w:t xml:space="preserve">- постановление Правительства Российской Федерации от 27.12.2016 № 1504 «Об исчерпывающем перечне процедур в сфере строительства объектов </w:t>
      </w:r>
      <w:proofErr w:type="spellStart"/>
      <w:r w:rsidRPr="00A87324">
        <w:rPr>
          <w:color w:val="000000"/>
          <w:sz w:val="28"/>
          <w:szCs w:val="28"/>
        </w:rPr>
        <w:t>электросетевого</w:t>
      </w:r>
      <w:proofErr w:type="spellEnd"/>
      <w:r w:rsidRPr="00A87324">
        <w:rPr>
          <w:color w:val="000000"/>
          <w:sz w:val="28"/>
          <w:szCs w:val="28"/>
        </w:rPr>
        <w:t xml:space="preserve">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A87324" w:rsidRPr="00A87324" w:rsidRDefault="00A87324" w:rsidP="00A87324">
      <w:pPr>
        <w:pStyle w:val="ab"/>
        <w:spacing w:before="0" w:beforeAutospacing="0" w:after="0" w:afterAutospacing="0"/>
        <w:ind w:firstLine="567"/>
        <w:jc w:val="both"/>
        <w:rPr>
          <w:color w:val="000000"/>
          <w:sz w:val="28"/>
          <w:szCs w:val="28"/>
        </w:rPr>
      </w:pPr>
      <w:proofErr w:type="gramStart"/>
      <w:r w:rsidRPr="00A87324">
        <w:rPr>
          <w:color w:val="000000"/>
          <w:sz w:val="28"/>
          <w:szCs w:val="28"/>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roofErr w:type="gramEnd"/>
    </w:p>
    <w:p w:rsidR="00A87324" w:rsidRPr="00A87324" w:rsidRDefault="00A87324" w:rsidP="00A87324">
      <w:pPr>
        <w:pStyle w:val="ab"/>
        <w:spacing w:before="0" w:beforeAutospacing="0" w:after="0" w:afterAutospacing="0"/>
        <w:ind w:firstLine="567"/>
        <w:jc w:val="both"/>
        <w:rPr>
          <w:color w:val="000000"/>
          <w:sz w:val="28"/>
          <w:szCs w:val="28"/>
        </w:rPr>
      </w:pPr>
      <w:r w:rsidRPr="00A87324">
        <w:rPr>
          <w:color w:val="000000"/>
          <w:sz w:val="28"/>
          <w:szCs w:val="28"/>
        </w:rPr>
        <w:t> </w:t>
      </w:r>
    </w:p>
    <w:p w:rsidR="00A87324" w:rsidRPr="0078698E" w:rsidRDefault="00A87324" w:rsidP="00A87324">
      <w:pPr>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A87324" w:rsidRDefault="00A87324" w:rsidP="00A87324">
      <w:pPr>
        <w:ind w:firstLine="567"/>
        <w:jc w:val="right"/>
        <w:rPr>
          <w:color w:val="000000"/>
          <w:sz w:val="28"/>
          <w:szCs w:val="28"/>
        </w:rPr>
      </w:pPr>
    </w:p>
    <w:p w:rsidR="0083369D" w:rsidRDefault="0083369D" w:rsidP="0083369D">
      <w:pPr>
        <w:rPr>
          <w:color w:val="000000"/>
          <w:sz w:val="28"/>
          <w:szCs w:val="28"/>
        </w:rPr>
      </w:pPr>
    </w:p>
    <w:p w:rsidR="00A87324" w:rsidRPr="0078698E" w:rsidRDefault="00A87324" w:rsidP="0083369D">
      <w:pPr>
        <w:rPr>
          <w:color w:val="000000"/>
          <w:sz w:val="28"/>
          <w:szCs w:val="28"/>
        </w:rPr>
      </w:pPr>
      <w:r w:rsidRPr="0078698E">
        <w:rPr>
          <w:color w:val="000000"/>
          <w:sz w:val="28"/>
          <w:szCs w:val="28"/>
        </w:rPr>
        <w:t> </w:t>
      </w:r>
    </w:p>
    <w:p w:rsidR="00A87324" w:rsidRPr="0078698E" w:rsidRDefault="00A87324" w:rsidP="00A87324">
      <w:pPr>
        <w:ind w:firstLine="567"/>
        <w:jc w:val="right"/>
        <w:rPr>
          <w:color w:val="000000"/>
          <w:sz w:val="28"/>
          <w:szCs w:val="28"/>
        </w:rPr>
      </w:pPr>
      <w:r w:rsidRPr="0078698E">
        <w:rPr>
          <w:color w:val="000000"/>
          <w:sz w:val="28"/>
          <w:szCs w:val="28"/>
        </w:rPr>
        <w:lastRenderedPageBreak/>
        <w:t>Приложение 1</w:t>
      </w:r>
    </w:p>
    <w:p w:rsidR="00A87324" w:rsidRPr="0078698E" w:rsidRDefault="00A87324" w:rsidP="00A87324">
      <w:pPr>
        <w:ind w:firstLine="567"/>
        <w:jc w:val="right"/>
        <w:rPr>
          <w:color w:val="000000"/>
          <w:sz w:val="28"/>
          <w:szCs w:val="28"/>
        </w:rPr>
      </w:pPr>
      <w:r w:rsidRPr="0078698E">
        <w:rPr>
          <w:color w:val="000000"/>
          <w:sz w:val="28"/>
          <w:szCs w:val="28"/>
        </w:rPr>
        <w:t>к административному регламенту</w:t>
      </w:r>
    </w:p>
    <w:p w:rsidR="00A87324" w:rsidRPr="0078698E" w:rsidRDefault="00A87324" w:rsidP="00A87324">
      <w:pPr>
        <w:ind w:firstLine="567"/>
        <w:jc w:val="right"/>
        <w:rPr>
          <w:color w:val="000000"/>
          <w:sz w:val="28"/>
          <w:szCs w:val="28"/>
        </w:rPr>
      </w:pPr>
      <w:r w:rsidRPr="0078698E">
        <w:rPr>
          <w:color w:val="000000"/>
          <w:sz w:val="28"/>
          <w:szCs w:val="28"/>
        </w:rPr>
        <w:t>предоставления Администрацией</w:t>
      </w:r>
    </w:p>
    <w:p w:rsidR="00A87324" w:rsidRPr="0078698E" w:rsidRDefault="00A87324" w:rsidP="00A87324">
      <w:pPr>
        <w:ind w:firstLine="567"/>
        <w:jc w:val="right"/>
        <w:rPr>
          <w:color w:val="000000"/>
          <w:sz w:val="28"/>
          <w:szCs w:val="28"/>
        </w:rPr>
      </w:pPr>
      <w:r w:rsidRPr="0078698E">
        <w:rPr>
          <w:color w:val="000000"/>
          <w:sz w:val="28"/>
          <w:szCs w:val="28"/>
        </w:rPr>
        <w:t>муниципальной услуги</w:t>
      </w:r>
    </w:p>
    <w:p w:rsidR="00A87324" w:rsidRPr="0078698E" w:rsidRDefault="00A87324" w:rsidP="00A87324">
      <w:pPr>
        <w:ind w:firstLine="567"/>
        <w:jc w:val="right"/>
        <w:rPr>
          <w:color w:val="000000"/>
          <w:sz w:val="28"/>
          <w:szCs w:val="28"/>
        </w:rPr>
      </w:pPr>
      <w:r w:rsidRPr="0078698E">
        <w:rPr>
          <w:color w:val="000000"/>
          <w:sz w:val="28"/>
          <w:szCs w:val="28"/>
        </w:rPr>
        <w:t>«Принятие решений об установлении публичного сервитута»</w:t>
      </w:r>
    </w:p>
    <w:p w:rsidR="00A87324" w:rsidRPr="0078698E" w:rsidRDefault="00A87324" w:rsidP="00A87324">
      <w:pPr>
        <w:ind w:firstLine="567"/>
        <w:jc w:val="both"/>
        <w:rPr>
          <w:color w:val="000000"/>
          <w:sz w:val="28"/>
          <w:szCs w:val="28"/>
        </w:rPr>
      </w:pPr>
      <w:r w:rsidRPr="0078698E">
        <w:rPr>
          <w:color w:val="000000"/>
          <w:sz w:val="28"/>
          <w:szCs w:val="28"/>
        </w:rPr>
        <w:t> </w:t>
      </w:r>
    </w:p>
    <w:p w:rsidR="00A87324" w:rsidRPr="0078698E" w:rsidRDefault="00A87324" w:rsidP="00A87324">
      <w:pPr>
        <w:ind w:firstLine="567"/>
        <w:jc w:val="center"/>
        <w:rPr>
          <w:color w:val="000000"/>
          <w:sz w:val="28"/>
          <w:szCs w:val="28"/>
        </w:rPr>
      </w:pPr>
      <w:r w:rsidRPr="0078698E">
        <w:rPr>
          <w:color w:val="000000"/>
          <w:sz w:val="28"/>
          <w:szCs w:val="28"/>
        </w:rPr>
        <w:t>Форма</w:t>
      </w:r>
    </w:p>
    <w:p w:rsidR="00A87324" w:rsidRPr="0078698E" w:rsidRDefault="00A87324" w:rsidP="00A87324">
      <w:pPr>
        <w:ind w:firstLine="567"/>
        <w:jc w:val="both"/>
        <w:rPr>
          <w:color w:val="000000"/>
          <w:sz w:val="28"/>
          <w:szCs w:val="28"/>
        </w:rPr>
      </w:pPr>
      <w:r w:rsidRPr="0078698E">
        <w:rPr>
          <w:color w:val="000000"/>
          <w:sz w:val="28"/>
          <w:szCs w:val="28"/>
        </w:rPr>
        <w:t> </w:t>
      </w:r>
    </w:p>
    <w:tbl>
      <w:tblPr>
        <w:tblStyle w:val="af2"/>
        <w:tblW w:w="9938" w:type="dxa"/>
        <w:tblInd w:w="-256" w:type="dxa"/>
        <w:tblLayout w:type="fixed"/>
        <w:tblCellMar>
          <w:left w:w="28" w:type="dxa"/>
          <w:right w:w="28" w:type="dxa"/>
        </w:tblCellMar>
        <w:tblLook w:val="01E0"/>
      </w:tblPr>
      <w:tblGrid>
        <w:gridCol w:w="559"/>
        <w:gridCol w:w="118"/>
        <w:gridCol w:w="1020"/>
        <w:gridCol w:w="962"/>
        <w:gridCol w:w="284"/>
        <w:gridCol w:w="568"/>
        <w:gridCol w:w="1424"/>
        <w:gridCol w:w="419"/>
        <w:gridCol w:w="738"/>
        <w:gridCol w:w="26"/>
        <w:gridCol w:w="115"/>
        <w:gridCol w:w="624"/>
        <w:gridCol w:w="286"/>
        <w:gridCol w:w="111"/>
        <w:gridCol w:w="255"/>
        <w:gridCol w:w="1134"/>
        <w:gridCol w:w="85"/>
        <w:gridCol w:w="74"/>
        <w:gridCol w:w="39"/>
        <w:gridCol w:w="511"/>
        <w:gridCol w:w="510"/>
        <w:gridCol w:w="61"/>
        <w:gridCol w:w="15"/>
      </w:tblGrid>
      <w:tr w:rsidR="00A87324" w:rsidRPr="0078698E" w:rsidTr="00A87324">
        <w:trPr>
          <w:gridAfter w:val="1"/>
          <w:wAfter w:w="15" w:type="dxa"/>
          <w:trHeight w:hRule="exact" w:val="720"/>
        </w:trPr>
        <w:tc>
          <w:tcPr>
            <w:tcW w:w="559" w:type="dxa"/>
            <w:vAlign w:val="center"/>
          </w:tcPr>
          <w:p w:rsidR="00A87324" w:rsidRPr="0078698E" w:rsidRDefault="00A87324" w:rsidP="00391F26">
            <w:pPr>
              <w:jc w:val="center"/>
              <w:rPr>
                <w:sz w:val="28"/>
                <w:szCs w:val="28"/>
              </w:rPr>
            </w:pPr>
          </w:p>
        </w:tc>
        <w:tc>
          <w:tcPr>
            <w:tcW w:w="9364" w:type="dxa"/>
            <w:gridSpan w:val="21"/>
            <w:vAlign w:val="center"/>
          </w:tcPr>
          <w:p w:rsidR="00A87324" w:rsidRPr="0078698E" w:rsidRDefault="00A87324" w:rsidP="00391F26">
            <w:pPr>
              <w:jc w:val="center"/>
              <w:rPr>
                <w:b/>
                <w:sz w:val="28"/>
                <w:szCs w:val="28"/>
              </w:rPr>
            </w:pPr>
            <w:r w:rsidRPr="0078698E">
              <w:rPr>
                <w:b/>
                <w:sz w:val="28"/>
                <w:szCs w:val="28"/>
              </w:rPr>
              <w:t>Ходатайство об установлении публичного сервитута</w:t>
            </w:r>
          </w:p>
        </w:tc>
      </w:tr>
      <w:tr w:rsidR="00A87324" w:rsidRPr="0078698E" w:rsidTr="00A87324">
        <w:trPr>
          <w:gridAfter w:val="1"/>
          <w:wAfter w:w="15" w:type="dxa"/>
        </w:trPr>
        <w:tc>
          <w:tcPr>
            <w:tcW w:w="559" w:type="dxa"/>
            <w:vMerge w:val="restart"/>
          </w:tcPr>
          <w:p w:rsidR="00A87324" w:rsidRPr="0078698E" w:rsidRDefault="00A87324" w:rsidP="00391F26">
            <w:pPr>
              <w:jc w:val="center"/>
              <w:rPr>
                <w:sz w:val="28"/>
                <w:szCs w:val="28"/>
              </w:rPr>
            </w:pPr>
            <w:r w:rsidRPr="0078698E">
              <w:rPr>
                <w:sz w:val="28"/>
                <w:szCs w:val="28"/>
              </w:rPr>
              <w:t>1</w:t>
            </w:r>
          </w:p>
        </w:tc>
        <w:tc>
          <w:tcPr>
            <w:tcW w:w="1138" w:type="dxa"/>
            <w:gridSpan w:val="2"/>
            <w:tcBorders>
              <w:bottom w:val="nil"/>
              <w:right w:val="nil"/>
            </w:tcBorders>
            <w:vAlign w:val="bottom"/>
          </w:tcPr>
          <w:p w:rsidR="00A87324" w:rsidRPr="0078698E" w:rsidRDefault="00A87324" w:rsidP="00391F26">
            <w:pPr>
              <w:rPr>
                <w:sz w:val="28"/>
                <w:szCs w:val="28"/>
              </w:rPr>
            </w:pPr>
          </w:p>
        </w:tc>
        <w:tc>
          <w:tcPr>
            <w:tcW w:w="7144" w:type="dxa"/>
            <w:gridSpan w:val="16"/>
            <w:tcBorders>
              <w:left w:val="nil"/>
              <w:right w:val="nil"/>
            </w:tcBorders>
            <w:vAlign w:val="bottom"/>
          </w:tcPr>
          <w:p w:rsidR="00A87324" w:rsidRPr="0078698E" w:rsidRDefault="00A87324" w:rsidP="00391F26">
            <w:pPr>
              <w:jc w:val="center"/>
              <w:rPr>
                <w:sz w:val="28"/>
                <w:szCs w:val="28"/>
              </w:rPr>
            </w:pPr>
          </w:p>
        </w:tc>
        <w:tc>
          <w:tcPr>
            <w:tcW w:w="1082" w:type="dxa"/>
            <w:gridSpan w:val="3"/>
            <w:tcBorders>
              <w:left w:val="nil"/>
              <w:bottom w:val="nil"/>
            </w:tcBorders>
            <w:vAlign w:val="bottom"/>
          </w:tcPr>
          <w:p w:rsidR="00A87324" w:rsidRPr="0078698E" w:rsidRDefault="00A87324" w:rsidP="00391F26">
            <w:pPr>
              <w:rPr>
                <w:sz w:val="28"/>
                <w:szCs w:val="28"/>
              </w:rPr>
            </w:pPr>
          </w:p>
        </w:tc>
      </w:tr>
      <w:tr w:rsidR="00A87324" w:rsidRPr="0078698E" w:rsidTr="00A87324">
        <w:trPr>
          <w:gridAfter w:val="1"/>
          <w:wAfter w:w="15" w:type="dxa"/>
        </w:trPr>
        <w:tc>
          <w:tcPr>
            <w:tcW w:w="559" w:type="dxa"/>
            <w:vMerge/>
          </w:tcPr>
          <w:p w:rsidR="00A87324" w:rsidRPr="0078698E" w:rsidRDefault="00A87324" w:rsidP="00391F26">
            <w:pPr>
              <w:jc w:val="center"/>
              <w:rPr>
                <w:sz w:val="28"/>
                <w:szCs w:val="28"/>
              </w:rPr>
            </w:pPr>
          </w:p>
        </w:tc>
        <w:tc>
          <w:tcPr>
            <w:tcW w:w="9364" w:type="dxa"/>
            <w:gridSpan w:val="21"/>
            <w:tcBorders>
              <w:top w:val="nil"/>
            </w:tcBorders>
          </w:tcPr>
          <w:p w:rsidR="00A87324" w:rsidRPr="0078698E" w:rsidRDefault="00A87324" w:rsidP="00391F26">
            <w:pPr>
              <w:jc w:val="center"/>
              <w:rPr>
                <w:sz w:val="28"/>
                <w:szCs w:val="28"/>
              </w:rPr>
            </w:pPr>
            <w:r w:rsidRPr="0078698E">
              <w:rPr>
                <w:sz w:val="28"/>
                <w:szCs w:val="28"/>
              </w:rPr>
              <w:t>(наименование органа, принимающего решение об установлении публичного сервитута)</w:t>
            </w: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w:t>
            </w:r>
          </w:p>
        </w:tc>
        <w:tc>
          <w:tcPr>
            <w:tcW w:w="9364" w:type="dxa"/>
            <w:gridSpan w:val="21"/>
          </w:tcPr>
          <w:p w:rsidR="00A87324" w:rsidRPr="0078698E" w:rsidRDefault="00A87324" w:rsidP="00391F26">
            <w:pPr>
              <w:jc w:val="center"/>
              <w:rPr>
                <w:sz w:val="28"/>
                <w:szCs w:val="28"/>
              </w:rPr>
            </w:pPr>
            <w:r w:rsidRPr="0078698E">
              <w:rPr>
                <w:sz w:val="28"/>
                <w:szCs w:val="28"/>
              </w:rPr>
              <w:t>Сведения о лице, представившем ходатайство об установлении публичного сервитута (далее – заявитель):</w:t>
            </w: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2.1</w:t>
            </w:r>
          </w:p>
        </w:tc>
        <w:tc>
          <w:tcPr>
            <w:tcW w:w="2952" w:type="dxa"/>
            <w:gridSpan w:val="5"/>
          </w:tcPr>
          <w:p w:rsidR="00A87324" w:rsidRPr="0078698E" w:rsidRDefault="00A87324" w:rsidP="00391F26">
            <w:pPr>
              <w:jc w:val="center"/>
              <w:rPr>
                <w:sz w:val="28"/>
                <w:szCs w:val="28"/>
              </w:rPr>
            </w:pPr>
            <w:r w:rsidRPr="0078698E">
              <w:rPr>
                <w:sz w:val="28"/>
                <w:szCs w:val="28"/>
              </w:rPr>
              <w:t>Полное наименование</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2.2</w:t>
            </w:r>
          </w:p>
        </w:tc>
        <w:tc>
          <w:tcPr>
            <w:tcW w:w="2952" w:type="dxa"/>
            <w:gridSpan w:val="5"/>
          </w:tcPr>
          <w:p w:rsidR="00A87324" w:rsidRPr="0078698E" w:rsidRDefault="00A87324" w:rsidP="00391F26">
            <w:pPr>
              <w:jc w:val="center"/>
              <w:rPr>
                <w:sz w:val="28"/>
                <w:szCs w:val="28"/>
              </w:rPr>
            </w:pPr>
            <w:r w:rsidRPr="0078698E">
              <w:rPr>
                <w:sz w:val="28"/>
                <w:szCs w:val="28"/>
              </w:rPr>
              <w:t>Сокращенное наименование</w:t>
            </w:r>
            <w:r w:rsidRPr="0078698E">
              <w:rPr>
                <w:sz w:val="28"/>
                <w:szCs w:val="28"/>
              </w:rPr>
              <w:br/>
              <w:t>(при наличии)</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2.3</w:t>
            </w:r>
          </w:p>
        </w:tc>
        <w:tc>
          <w:tcPr>
            <w:tcW w:w="2952" w:type="dxa"/>
            <w:gridSpan w:val="5"/>
          </w:tcPr>
          <w:p w:rsidR="00A87324" w:rsidRPr="0078698E" w:rsidRDefault="00A87324" w:rsidP="00391F26">
            <w:pPr>
              <w:jc w:val="center"/>
              <w:rPr>
                <w:sz w:val="28"/>
                <w:szCs w:val="28"/>
              </w:rPr>
            </w:pPr>
            <w:r w:rsidRPr="0078698E">
              <w:rPr>
                <w:sz w:val="28"/>
                <w:szCs w:val="28"/>
              </w:rPr>
              <w:t>Организационно-правовая форма</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2.4</w:t>
            </w:r>
          </w:p>
        </w:tc>
        <w:tc>
          <w:tcPr>
            <w:tcW w:w="2952" w:type="dxa"/>
            <w:gridSpan w:val="5"/>
          </w:tcPr>
          <w:p w:rsidR="00A87324" w:rsidRPr="0078698E" w:rsidRDefault="00A87324" w:rsidP="00391F26">
            <w:pPr>
              <w:jc w:val="center"/>
              <w:rPr>
                <w:sz w:val="28"/>
                <w:szCs w:val="28"/>
              </w:rPr>
            </w:pPr>
            <w:r w:rsidRPr="0078698E">
              <w:rPr>
                <w:sz w:val="28"/>
                <w:szCs w:val="28"/>
              </w:rPr>
              <w:t>Почтовый адрес (индекс, субъект Российской Федерации, населенный пункт, улица, дом)</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2.5</w:t>
            </w:r>
          </w:p>
        </w:tc>
        <w:tc>
          <w:tcPr>
            <w:tcW w:w="2952" w:type="dxa"/>
            <w:gridSpan w:val="5"/>
          </w:tcPr>
          <w:p w:rsidR="00A87324" w:rsidRPr="0078698E" w:rsidRDefault="00A87324" w:rsidP="00391F26">
            <w:pPr>
              <w:jc w:val="center"/>
              <w:rPr>
                <w:sz w:val="28"/>
                <w:szCs w:val="28"/>
              </w:rPr>
            </w:pPr>
            <w:r w:rsidRPr="0078698E">
              <w:rPr>
                <w:sz w:val="28"/>
                <w:szCs w:val="28"/>
              </w:rPr>
              <w:t>Адрес электронной почты</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2.6</w:t>
            </w:r>
          </w:p>
        </w:tc>
        <w:tc>
          <w:tcPr>
            <w:tcW w:w="2952" w:type="dxa"/>
            <w:gridSpan w:val="5"/>
          </w:tcPr>
          <w:p w:rsidR="00A87324" w:rsidRPr="0078698E" w:rsidRDefault="00A87324" w:rsidP="00391F26">
            <w:pPr>
              <w:jc w:val="center"/>
              <w:rPr>
                <w:sz w:val="28"/>
                <w:szCs w:val="28"/>
              </w:rPr>
            </w:pPr>
            <w:r w:rsidRPr="0078698E">
              <w:rPr>
                <w:sz w:val="28"/>
                <w:szCs w:val="28"/>
              </w:rPr>
              <w:t>ОГРН</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2.7</w:t>
            </w:r>
          </w:p>
        </w:tc>
        <w:tc>
          <w:tcPr>
            <w:tcW w:w="2952" w:type="dxa"/>
            <w:gridSpan w:val="5"/>
          </w:tcPr>
          <w:p w:rsidR="00A87324" w:rsidRPr="0078698E" w:rsidRDefault="00A87324" w:rsidP="00391F26">
            <w:pPr>
              <w:jc w:val="center"/>
              <w:rPr>
                <w:sz w:val="28"/>
                <w:szCs w:val="28"/>
              </w:rPr>
            </w:pPr>
            <w:r w:rsidRPr="0078698E">
              <w:rPr>
                <w:sz w:val="28"/>
                <w:szCs w:val="28"/>
              </w:rPr>
              <w:t>ИНН</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3</w:t>
            </w:r>
          </w:p>
        </w:tc>
        <w:tc>
          <w:tcPr>
            <w:tcW w:w="9364" w:type="dxa"/>
            <w:gridSpan w:val="21"/>
          </w:tcPr>
          <w:p w:rsidR="00A87324" w:rsidRPr="0078698E" w:rsidRDefault="00A87324" w:rsidP="00391F26">
            <w:pPr>
              <w:jc w:val="center"/>
              <w:rPr>
                <w:sz w:val="28"/>
                <w:szCs w:val="28"/>
              </w:rPr>
            </w:pPr>
            <w:r w:rsidRPr="0078698E">
              <w:rPr>
                <w:sz w:val="28"/>
                <w:szCs w:val="28"/>
              </w:rPr>
              <w:t>Сведения о представителе заявителя:</w:t>
            </w:r>
          </w:p>
        </w:tc>
      </w:tr>
      <w:tr w:rsidR="00A87324" w:rsidRPr="0078698E" w:rsidTr="00A87324">
        <w:trPr>
          <w:gridAfter w:val="1"/>
          <w:wAfter w:w="15" w:type="dxa"/>
        </w:trPr>
        <w:tc>
          <w:tcPr>
            <w:tcW w:w="559" w:type="dxa"/>
            <w:vMerge w:val="restart"/>
          </w:tcPr>
          <w:p w:rsidR="00A87324" w:rsidRPr="0078698E" w:rsidRDefault="00A87324" w:rsidP="00391F26">
            <w:pPr>
              <w:jc w:val="center"/>
              <w:rPr>
                <w:sz w:val="28"/>
                <w:szCs w:val="28"/>
              </w:rPr>
            </w:pPr>
            <w:r w:rsidRPr="0078698E">
              <w:rPr>
                <w:sz w:val="28"/>
                <w:szCs w:val="28"/>
              </w:rPr>
              <w:t>3.1</w:t>
            </w:r>
          </w:p>
        </w:tc>
        <w:tc>
          <w:tcPr>
            <w:tcW w:w="2952" w:type="dxa"/>
            <w:gridSpan w:val="5"/>
          </w:tcPr>
          <w:p w:rsidR="00A87324" w:rsidRPr="0078698E" w:rsidRDefault="00A87324" w:rsidP="00391F26">
            <w:pPr>
              <w:jc w:val="center"/>
              <w:rPr>
                <w:sz w:val="28"/>
                <w:szCs w:val="28"/>
              </w:rPr>
            </w:pPr>
            <w:r w:rsidRPr="0078698E">
              <w:rPr>
                <w:sz w:val="28"/>
                <w:szCs w:val="28"/>
              </w:rPr>
              <w:t>Фамилия</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vMerge/>
          </w:tcPr>
          <w:p w:rsidR="00A87324" w:rsidRPr="0078698E" w:rsidRDefault="00A87324" w:rsidP="00391F26">
            <w:pPr>
              <w:jc w:val="center"/>
              <w:rPr>
                <w:sz w:val="28"/>
                <w:szCs w:val="28"/>
              </w:rPr>
            </w:pPr>
          </w:p>
        </w:tc>
        <w:tc>
          <w:tcPr>
            <w:tcW w:w="2952" w:type="dxa"/>
            <w:gridSpan w:val="5"/>
          </w:tcPr>
          <w:p w:rsidR="00A87324" w:rsidRPr="0078698E" w:rsidRDefault="00A87324" w:rsidP="00391F26">
            <w:pPr>
              <w:jc w:val="center"/>
              <w:rPr>
                <w:sz w:val="28"/>
                <w:szCs w:val="28"/>
              </w:rPr>
            </w:pPr>
            <w:r w:rsidRPr="0078698E">
              <w:rPr>
                <w:sz w:val="28"/>
                <w:szCs w:val="28"/>
              </w:rPr>
              <w:t>Имя</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vMerge/>
          </w:tcPr>
          <w:p w:rsidR="00A87324" w:rsidRPr="0078698E" w:rsidRDefault="00A87324" w:rsidP="00391F26">
            <w:pPr>
              <w:jc w:val="center"/>
              <w:rPr>
                <w:sz w:val="28"/>
                <w:szCs w:val="28"/>
              </w:rPr>
            </w:pPr>
          </w:p>
        </w:tc>
        <w:tc>
          <w:tcPr>
            <w:tcW w:w="2952" w:type="dxa"/>
            <w:gridSpan w:val="5"/>
          </w:tcPr>
          <w:p w:rsidR="00A87324" w:rsidRPr="0078698E" w:rsidRDefault="00A87324" w:rsidP="00391F26">
            <w:pPr>
              <w:jc w:val="center"/>
              <w:rPr>
                <w:sz w:val="28"/>
                <w:szCs w:val="28"/>
              </w:rPr>
            </w:pPr>
            <w:r w:rsidRPr="0078698E">
              <w:rPr>
                <w:sz w:val="28"/>
                <w:szCs w:val="28"/>
              </w:rPr>
              <w:t>Отчество (при наличии)</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3.2</w:t>
            </w:r>
          </w:p>
        </w:tc>
        <w:tc>
          <w:tcPr>
            <w:tcW w:w="2952" w:type="dxa"/>
            <w:gridSpan w:val="5"/>
          </w:tcPr>
          <w:p w:rsidR="00A87324" w:rsidRPr="0078698E" w:rsidRDefault="00A87324" w:rsidP="00391F26">
            <w:pPr>
              <w:jc w:val="center"/>
              <w:rPr>
                <w:sz w:val="28"/>
                <w:szCs w:val="28"/>
              </w:rPr>
            </w:pPr>
            <w:r w:rsidRPr="0078698E">
              <w:rPr>
                <w:sz w:val="28"/>
                <w:szCs w:val="28"/>
              </w:rPr>
              <w:t>Адрес электронной почты (при наличии)</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3.3</w:t>
            </w:r>
          </w:p>
        </w:tc>
        <w:tc>
          <w:tcPr>
            <w:tcW w:w="2952" w:type="dxa"/>
            <w:gridSpan w:val="5"/>
          </w:tcPr>
          <w:p w:rsidR="00A87324" w:rsidRPr="0078698E" w:rsidRDefault="00A87324" w:rsidP="00391F26">
            <w:pPr>
              <w:jc w:val="center"/>
              <w:rPr>
                <w:sz w:val="28"/>
                <w:szCs w:val="28"/>
              </w:rPr>
            </w:pPr>
            <w:r w:rsidRPr="0078698E">
              <w:rPr>
                <w:sz w:val="28"/>
                <w:szCs w:val="28"/>
              </w:rPr>
              <w:t>Телефон</w:t>
            </w:r>
          </w:p>
        </w:tc>
        <w:tc>
          <w:tcPr>
            <w:tcW w:w="6412" w:type="dxa"/>
            <w:gridSpan w:val="16"/>
          </w:tcPr>
          <w:p w:rsidR="00A87324" w:rsidRPr="0078698E" w:rsidRDefault="00A87324" w:rsidP="00391F26">
            <w:pPr>
              <w:ind w:left="57" w:right="57"/>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3.4</w:t>
            </w:r>
          </w:p>
        </w:tc>
        <w:tc>
          <w:tcPr>
            <w:tcW w:w="2952" w:type="dxa"/>
            <w:gridSpan w:val="5"/>
          </w:tcPr>
          <w:p w:rsidR="00A87324" w:rsidRPr="0078698E" w:rsidRDefault="00A87324" w:rsidP="00391F26">
            <w:pPr>
              <w:jc w:val="center"/>
              <w:rPr>
                <w:sz w:val="28"/>
                <w:szCs w:val="28"/>
              </w:rPr>
            </w:pPr>
            <w:r w:rsidRPr="0078698E">
              <w:rPr>
                <w:sz w:val="28"/>
                <w:szCs w:val="28"/>
              </w:rPr>
              <w:t>Наименование</w:t>
            </w:r>
            <w:r w:rsidRPr="0078698E">
              <w:rPr>
                <w:sz w:val="28"/>
                <w:szCs w:val="28"/>
              </w:rPr>
              <w:br/>
              <w:t>и реквизиты документа, подтверждающего полномочия</w:t>
            </w:r>
            <w:r w:rsidRPr="0078698E">
              <w:rPr>
                <w:sz w:val="28"/>
                <w:szCs w:val="28"/>
              </w:rPr>
              <w:br/>
              <w:t>представителя заявителя</w:t>
            </w:r>
          </w:p>
        </w:tc>
        <w:tc>
          <w:tcPr>
            <w:tcW w:w="6412" w:type="dxa"/>
            <w:gridSpan w:val="16"/>
          </w:tcPr>
          <w:p w:rsidR="00A87324" w:rsidRDefault="00A87324" w:rsidP="00391F26">
            <w:pPr>
              <w:ind w:left="57" w:right="57"/>
              <w:rPr>
                <w:sz w:val="28"/>
                <w:szCs w:val="28"/>
              </w:rPr>
            </w:pPr>
          </w:p>
          <w:p w:rsidR="00A87324" w:rsidRDefault="00A87324" w:rsidP="00391F26">
            <w:pPr>
              <w:ind w:left="57" w:right="57"/>
              <w:rPr>
                <w:sz w:val="28"/>
                <w:szCs w:val="28"/>
              </w:rPr>
            </w:pPr>
          </w:p>
          <w:p w:rsidR="00A87324" w:rsidRDefault="00A87324" w:rsidP="00391F26">
            <w:pPr>
              <w:ind w:left="57" w:right="57"/>
              <w:rPr>
                <w:sz w:val="28"/>
                <w:szCs w:val="28"/>
              </w:rPr>
            </w:pPr>
          </w:p>
          <w:p w:rsidR="00A87324" w:rsidRDefault="00A87324" w:rsidP="00391F26">
            <w:pPr>
              <w:ind w:left="57" w:right="57"/>
              <w:rPr>
                <w:sz w:val="28"/>
                <w:szCs w:val="28"/>
              </w:rPr>
            </w:pPr>
          </w:p>
          <w:p w:rsidR="00A87324" w:rsidRDefault="00A87324" w:rsidP="00391F26">
            <w:pPr>
              <w:ind w:left="57" w:right="57"/>
              <w:rPr>
                <w:sz w:val="28"/>
                <w:szCs w:val="28"/>
              </w:rPr>
            </w:pPr>
          </w:p>
          <w:p w:rsidR="00A87324" w:rsidRDefault="00A87324" w:rsidP="0083369D">
            <w:pPr>
              <w:ind w:right="57"/>
              <w:rPr>
                <w:sz w:val="28"/>
                <w:szCs w:val="28"/>
              </w:rPr>
            </w:pPr>
          </w:p>
          <w:p w:rsidR="00A87324" w:rsidRPr="0078698E" w:rsidRDefault="00A87324" w:rsidP="00391F26">
            <w:pPr>
              <w:ind w:left="57" w:right="57"/>
              <w:rPr>
                <w:sz w:val="28"/>
                <w:szCs w:val="28"/>
              </w:rPr>
            </w:pPr>
          </w:p>
        </w:tc>
      </w:tr>
      <w:tr w:rsidR="00A87324" w:rsidRPr="0078698E" w:rsidTr="00A87324">
        <w:tc>
          <w:tcPr>
            <w:tcW w:w="559" w:type="dxa"/>
            <w:vMerge w:val="restart"/>
          </w:tcPr>
          <w:p w:rsidR="00A87324" w:rsidRPr="0078698E" w:rsidRDefault="00A87324" w:rsidP="00391F26">
            <w:pPr>
              <w:jc w:val="center"/>
              <w:rPr>
                <w:sz w:val="28"/>
                <w:szCs w:val="28"/>
              </w:rPr>
            </w:pPr>
            <w:r w:rsidRPr="0078698E">
              <w:rPr>
                <w:sz w:val="28"/>
                <w:szCs w:val="28"/>
              </w:rPr>
              <w:lastRenderedPageBreak/>
              <w:t>4</w:t>
            </w:r>
          </w:p>
        </w:tc>
        <w:tc>
          <w:tcPr>
            <w:tcW w:w="118" w:type="dxa"/>
            <w:tcBorders>
              <w:top w:val="single" w:sz="4" w:space="0" w:color="auto"/>
              <w:bottom w:val="nil"/>
              <w:right w:val="nil"/>
            </w:tcBorders>
          </w:tcPr>
          <w:p w:rsidR="00A87324" w:rsidRPr="0078698E" w:rsidRDefault="00A87324" w:rsidP="00391F26">
            <w:pPr>
              <w:jc w:val="center"/>
              <w:rPr>
                <w:sz w:val="28"/>
                <w:szCs w:val="28"/>
              </w:rPr>
            </w:pPr>
          </w:p>
        </w:tc>
        <w:tc>
          <w:tcPr>
            <w:tcW w:w="9185" w:type="dxa"/>
            <w:gridSpan w:val="19"/>
            <w:tcBorders>
              <w:top w:val="single" w:sz="4" w:space="0" w:color="auto"/>
              <w:left w:val="nil"/>
              <w:bottom w:val="nil"/>
              <w:right w:val="nil"/>
            </w:tcBorders>
          </w:tcPr>
          <w:p w:rsidR="00A87324" w:rsidRPr="0078698E" w:rsidRDefault="00A87324" w:rsidP="00391F26">
            <w:pPr>
              <w:keepNext/>
              <w:jc w:val="both"/>
              <w:rPr>
                <w:sz w:val="28"/>
                <w:szCs w:val="28"/>
                <w:highlight w:val="yellow"/>
              </w:rPr>
            </w:pPr>
            <w:r w:rsidRPr="0078698E">
              <w:rPr>
                <w:sz w:val="28"/>
                <w:szCs w:val="28"/>
              </w:rPr>
              <w:t>Прошу установить публичный сервитут в отношении земель и (или) земельног</w:t>
            </w:r>
            <w:proofErr w:type="gramStart"/>
            <w:r w:rsidRPr="0078698E">
              <w:rPr>
                <w:sz w:val="28"/>
                <w:szCs w:val="28"/>
              </w:rPr>
              <w:t>о(</w:t>
            </w:r>
            <w:proofErr w:type="spellStart"/>
            <w:proofErr w:type="gramEnd"/>
            <w:r w:rsidRPr="0078698E">
              <w:rPr>
                <w:sz w:val="28"/>
                <w:szCs w:val="28"/>
              </w:rPr>
              <w:t>ых</w:t>
            </w:r>
            <w:proofErr w:type="spellEnd"/>
            <w:r w:rsidRPr="0078698E">
              <w:rPr>
                <w:sz w:val="28"/>
                <w:szCs w:val="28"/>
              </w:rPr>
              <w:t>) участка(</w:t>
            </w:r>
            <w:proofErr w:type="spellStart"/>
            <w:r w:rsidRPr="0078698E">
              <w:rPr>
                <w:sz w:val="28"/>
                <w:szCs w:val="28"/>
              </w:rPr>
              <w:t>ов</w:t>
            </w:r>
            <w:proofErr w:type="spellEnd"/>
            <w:r w:rsidRPr="0078698E">
              <w:rPr>
                <w:sz w:val="28"/>
                <w:szCs w:val="28"/>
              </w:rPr>
              <w:t xml:space="preserve">)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sidRPr="0078698E">
              <w:rPr>
                <w:sz w:val="28"/>
                <w:szCs w:val="28"/>
              </w:rPr>
              <w:br/>
              <w:t>и о внесении изменений в отдельные законодательные акты Российской Федерации»):</w:t>
            </w:r>
          </w:p>
        </w:tc>
        <w:tc>
          <w:tcPr>
            <w:tcW w:w="76" w:type="dxa"/>
            <w:gridSpan w:val="2"/>
            <w:tcBorders>
              <w:top w:val="nil"/>
              <w:left w:val="nil"/>
              <w:bottom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bottom w:val="nil"/>
              <w:right w:val="nil"/>
            </w:tcBorders>
          </w:tcPr>
          <w:p w:rsidR="00A87324" w:rsidRPr="0078698E" w:rsidRDefault="00A87324" w:rsidP="00391F26">
            <w:pPr>
              <w:jc w:val="center"/>
              <w:rPr>
                <w:sz w:val="28"/>
                <w:szCs w:val="28"/>
              </w:rPr>
            </w:pPr>
          </w:p>
        </w:tc>
        <w:tc>
          <w:tcPr>
            <w:tcW w:w="9185" w:type="dxa"/>
            <w:gridSpan w:val="19"/>
            <w:tcBorders>
              <w:top w:val="nil"/>
              <w:left w:val="nil"/>
              <w:right w:val="nil"/>
            </w:tcBorders>
            <w:vAlign w:val="bottom"/>
          </w:tcPr>
          <w:p w:rsidR="00A87324" w:rsidRPr="0078698E" w:rsidRDefault="00A87324" w:rsidP="00391F26">
            <w:pPr>
              <w:rPr>
                <w:sz w:val="28"/>
                <w:szCs w:val="28"/>
              </w:rPr>
            </w:pPr>
          </w:p>
        </w:tc>
        <w:tc>
          <w:tcPr>
            <w:tcW w:w="76" w:type="dxa"/>
            <w:gridSpan w:val="2"/>
            <w:tcBorders>
              <w:top w:val="nil"/>
              <w:left w:val="nil"/>
              <w:bottom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right w:val="nil"/>
            </w:tcBorders>
          </w:tcPr>
          <w:p w:rsidR="00A87324" w:rsidRPr="0078698E" w:rsidRDefault="00A87324" w:rsidP="00391F26">
            <w:pPr>
              <w:rPr>
                <w:sz w:val="28"/>
                <w:szCs w:val="28"/>
              </w:rPr>
            </w:pPr>
          </w:p>
        </w:tc>
        <w:tc>
          <w:tcPr>
            <w:tcW w:w="9185" w:type="dxa"/>
            <w:gridSpan w:val="19"/>
            <w:tcBorders>
              <w:top w:val="nil"/>
              <w:left w:val="nil"/>
              <w:right w:val="nil"/>
            </w:tcBorders>
          </w:tcPr>
          <w:p w:rsidR="00A87324" w:rsidRPr="0078698E" w:rsidRDefault="00A87324" w:rsidP="00391F26">
            <w:pPr>
              <w:rPr>
                <w:sz w:val="28"/>
                <w:szCs w:val="28"/>
              </w:rPr>
            </w:pPr>
          </w:p>
        </w:tc>
        <w:tc>
          <w:tcPr>
            <w:tcW w:w="76" w:type="dxa"/>
            <w:gridSpan w:val="2"/>
            <w:tcBorders>
              <w:top w:val="nil"/>
              <w:left w:val="nil"/>
            </w:tcBorders>
          </w:tcPr>
          <w:p w:rsidR="00A87324" w:rsidRPr="0078698E" w:rsidRDefault="00A87324" w:rsidP="00391F26">
            <w:pPr>
              <w:rPr>
                <w:sz w:val="28"/>
                <w:szCs w:val="28"/>
              </w:rPr>
            </w:pPr>
          </w:p>
        </w:tc>
      </w:tr>
      <w:tr w:rsidR="00A87324" w:rsidRPr="0078698E" w:rsidTr="00A87324">
        <w:tc>
          <w:tcPr>
            <w:tcW w:w="559" w:type="dxa"/>
            <w:vMerge w:val="restart"/>
          </w:tcPr>
          <w:p w:rsidR="00A87324" w:rsidRPr="0078698E" w:rsidRDefault="00A87324" w:rsidP="00391F26">
            <w:pPr>
              <w:jc w:val="center"/>
              <w:rPr>
                <w:sz w:val="28"/>
                <w:szCs w:val="28"/>
              </w:rPr>
            </w:pPr>
            <w:r w:rsidRPr="0078698E">
              <w:rPr>
                <w:sz w:val="28"/>
                <w:szCs w:val="28"/>
              </w:rPr>
              <w:t>5</w:t>
            </w:r>
          </w:p>
        </w:tc>
        <w:tc>
          <w:tcPr>
            <w:tcW w:w="118" w:type="dxa"/>
            <w:tcBorders>
              <w:bottom w:val="nil"/>
              <w:right w:val="nil"/>
            </w:tcBorders>
          </w:tcPr>
          <w:p w:rsidR="00A87324" w:rsidRPr="0078698E" w:rsidRDefault="00A87324" w:rsidP="00391F26">
            <w:pPr>
              <w:ind w:left="113"/>
              <w:rPr>
                <w:sz w:val="28"/>
                <w:szCs w:val="28"/>
              </w:rPr>
            </w:pPr>
          </w:p>
        </w:tc>
        <w:tc>
          <w:tcPr>
            <w:tcW w:w="4677" w:type="dxa"/>
            <w:gridSpan w:val="6"/>
            <w:tcBorders>
              <w:left w:val="nil"/>
              <w:bottom w:val="nil"/>
              <w:right w:val="nil"/>
            </w:tcBorders>
            <w:vAlign w:val="bottom"/>
          </w:tcPr>
          <w:p w:rsidR="00A87324" w:rsidRPr="0078698E" w:rsidRDefault="00A87324" w:rsidP="00391F26">
            <w:pPr>
              <w:rPr>
                <w:sz w:val="28"/>
                <w:szCs w:val="28"/>
              </w:rPr>
            </w:pPr>
            <w:r w:rsidRPr="0078698E">
              <w:rPr>
                <w:sz w:val="28"/>
                <w:szCs w:val="28"/>
              </w:rPr>
              <w:t>Испрашиваемый срок публичного сервитута</w:t>
            </w:r>
          </w:p>
        </w:tc>
        <w:tc>
          <w:tcPr>
            <w:tcW w:w="4508" w:type="dxa"/>
            <w:gridSpan w:val="13"/>
            <w:tcBorders>
              <w:left w:val="nil"/>
              <w:right w:val="nil"/>
            </w:tcBorders>
            <w:vAlign w:val="bottom"/>
          </w:tcPr>
          <w:p w:rsidR="00A87324" w:rsidRPr="0078698E" w:rsidRDefault="00A87324" w:rsidP="00391F26">
            <w:pPr>
              <w:rPr>
                <w:sz w:val="28"/>
                <w:szCs w:val="28"/>
              </w:rPr>
            </w:pPr>
          </w:p>
        </w:tc>
        <w:tc>
          <w:tcPr>
            <w:tcW w:w="76" w:type="dxa"/>
            <w:gridSpan w:val="2"/>
            <w:tcBorders>
              <w:top w:val="nil"/>
              <w:left w:val="nil"/>
              <w:bottom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right w:val="nil"/>
            </w:tcBorders>
          </w:tcPr>
          <w:p w:rsidR="00A87324" w:rsidRPr="0078698E" w:rsidRDefault="00A87324" w:rsidP="00391F26">
            <w:pPr>
              <w:rPr>
                <w:sz w:val="28"/>
                <w:szCs w:val="28"/>
              </w:rPr>
            </w:pPr>
          </w:p>
        </w:tc>
        <w:tc>
          <w:tcPr>
            <w:tcW w:w="4677" w:type="dxa"/>
            <w:gridSpan w:val="6"/>
            <w:tcBorders>
              <w:top w:val="nil"/>
              <w:left w:val="nil"/>
              <w:right w:val="nil"/>
            </w:tcBorders>
          </w:tcPr>
          <w:p w:rsidR="00A87324" w:rsidRPr="0078698E" w:rsidRDefault="00A87324" w:rsidP="00391F26">
            <w:pPr>
              <w:rPr>
                <w:sz w:val="28"/>
                <w:szCs w:val="28"/>
              </w:rPr>
            </w:pPr>
          </w:p>
        </w:tc>
        <w:tc>
          <w:tcPr>
            <w:tcW w:w="4508" w:type="dxa"/>
            <w:gridSpan w:val="13"/>
            <w:tcBorders>
              <w:left w:val="nil"/>
              <w:right w:val="nil"/>
            </w:tcBorders>
          </w:tcPr>
          <w:p w:rsidR="00A87324" w:rsidRPr="0078698E" w:rsidRDefault="00A87324" w:rsidP="00391F26">
            <w:pPr>
              <w:rPr>
                <w:sz w:val="28"/>
                <w:szCs w:val="28"/>
              </w:rPr>
            </w:pPr>
          </w:p>
        </w:tc>
        <w:tc>
          <w:tcPr>
            <w:tcW w:w="76" w:type="dxa"/>
            <w:gridSpan w:val="2"/>
            <w:tcBorders>
              <w:top w:val="nil"/>
              <w:left w:val="nil"/>
            </w:tcBorders>
          </w:tcPr>
          <w:p w:rsidR="00A87324" w:rsidRPr="0078698E" w:rsidRDefault="00A87324" w:rsidP="00391F26">
            <w:pPr>
              <w:rPr>
                <w:sz w:val="28"/>
                <w:szCs w:val="28"/>
              </w:rPr>
            </w:pPr>
          </w:p>
        </w:tc>
      </w:tr>
      <w:tr w:rsidR="00A87324" w:rsidRPr="0078698E" w:rsidTr="00A87324">
        <w:tc>
          <w:tcPr>
            <w:tcW w:w="559" w:type="dxa"/>
            <w:vMerge w:val="restart"/>
          </w:tcPr>
          <w:p w:rsidR="00A87324" w:rsidRPr="0078698E" w:rsidRDefault="00A87324" w:rsidP="00391F26">
            <w:pPr>
              <w:keepNext/>
              <w:jc w:val="center"/>
              <w:rPr>
                <w:sz w:val="28"/>
                <w:szCs w:val="28"/>
              </w:rPr>
            </w:pPr>
            <w:r w:rsidRPr="0078698E">
              <w:rPr>
                <w:sz w:val="28"/>
                <w:szCs w:val="28"/>
              </w:rPr>
              <w:t>6</w:t>
            </w:r>
          </w:p>
        </w:tc>
        <w:tc>
          <w:tcPr>
            <w:tcW w:w="118" w:type="dxa"/>
            <w:tcBorders>
              <w:bottom w:val="nil"/>
              <w:right w:val="nil"/>
            </w:tcBorders>
          </w:tcPr>
          <w:p w:rsidR="00A87324" w:rsidRPr="0078698E" w:rsidRDefault="00A87324" w:rsidP="00391F26">
            <w:pPr>
              <w:keepNext/>
              <w:jc w:val="center"/>
              <w:rPr>
                <w:sz w:val="28"/>
                <w:szCs w:val="28"/>
              </w:rPr>
            </w:pPr>
          </w:p>
        </w:tc>
        <w:tc>
          <w:tcPr>
            <w:tcW w:w="9185" w:type="dxa"/>
            <w:gridSpan w:val="19"/>
            <w:tcBorders>
              <w:left w:val="nil"/>
              <w:bottom w:val="nil"/>
              <w:right w:val="nil"/>
            </w:tcBorders>
          </w:tcPr>
          <w:p w:rsidR="00A87324" w:rsidRPr="0078698E" w:rsidRDefault="00A87324" w:rsidP="00391F26">
            <w:pPr>
              <w:keepNext/>
              <w:jc w:val="both"/>
              <w:rPr>
                <w:sz w:val="28"/>
                <w:szCs w:val="28"/>
              </w:rPr>
            </w:pPr>
            <w:proofErr w:type="gramStart"/>
            <w:r w:rsidRPr="0078698E">
              <w:rPr>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w:t>
            </w:r>
            <w:proofErr w:type="spellStart"/>
            <w:r w:rsidRPr="0078698E">
              <w:rPr>
                <w:sz w:val="28"/>
                <w:szCs w:val="28"/>
              </w:rPr>
              <w:t>связис</w:t>
            </w:r>
            <w:proofErr w:type="spellEnd"/>
            <w:r w:rsidRPr="0078698E">
              <w:rPr>
                <w:sz w:val="28"/>
                <w:szCs w:val="28"/>
              </w:rPr>
              <w:t xml:space="preserve"> осуществлением деятельности, для обеспечения которой устанавливается публичный сервитут (при возникновении таких обстоятельств)</w:t>
            </w:r>
            <w:proofErr w:type="gramEnd"/>
          </w:p>
        </w:tc>
        <w:tc>
          <w:tcPr>
            <w:tcW w:w="76" w:type="dxa"/>
            <w:gridSpan w:val="2"/>
            <w:tcBorders>
              <w:left w:val="nil"/>
              <w:bottom w:val="nil"/>
            </w:tcBorders>
          </w:tcPr>
          <w:p w:rsidR="00A87324" w:rsidRPr="0078698E" w:rsidRDefault="00A87324" w:rsidP="00391F26">
            <w:pPr>
              <w:keepNext/>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bottom w:val="nil"/>
              <w:right w:val="nil"/>
            </w:tcBorders>
          </w:tcPr>
          <w:p w:rsidR="00A87324" w:rsidRPr="0078698E" w:rsidRDefault="00A87324" w:rsidP="00391F26">
            <w:pPr>
              <w:jc w:val="center"/>
              <w:rPr>
                <w:sz w:val="28"/>
                <w:szCs w:val="28"/>
              </w:rPr>
            </w:pPr>
          </w:p>
        </w:tc>
        <w:tc>
          <w:tcPr>
            <w:tcW w:w="9185" w:type="dxa"/>
            <w:gridSpan w:val="19"/>
            <w:tcBorders>
              <w:top w:val="nil"/>
              <w:left w:val="nil"/>
              <w:right w:val="nil"/>
            </w:tcBorders>
            <w:vAlign w:val="bottom"/>
          </w:tcPr>
          <w:p w:rsidR="00A87324" w:rsidRPr="0078698E" w:rsidRDefault="00A87324" w:rsidP="00391F26">
            <w:pPr>
              <w:rPr>
                <w:sz w:val="28"/>
                <w:szCs w:val="28"/>
              </w:rPr>
            </w:pPr>
          </w:p>
        </w:tc>
        <w:tc>
          <w:tcPr>
            <w:tcW w:w="76" w:type="dxa"/>
            <w:gridSpan w:val="2"/>
            <w:tcBorders>
              <w:top w:val="nil"/>
              <w:left w:val="nil"/>
              <w:bottom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right w:val="nil"/>
            </w:tcBorders>
          </w:tcPr>
          <w:p w:rsidR="00A87324" w:rsidRPr="0078698E" w:rsidRDefault="00A87324" w:rsidP="00391F26">
            <w:pPr>
              <w:rPr>
                <w:sz w:val="28"/>
                <w:szCs w:val="28"/>
              </w:rPr>
            </w:pPr>
          </w:p>
        </w:tc>
        <w:tc>
          <w:tcPr>
            <w:tcW w:w="9185" w:type="dxa"/>
            <w:gridSpan w:val="19"/>
            <w:tcBorders>
              <w:top w:val="nil"/>
              <w:left w:val="nil"/>
              <w:right w:val="nil"/>
            </w:tcBorders>
          </w:tcPr>
          <w:p w:rsidR="00A87324" w:rsidRPr="0078698E" w:rsidRDefault="00A87324" w:rsidP="00391F26">
            <w:pPr>
              <w:rPr>
                <w:sz w:val="28"/>
                <w:szCs w:val="28"/>
              </w:rPr>
            </w:pPr>
          </w:p>
        </w:tc>
        <w:tc>
          <w:tcPr>
            <w:tcW w:w="76" w:type="dxa"/>
            <w:gridSpan w:val="2"/>
            <w:tcBorders>
              <w:top w:val="nil"/>
              <w:left w:val="nil"/>
            </w:tcBorders>
          </w:tcPr>
          <w:p w:rsidR="00A87324" w:rsidRPr="0078698E" w:rsidRDefault="00A87324" w:rsidP="00391F26">
            <w:pPr>
              <w:rPr>
                <w:sz w:val="28"/>
                <w:szCs w:val="28"/>
              </w:rPr>
            </w:pPr>
          </w:p>
        </w:tc>
      </w:tr>
      <w:tr w:rsidR="00A87324" w:rsidRPr="0078698E" w:rsidTr="00A87324">
        <w:tc>
          <w:tcPr>
            <w:tcW w:w="559" w:type="dxa"/>
            <w:vMerge w:val="restart"/>
          </w:tcPr>
          <w:p w:rsidR="00A87324" w:rsidRPr="0078698E" w:rsidRDefault="00A87324" w:rsidP="00391F26">
            <w:pPr>
              <w:keepNext/>
              <w:jc w:val="center"/>
              <w:rPr>
                <w:sz w:val="28"/>
                <w:szCs w:val="28"/>
              </w:rPr>
            </w:pPr>
            <w:r w:rsidRPr="0078698E">
              <w:rPr>
                <w:sz w:val="28"/>
                <w:szCs w:val="28"/>
              </w:rPr>
              <w:t>7</w:t>
            </w:r>
          </w:p>
        </w:tc>
        <w:tc>
          <w:tcPr>
            <w:tcW w:w="118" w:type="dxa"/>
            <w:tcBorders>
              <w:bottom w:val="nil"/>
              <w:right w:val="nil"/>
            </w:tcBorders>
          </w:tcPr>
          <w:p w:rsidR="00A87324" w:rsidRPr="0078698E" w:rsidRDefault="00A87324" w:rsidP="00391F26">
            <w:pPr>
              <w:keepNext/>
              <w:jc w:val="center"/>
              <w:rPr>
                <w:sz w:val="28"/>
                <w:szCs w:val="28"/>
              </w:rPr>
            </w:pPr>
          </w:p>
        </w:tc>
        <w:tc>
          <w:tcPr>
            <w:tcW w:w="9185" w:type="dxa"/>
            <w:gridSpan w:val="19"/>
            <w:tcBorders>
              <w:left w:val="nil"/>
              <w:bottom w:val="nil"/>
              <w:right w:val="nil"/>
            </w:tcBorders>
          </w:tcPr>
          <w:p w:rsidR="00A87324" w:rsidRPr="0078698E" w:rsidRDefault="00A87324" w:rsidP="00391F26">
            <w:pPr>
              <w:keepNext/>
              <w:rPr>
                <w:sz w:val="28"/>
                <w:szCs w:val="28"/>
              </w:rPr>
            </w:pPr>
            <w:r w:rsidRPr="0078698E">
              <w:rPr>
                <w:sz w:val="28"/>
                <w:szCs w:val="28"/>
              </w:rPr>
              <w:t>Обоснование необходимости установления публичного сервитута</w:t>
            </w:r>
          </w:p>
        </w:tc>
        <w:tc>
          <w:tcPr>
            <w:tcW w:w="76" w:type="dxa"/>
            <w:gridSpan w:val="2"/>
            <w:tcBorders>
              <w:left w:val="nil"/>
              <w:bottom w:val="nil"/>
            </w:tcBorders>
          </w:tcPr>
          <w:p w:rsidR="00A87324" w:rsidRPr="0078698E" w:rsidRDefault="00A87324" w:rsidP="00391F26">
            <w:pPr>
              <w:keepNext/>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bottom w:val="nil"/>
              <w:right w:val="nil"/>
            </w:tcBorders>
          </w:tcPr>
          <w:p w:rsidR="00A87324" w:rsidRPr="0078698E" w:rsidRDefault="00A87324" w:rsidP="00391F26">
            <w:pPr>
              <w:jc w:val="center"/>
              <w:rPr>
                <w:sz w:val="28"/>
                <w:szCs w:val="28"/>
              </w:rPr>
            </w:pPr>
          </w:p>
        </w:tc>
        <w:tc>
          <w:tcPr>
            <w:tcW w:w="9185" w:type="dxa"/>
            <w:gridSpan w:val="19"/>
            <w:tcBorders>
              <w:top w:val="nil"/>
              <w:left w:val="nil"/>
              <w:right w:val="nil"/>
            </w:tcBorders>
            <w:vAlign w:val="bottom"/>
          </w:tcPr>
          <w:p w:rsidR="00A87324" w:rsidRPr="0078698E" w:rsidRDefault="00A87324" w:rsidP="00391F26">
            <w:pPr>
              <w:rPr>
                <w:sz w:val="28"/>
                <w:szCs w:val="28"/>
              </w:rPr>
            </w:pPr>
          </w:p>
        </w:tc>
        <w:tc>
          <w:tcPr>
            <w:tcW w:w="76" w:type="dxa"/>
            <w:gridSpan w:val="2"/>
            <w:tcBorders>
              <w:top w:val="nil"/>
              <w:left w:val="nil"/>
              <w:bottom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right w:val="nil"/>
            </w:tcBorders>
          </w:tcPr>
          <w:p w:rsidR="00A87324" w:rsidRPr="0078698E" w:rsidRDefault="00A87324" w:rsidP="00391F26">
            <w:pPr>
              <w:rPr>
                <w:sz w:val="28"/>
                <w:szCs w:val="28"/>
              </w:rPr>
            </w:pPr>
          </w:p>
        </w:tc>
        <w:tc>
          <w:tcPr>
            <w:tcW w:w="9185" w:type="dxa"/>
            <w:gridSpan w:val="19"/>
            <w:tcBorders>
              <w:top w:val="nil"/>
              <w:left w:val="nil"/>
              <w:right w:val="nil"/>
            </w:tcBorders>
          </w:tcPr>
          <w:p w:rsidR="00A87324" w:rsidRPr="0078698E" w:rsidRDefault="00A87324" w:rsidP="00391F26">
            <w:pPr>
              <w:rPr>
                <w:sz w:val="28"/>
                <w:szCs w:val="28"/>
              </w:rPr>
            </w:pPr>
          </w:p>
        </w:tc>
        <w:tc>
          <w:tcPr>
            <w:tcW w:w="76" w:type="dxa"/>
            <w:gridSpan w:val="2"/>
            <w:tcBorders>
              <w:top w:val="nil"/>
              <w:left w:val="nil"/>
            </w:tcBorders>
          </w:tcPr>
          <w:p w:rsidR="00A87324" w:rsidRPr="0078698E" w:rsidRDefault="00A87324" w:rsidP="00391F26">
            <w:pPr>
              <w:rPr>
                <w:sz w:val="28"/>
                <w:szCs w:val="28"/>
              </w:rPr>
            </w:pPr>
          </w:p>
        </w:tc>
      </w:tr>
      <w:tr w:rsidR="00A87324" w:rsidRPr="0078698E" w:rsidTr="00A87324">
        <w:tc>
          <w:tcPr>
            <w:tcW w:w="559" w:type="dxa"/>
            <w:vMerge w:val="restart"/>
          </w:tcPr>
          <w:p w:rsidR="00A87324" w:rsidRPr="0078698E" w:rsidRDefault="00A87324" w:rsidP="00391F26">
            <w:pPr>
              <w:jc w:val="center"/>
              <w:rPr>
                <w:sz w:val="28"/>
                <w:szCs w:val="28"/>
              </w:rPr>
            </w:pPr>
            <w:r>
              <w:rPr>
                <w:sz w:val="28"/>
                <w:szCs w:val="28"/>
              </w:rPr>
              <w:t>8</w:t>
            </w:r>
          </w:p>
        </w:tc>
        <w:tc>
          <w:tcPr>
            <w:tcW w:w="118" w:type="dxa"/>
            <w:tcBorders>
              <w:top w:val="nil"/>
              <w:right w:val="nil"/>
            </w:tcBorders>
          </w:tcPr>
          <w:p w:rsidR="00A87324" w:rsidRPr="0078698E" w:rsidRDefault="00A87324" w:rsidP="00391F26">
            <w:pPr>
              <w:rPr>
                <w:sz w:val="28"/>
                <w:szCs w:val="28"/>
              </w:rPr>
            </w:pPr>
          </w:p>
        </w:tc>
        <w:tc>
          <w:tcPr>
            <w:tcW w:w="9185" w:type="dxa"/>
            <w:gridSpan w:val="19"/>
            <w:vMerge w:val="restart"/>
            <w:tcBorders>
              <w:top w:val="nil"/>
              <w:left w:val="nil"/>
              <w:right w:val="nil"/>
            </w:tcBorders>
          </w:tcPr>
          <w:p w:rsidR="00A87324" w:rsidRDefault="00A87324" w:rsidP="00391F26">
            <w:pPr>
              <w:rPr>
                <w:spacing w:val="-2"/>
                <w:sz w:val="26"/>
                <w:szCs w:val="26"/>
              </w:rPr>
            </w:pPr>
            <w:proofErr w:type="gramStart"/>
            <w:r w:rsidRPr="00A87324">
              <w:rPr>
                <w:spacing w:val="-2"/>
                <w:sz w:val="26"/>
                <w:szCs w:val="26"/>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A87324">
              <w:rPr>
                <w:spacing w:val="-2"/>
                <w:sz w:val="26"/>
                <w:szCs w:val="26"/>
              </w:rPr>
              <w:br/>
              <w:t>(в</w:t>
            </w:r>
            <w:proofErr w:type="gramEnd"/>
            <w:r w:rsidRPr="00A87324">
              <w:rPr>
                <w:spacing w:val="-2"/>
                <w:sz w:val="26"/>
                <w:szCs w:val="26"/>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A87324">
              <w:rPr>
                <w:spacing w:val="-2"/>
                <w:sz w:val="26"/>
                <w:szCs w:val="26"/>
              </w:rPr>
              <w:t>также</w:t>
            </w:r>
            <w:proofErr w:type="gramEnd"/>
            <w:r w:rsidRPr="00A87324">
              <w:rPr>
                <w:spacing w:val="-2"/>
                <w:sz w:val="26"/>
                <w:szCs w:val="26"/>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A87324" w:rsidRDefault="00A87324" w:rsidP="00391F26">
            <w:pPr>
              <w:rPr>
                <w:sz w:val="26"/>
                <w:szCs w:val="26"/>
              </w:rPr>
            </w:pPr>
          </w:p>
          <w:p w:rsidR="00A87324" w:rsidRPr="00A87324" w:rsidRDefault="00A87324" w:rsidP="00391F26">
            <w:pPr>
              <w:rPr>
                <w:sz w:val="26"/>
                <w:szCs w:val="26"/>
              </w:rPr>
            </w:pPr>
          </w:p>
        </w:tc>
        <w:tc>
          <w:tcPr>
            <w:tcW w:w="76" w:type="dxa"/>
            <w:gridSpan w:val="2"/>
            <w:tcBorders>
              <w:top w:val="nil"/>
              <w:left w:val="nil"/>
            </w:tcBorders>
          </w:tcPr>
          <w:p w:rsidR="00A87324" w:rsidRPr="0078698E" w:rsidRDefault="00A87324" w:rsidP="00391F26">
            <w:pPr>
              <w:rPr>
                <w:sz w:val="28"/>
                <w:szCs w:val="28"/>
              </w:rPr>
            </w:pPr>
          </w:p>
        </w:tc>
      </w:tr>
      <w:tr w:rsidR="00A87324" w:rsidRPr="0078698E" w:rsidTr="00391F26">
        <w:tc>
          <w:tcPr>
            <w:tcW w:w="559" w:type="dxa"/>
            <w:vMerge/>
          </w:tcPr>
          <w:p w:rsidR="00A87324" w:rsidRPr="0078698E" w:rsidRDefault="00A87324" w:rsidP="00391F26">
            <w:pPr>
              <w:jc w:val="center"/>
              <w:rPr>
                <w:sz w:val="28"/>
                <w:szCs w:val="28"/>
              </w:rPr>
            </w:pPr>
          </w:p>
        </w:tc>
        <w:tc>
          <w:tcPr>
            <w:tcW w:w="118" w:type="dxa"/>
            <w:tcBorders>
              <w:top w:val="nil"/>
              <w:bottom w:val="nil"/>
              <w:right w:val="nil"/>
            </w:tcBorders>
          </w:tcPr>
          <w:p w:rsidR="00A87324" w:rsidRPr="0078698E" w:rsidRDefault="00A87324" w:rsidP="00391F26">
            <w:pPr>
              <w:jc w:val="center"/>
              <w:rPr>
                <w:sz w:val="28"/>
                <w:szCs w:val="28"/>
              </w:rPr>
            </w:pPr>
          </w:p>
        </w:tc>
        <w:tc>
          <w:tcPr>
            <w:tcW w:w="9185" w:type="dxa"/>
            <w:gridSpan w:val="19"/>
            <w:vMerge/>
            <w:tcBorders>
              <w:left w:val="nil"/>
              <w:right w:val="nil"/>
            </w:tcBorders>
            <w:vAlign w:val="bottom"/>
          </w:tcPr>
          <w:p w:rsidR="00A87324" w:rsidRPr="0078698E" w:rsidRDefault="00A87324" w:rsidP="00391F26">
            <w:pPr>
              <w:rPr>
                <w:sz w:val="28"/>
                <w:szCs w:val="28"/>
              </w:rPr>
            </w:pPr>
          </w:p>
        </w:tc>
        <w:tc>
          <w:tcPr>
            <w:tcW w:w="76" w:type="dxa"/>
            <w:gridSpan w:val="2"/>
            <w:tcBorders>
              <w:top w:val="nil"/>
              <w:left w:val="nil"/>
              <w:bottom w:val="nil"/>
            </w:tcBorders>
          </w:tcPr>
          <w:p w:rsidR="00A87324" w:rsidRPr="0078698E" w:rsidRDefault="00A87324" w:rsidP="00391F26">
            <w:pPr>
              <w:rPr>
                <w:sz w:val="28"/>
                <w:szCs w:val="28"/>
              </w:rPr>
            </w:pPr>
          </w:p>
        </w:tc>
      </w:tr>
      <w:tr w:rsidR="00A87324" w:rsidRPr="0078698E" w:rsidTr="00A87324">
        <w:tc>
          <w:tcPr>
            <w:tcW w:w="559" w:type="dxa"/>
            <w:vMerge w:val="restart"/>
          </w:tcPr>
          <w:p w:rsidR="00A87324" w:rsidRPr="0078698E" w:rsidRDefault="00A87324" w:rsidP="00391F26">
            <w:pPr>
              <w:jc w:val="center"/>
              <w:rPr>
                <w:sz w:val="28"/>
                <w:szCs w:val="28"/>
              </w:rPr>
            </w:pPr>
            <w:r>
              <w:rPr>
                <w:sz w:val="28"/>
                <w:szCs w:val="28"/>
              </w:rPr>
              <w:lastRenderedPageBreak/>
              <w:t>9</w:t>
            </w:r>
          </w:p>
        </w:tc>
        <w:tc>
          <w:tcPr>
            <w:tcW w:w="118" w:type="dxa"/>
            <w:vMerge w:val="restart"/>
            <w:tcBorders>
              <w:top w:val="nil"/>
              <w:right w:val="nil"/>
            </w:tcBorders>
          </w:tcPr>
          <w:p w:rsidR="00A87324" w:rsidRPr="0078698E" w:rsidRDefault="00A87324" w:rsidP="00391F26">
            <w:pPr>
              <w:rPr>
                <w:sz w:val="28"/>
                <w:szCs w:val="28"/>
              </w:rPr>
            </w:pPr>
          </w:p>
        </w:tc>
        <w:tc>
          <w:tcPr>
            <w:tcW w:w="4258" w:type="dxa"/>
            <w:gridSpan w:val="5"/>
            <w:vMerge w:val="restart"/>
            <w:tcBorders>
              <w:top w:val="single" w:sz="4" w:space="0" w:color="auto"/>
              <w:left w:val="nil"/>
              <w:right w:val="single" w:sz="4" w:space="0" w:color="auto"/>
            </w:tcBorders>
          </w:tcPr>
          <w:p w:rsidR="00A87324" w:rsidRPr="0078698E" w:rsidRDefault="00A87324" w:rsidP="00391F26">
            <w:pPr>
              <w:rPr>
                <w:sz w:val="28"/>
                <w:szCs w:val="28"/>
              </w:rPr>
            </w:pPr>
            <w:r w:rsidRPr="0078698E">
              <w:rPr>
                <w:sz w:val="28"/>
                <w:szCs w:val="28"/>
              </w:rPr>
              <w:t>Кадастровые номера земельных участков (при их наличии),</w:t>
            </w:r>
            <w:r w:rsidRPr="0078698E">
              <w:rPr>
                <w:sz w:val="28"/>
                <w:szCs w:val="28"/>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03" w:type="dxa"/>
            <w:gridSpan w:val="16"/>
            <w:tcBorders>
              <w:top w:val="single" w:sz="4" w:space="0" w:color="auto"/>
              <w:left w:val="nil"/>
            </w:tcBorders>
          </w:tcPr>
          <w:p w:rsidR="00A87324" w:rsidRPr="0078698E" w:rsidRDefault="00A87324" w:rsidP="00391F26">
            <w:pPr>
              <w:rPr>
                <w:sz w:val="28"/>
                <w:szCs w:val="28"/>
              </w:rPr>
            </w:pPr>
          </w:p>
        </w:tc>
      </w:tr>
      <w:tr w:rsidR="00A87324" w:rsidRPr="0078698E" w:rsidTr="00A87324">
        <w:tc>
          <w:tcPr>
            <w:tcW w:w="559" w:type="dxa"/>
            <w:vMerge/>
          </w:tcPr>
          <w:p w:rsidR="00A87324" w:rsidRDefault="00A87324" w:rsidP="00391F26">
            <w:pPr>
              <w:jc w:val="center"/>
              <w:rPr>
                <w:sz w:val="28"/>
                <w:szCs w:val="28"/>
              </w:rPr>
            </w:pPr>
          </w:p>
        </w:tc>
        <w:tc>
          <w:tcPr>
            <w:tcW w:w="118" w:type="dxa"/>
            <w:vMerge/>
            <w:tcBorders>
              <w:top w:val="nil"/>
              <w:right w:val="nil"/>
            </w:tcBorders>
          </w:tcPr>
          <w:p w:rsidR="00A87324" w:rsidRPr="0078698E" w:rsidRDefault="00A87324" w:rsidP="00391F26">
            <w:pPr>
              <w:rPr>
                <w:sz w:val="28"/>
                <w:szCs w:val="28"/>
              </w:rPr>
            </w:pPr>
          </w:p>
        </w:tc>
        <w:tc>
          <w:tcPr>
            <w:tcW w:w="4258" w:type="dxa"/>
            <w:gridSpan w:val="5"/>
            <w:vMerge/>
            <w:tcBorders>
              <w:top w:val="nil"/>
              <w:left w:val="nil"/>
              <w:right w:val="single" w:sz="4" w:space="0" w:color="auto"/>
            </w:tcBorders>
          </w:tcPr>
          <w:p w:rsidR="00A87324" w:rsidRPr="0078698E" w:rsidRDefault="00A87324" w:rsidP="00391F26">
            <w:pPr>
              <w:rPr>
                <w:sz w:val="28"/>
                <w:szCs w:val="28"/>
              </w:rPr>
            </w:pPr>
          </w:p>
        </w:tc>
        <w:tc>
          <w:tcPr>
            <w:tcW w:w="5003" w:type="dxa"/>
            <w:gridSpan w:val="16"/>
            <w:tcBorders>
              <w:top w:val="nil"/>
              <w:left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vMerge/>
            <w:tcBorders>
              <w:right w:val="nil"/>
            </w:tcBorders>
          </w:tcPr>
          <w:p w:rsidR="00A87324" w:rsidRPr="0078698E" w:rsidRDefault="00A87324" w:rsidP="00391F26">
            <w:pPr>
              <w:rPr>
                <w:sz w:val="28"/>
                <w:szCs w:val="28"/>
              </w:rPr>
            </w:pPr>
          </w:p>
        </w:tc>
        <w:tc>
          <w:tcPr>
            <w:tcW w:w="4258" w:type="dxa"/>
            <w:gridSpan w:val="5"/>
            <w:vMerge/>
            <w:tcBorders>
              <w:left w:val="nil"/>
              <w:right w:val="single" w:sz="4" w:space="0" w:color="auto"/>
            </w:tcBorders>
          </w:tcPr>
          <w:p w:rsidR="00A87324" w:rsidRPr="0078698E" w:rsidRDefault="00A87324" w:rsidP="00391F26">
            <w:pPr>
              <w:rPr>
                <w:sz w:val="28"/>
                <w:szCs w:val="28"/>
              </w:rPr>
            </w:pPr>
          </w:p>
        </w:tc>
        <w:tc>
          <w:tcPr>
            <w:tcW w:w="5003" w:type="dxa"/>
            <w:gridSpan w:val="16"/>
            <w:tcBorders>
              <w:top w:val="nil"/>
              <w:left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vMerge/>
            <w:tcBorders>
              <w:right w:val="nil"/>
            </w:tcBorders>
          </w:tcPr>
          <w:p w:rsidR="00A87324" w:rsidRPr="0078698E" w:rsidRDefault="00A87324" w:rsidP="00391F26">
            <w:pPr>
              <w:rPr>
                <w:sz w:val="28"/>
                <w:szCs w:val="28"/>
              </w:rPr>
            </w:pPr>
          </w:p>
        </w:tc>
        <w:tc>
          <w:tcPr>
            <w:tcW w:w="4258" w:type="dxa"/>
            <w:gridSpan w:val="5"/>
            <w:vMerge/>
            <w:tcBorders>
              <w:left w:val="nil"/>
              <w:right w:val="single" w:sz="4" w:space="0" w:color="auto"/>
            </w:tcBorders>
          </w:tcPr>
          <w:p w:rsidR="00A87324" w:rsidRPr="0078698E" w:rsidRDefault="00A87324" w:rsidP="00391F26">
            <w:pPr>
              <w:rPr>
                <w:sz w:val="28"/>
                <w:szCs w:val="28"/>
              </w:rPr>
            </w:pPr>
          </w:p>
        </w:tc>
        <w:tc>
          <w:tcPr>
            <w:tcW w:w="5003" w:type="dxa"/>
            <w:gridSpan w:val="16"/>
            <w:tcBorders>
              <w:top w:val="nil"/>
              <w:left w:val="nil"/>
            </w:tcBorders>
          </w:tcPr>
          <w:p w:rsidR="00A87324" w:rsidRPr="0078698E" w:rsidRDefault="00A87324" w:rsidP="00391F26">
            <w:pPr>
              <w:rPr>
                <w:sz w:val="28"/>
                <w:szCs w:val="28"/>
              </w:rPr>
            </w:pPr>
          </w:p>
        </w:tc>
      </w:tr>
      <w:tr w:rsidR="00A87324" w:rsidRPr="0078698E" w:rsidTr="00A87324">
        <w:tc>
          <w:tcPr>
            <w:tcW w:w="559" w:type="dxa"/>
          </w:tcPr>
          <w:p w:rsidR="00A87324" w:rsidRPr="0078698E" w:rsidRDefault="00A87324" w:rsidP="00391F26">
            <w:pPr>
              <w:jc w:val="center"/>
              <w:rPr>
                <w:sz w:val="28"/>
                <w:szCs w:val="28"/>
              </w:rPr>
            </w:pPr>
            <w:r>
              <w:rPr>
                <w:sz w:val="28"/>
                <w:szCs w:val="28"/>
              </w:rPr>
              <w:t>10</w:t>
            </w:r>
          </w:p>
        </w:tc>
        <w:tc>
          <w:tcPr>
            <w:tcW w:w="118" w:type="dxa"/>
            <w:tcBorders>
              <w:right w:val="nil"/>
            </w:tcBorders>
          </w:tcPr>
          <w:p w:rsidR="00A87324" w:rsidRPr="0078698E" w:rsidRDefault="00A87324" w:rsidP="00391F26">
            <w:pPr>
              <w:rPr>
                <w:sz w:val="28"/>
                <w:szCs w:val="28"/>
              </w:rPr>
            </w:pPr>
          </w:p>
        </w:tc>
        <w:tc>
          <w:tcPr>
            <w:tcW w:w="9261" w:type="dxa"/>
            <w:gridSpan w:val="21"/>
            <w:tcBorders>
              <w:left w:val="nil"/>
            </w:tcBorders>
          </w:tcPr>
          <w:p w:rsidR="00A87324" w:rsidRPr="0078698E" w:rsidRDefault="00A87324" w:rsidP="00A87324">
            <w:pPr>
              <w:adjustRightInd w:val="0"/>
              <w:jc w:val="both"/>
              <w:rPr>
                <w:sz w:val="28"/>
                <w:szCs w:val="28"/>
              </w:rPr>
            </w:pPr>
            <w:r w:rsidRPr="0078698E">
              <w:rPr>
                <w:sz w:val="28"/>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A87324" w:rsidRPr="0078698E" w:rsidRDefault="00A87324" w:rsidP="00A87324">
            <w:pPr>
              <w:rPr>
                <w:sz w:val="28"/>
                <w:szCs w:val="28"/>
              </w:rPr>
            </w:pPr>
            <w:r w:rsidRPr="0078698E">
              <w:rPr>
                <w:sz w:val="28"/>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A87324" w:rsidRPr="0078698E" w:rsidTr="00A87324">
        <w:trPr>
          <w:gridAfter w:val="1"/>
          <w:wAfter w:w="15" w:type="dxa"/>
        </w:trPr>
        <w:tc>
          <w:tcPr>
            <w:tcW w:w="559" w:type="dxa"/>
            <w:vMerge w:val="restart"/>
          </w:tcPr>
          <w:p w:rsidR="00A87324" w:rsidRPr="0078698E" w:rsidRDefault="00A87324" w:rsidP="00391F26">
            <w:pPr>
              <w:jc w:val="center"/>
              <w:rPr>
                <w:sz w:val="28"/>
                <w:szCs w:val="28"/>
              </w:rPr>
            </w:pPr>
            <w:r w:rsidRPr="0078698E">
              <w:rPr>
                <w:sz w:val="28"/>
                <w:szCs w:val="28"/>
              </w:rPr>
              <w:t>11</w:t>
            </w:r>
          </w:p>
        </w:tc>
        <w:tc>
          <w:tcPr>
            <w:tcW w:w="9364" w:type="dxa"/>
            <w:gridSpan w:val="21"/>
          </w:tcPr>
          <w:p w:rsidR="00A87324" w:rsidRPr="00A87324" w:rsidRDefault="00A87324" w:rsidP="00391F26">
            <w:pPr>
              <w:ind w:left="113" w:right="113"/>
              <w:rPr>
                <w:sz w:val="26"/>
                <w:szCs w:val="26"/>
              </w:rPr>
            </w:pPr>
            <w:r w:rsidRPr="00A87324">
              <w:rPr>
                <w:sz w:val="26"/>
                <w:szCs w:val="26"/>
              </w:rPr>
              <w:t>Сведения о способах представления результатов рассмотрения ходатайства:</w:t>
            </w:r>
          </w:p>
        </w:tc>
      </w:tr>
      <w:tr w:rsidR="00A87324" w:rsidRPr="0078698E" w:rsidTr="00A87324">
        <w:trPr>
          <w:gridAfter w:val="1"/>
          <w:wAfter w:w="15" w:type="dxa"/>
          <w:trHeight w:val="420"/>
        </w:trPr>
        <w:tc>
          <w:tcPr>
            <w:tcW w:w="559" w:type="dxa"/>
            <w:vMerge/>
          </w:tcPr>
          <w:p w:rsidR="00A87324" w:rsidRPr="0078698E" w:rsidRDefault="00A87324" w:rsidP="00391F26">
            <w:pPr>
              <w:jc w:val="center"/>
              <w:rPr>
                <w:sz w:val="28"/>
                <w:szCs w:val="28"/>
              </w:rPr>
            </w:pPr>
          </w:p>
        </w:tc>
        <w:tc>
          <w:tcPr>
            <w:tcW w:w="5533" w:type="dxa"/>
            <w:gridSpan w:val="8"/>
            <w:vMerge w:val="restart"/>
          </w:tcPr>
          <w:p w:rsidR="00A87324" w:rsidRPr="0078698E" w:rsidRDefault="00A87324" w:rsidP="00391F26">
            <w:pPr>
              <w:ind w:left="113" w:right="113"/>
              <w:jc w:val="both"/>
              <w:rPr>
                <w:sz w:val="28"/>
                <w:szCs w:val="28"/>
              </w:rPr>
            </w:pPr>
            <w:r w:rsidRPr="0078698E">
              <w:rPr>
                <w:sz w:val="28"/>
                <w:szCs w:val="28"/>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A87324" w:rsidRPr="0078698E" w:rsidRDefault="00A87324" w:rsidP="00391F26">
            <w:pPr>
              <w:rPr>
                <w:sz w:val="28"/>
                <w:szCs w:val="28"/>
              </w:rPr>
            </w:pPr>
          </w:p>
        </w:tc>
        <w:tc>
          <w:tcPr>
            <w:tcW w:w="1659" w:type="dxa"/>
            <w:gridSpan w:val="5"/>
            <w:tcBorders>
              <w:left w:val="nil"/>
              <w:right w:val="nil"/>
            </w:tcBorders>
            <w:vAlign w:val="bottom"/>
          </w:tcPr>
          <w:p w:rsidR="00A87324" w:rsidRPr="0078698E" w:rsidRDefault="00A87324" w:rsidP="00391F26">
            <w:pPr>
              <w:jc w:val="center"/>
              <w:rPr>
                <w:sz w:val="28"/>
                <w:szCs w:val="28"/>
              </w:rPr>
            </w:pPr>
          </w:p>
        </w:tc>
        <w:tc>
          <w:tcPr>
            <w:tcW w:w="1121" w:type="dxa"/>
            <w:gridSpan w:val="4"/>
            <w:tcBorders>
              <w:left w:val="nil"/>
              <w:bottom w:val="nil"/>
            </w:tcBorders>
          </w:tcPr>
          <w:p w:rsidR="00A87324" w:rsidRPr="0078698E" w:rsidRDefault="00A87324" w:rsidP="00391F26">
            <w:pPr>
              <w:rPr>
                <w:sz w:val="28"/>
                <w:szCs w:val="28"/>
              </w:rPr>
            </w:pPr>
          </w:p>
        </w:tc>
      </w:tr>
      <w:tr w:rsidR="00A87324" w:rsidRPr="0078698E" w:rsidTr="00A87324">
        <w:trPr>
          <w:gridAfter w:val="1"/>
          <w:wAfter w:w="15" w:type="dxa"/>
        </w:trPr>
        <w:tc>
          <w:tcPr>
            <w:tcW w:w="559" w:type="dxa"/>
            <w:vMerge/>
          </w:tcPr>
          <w:p w:rsidR="00A87324" w:rsidRPr="0078698E" w:rsidRDefault="00A87324" w:rsidP="00391F26">
            <w:pPr>
              <w:jc w:val="center"/>
              <w:rPr>
                <w:sz w:val="28"/>
                <w:szCs w:val="28"/>
              </w:rPr>
            </w:pPr>
          </w:p>
        </w:tc>
        <w:tc>
          <w:tcPr>
            <w:tcW w:w="5533" w:type="dxa"/>
            <w:gridSpan w:val="8"/>
            <w:vMerge/>
          </w:tcPr>
          <w:p w:rsidR="00A87324" w:rsidRPr="0078698E" w:rsidRDefault="00A87324" w:rsidP="00391F26">
            <w:pPr>
              <w:jc w:val="center"/>
              <w:rPr>
                <w:sz w:val="28"/>
                <w:szCs w:val="28"/>
              </w:rPr>
            </w:pPr>
          </w:p>
        </w:tc>
        <w:tc>
          <w:tcPr>
            <w:tcW w:w="1051" w:type="dxa"/>
            <w:gridSpan w:val="4"/>
            <w:tcBorders>
              <w:top w:val="nil"/>
              <w:right w:val="nil"/>
            </w:tcBorders>
          </w:tcPr>
          <w:p w:rsidR="00A87324" w:rsidRPr="0078698E" w:rsidRDefault="00A87324" w:rsidP="00391F26">
            <w:pPr>
              <w:rPr>
                <w:sz w:val="28"/>
                <w:szCs w:val="28"/>
              </w:rPr>
            </w:pPr>
          </w:p>
        </w:tc>
        <w:tc>
          <w:tcPr>
            <w:tcW w:w="1659" w:type="dxa"/>
            <w:gridSpan w:val="5"/>
            <w:tcBorders>
              <w:left w:val="nil"/>
              <w:right w:val="nil"/>
            </w:tcBorders>
          </w:tcPr>
          <w:p w:rsidR="00A87324" w:rsidRPr="0078698E" w:rsidRDefault="00A87324" w:rsidP="00391F26">
            <w:pPr>
              <w:jc w:val="center"/>
              <w:rPr>
                <w:sz w:val="28"/>
                <w:szCs w:val="28"/>
              </w:rPr>
            </w:pPr>
            <w:r w:rsidRPr="0078698E">
              <w:rPr>
                <w:sz w:val="28"/>
                <w:szCs w:val="28"/>
              </w:rPr>
              <w:t>(да/нет)</w:t>
            </w:r>
          </w:p>
        </w:tc>
        <w:tc>
          <w:tcPr>
            <w:tcW w:w="1121" w:type="dxa"/>
            <w:gridSpan w:val="4"/>
            <w:tcBorders>
              <w:top w:val="nil"/>
              <w:left w:val="nil"/>
            </w:tcBorders>
          </w:tcPr>
          <w:p w:rsidR="00A87324" w:rsidRPr="0078698E" w:rsidRDefault="00A87324" w:rsidP="00391F26">
            <w:pPr>
              <w:rPr>
                <w:sz w:val="28"/>
                <w:szCs w:val="28"/>
              </w:rPr>
            </w:pPr>
          </w:p>
        </w:tc>
      </w:tr>
      <w:tr w:rsidR="00A87324" w:rsidRPr="0078698E" w:rsidTr="00A87324">
        <w:trPr>
          <w:gridAfter w:val="1"/>
          <w:wAfter w:w="15" w:type="dxa"/>
          <w:trHeight w:val="420"/>
        </w:trPr>
        <w:tc>
          <w:tcPr>
            <w:tcW w:w="559" w:type="dxa"/>
            <w:vMerge/>
          </w:tcPr>
          <w:p w:rsidR="00A87324" w:rsidRPr="0078698E" w:rsidRDefault="00A87324" w:rsidP="00391F26">
            <w:pPr>
              <w:jc w:val="center"/>
              <w:rPr>
                <w:sz w:val="28"/>
                <w:szCs w:val="28"/>
              </w:rPr>
            </w:pPr>
          </w:p>
        </w:tc>
        <w:tc>
          <w:tcPr>
            <w:tcW w:w="5533" w:type="dxa"/>
            <w:gridSpan w:val="8"/>
            <w:vMerge w:val="restart"/>
          </w:tcPr>
          <w:p w:rsidR="00A87324" w:rsidRPr="0078698E" w:rsidRDefault="00A87324" w:rsidP="00391F26">
            <w:pPr>
              <w:ind w:left="113" w:right="113"/>
              <w:jc w:val="both"/>
              <w:rPr>
                <w:sz w:val="28"/>
                <w:szCs w:val="28"/>
              </w:rPr>
            </w:pPr>
            <w:r w:rsidRPr="0078698E">
              <w:rPr>
                <w:sz w:val="28"/>
                <w:szCs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A87324" w:rsidRPr="0078698E" w:rsidRDefault="00A87324" w:rsidP="00391F26">
            <w:pPr>
              <w:rPr>
                <w:sz w:val="28"/>
                <w:szCs w:val="28"/>
              </w:rPr>
            </w:pPr>
          </w:p>
        </w:tc>
        <w:tc>
          <w:tcPr>
            <w:tcW w:w="1659" w:type="dxa"/>
            <w:gridSpan w:val="5"/>
            <w:tcBorders>
              <w:left w:val="nil"/>
              <w:right w:val="nil"/>
            </w:tcBorders>
            <w:vAlign w:val="bottom"/>
          </w:tcPr>
          <w:p w:rsidR="00A87324" w:rsidRPr="0078698E" w:rsidRDefault="00A87324" w:rsidP="00391F26">
            <w:pPr>
              <w:jc w:val="center"/>
              <w:rPr>
                <w:sz w:val="28"/>
                <w:szCs w:val="28"/>
              </w:rPr>
            </w:pPr>
          </w:p>
        </w:tc>
        <w:tc>
          <w:tcPr>
            <w:tcW w:w="1121" w:type="dxa"/>
            <w:gridSpan w:val="4"/>
            <w:tcBorders>
              <w:left w:val="nil"/>
              <w:bottom w:val="nil"/>
            </w:tcBorders>
          </w:tcPr>
          <w:p w:rsidR="00A87324" w:rsidRPr="0078698E" w:rsidRDefault="00A87324" w:rsidP="00391F26">
            <w:pPr>
              <w:rPr>
                <w:sz w:val="28"/>
                <w:szCs w:val="28"/>
              </w:rPr>
            </w:pPr>
          </w:p>
        </w:tc>
      </w:tr>
      <w:tr w:rsidR="00A87324" w:rsidRPr="0078698E" w:rsidTr="00A87324">
        <w:trPr>
          <w:gridAfter w:val="1"/>
          <w:wAfter w:w="15" w:type="dxa"/>
        </w:trPr>
        <w:tc>
          <w:tcPr>
            <w:tcW w:w="559" w:type="dxa"/>
            <w:vMerge/>
          </w:tcPr>
          <w:p w:rsidR="00A87324" w:rsidRPr="0078698E" w:rsidRDefault="00A87324" w:rsidP="00391F26">
            <w:pPr>
              <w:jc w:val="center"/>
              <w:rPr>
                <w:sz w:val="28"/>
                <w:szCs w:val="28"/>
              </w:rPr>
            </w:pPr>
          </w:p>
        </w:tc>
        <w:tc>
          <w:tcPr>
            <w:tcW w:w="5533" w:type="dxa"/>
            <w:gridSpan w:val="8"/>
            <w:vMerge/>
          </w:tcPr>
          <w:p w:rsidR="00A87324" w:rsidRPr="0078698E" w:rsidRDefault="00A87324" w:rsidP="00391F26">
            <w:pPr>
              <w:jc w:val="center"/>
              <w:rPr>
                <w:sz w:val="28"/>
                <w:szCs w:val="28"/>
              </w:rPr>
            </w:pPr>
          </w:p>
        </w:tc>
        <w:tc>
          <w:tcPr>
            <w:tcW w:w="1051" w:type="dxa"/>
            <w:gridSpan w:val="4"/>
            <w:tcBorders>
              <w:top w:val="nil"/>
              <w:right w:val="nil"/>
            </w:tcBorders>
          </w:tcPr>
          <w:p w:rsidR="00A87324" w:rsidRPr="0078698E" w:rsidRDefault="00A87324" w:rsidP="00391F26">
            <w:pPr>
              <w:rPr>
                <w:sz w:val="28"/>
                <w:szCs w:val="28"/>
              </w:rPr>
            </w:pPr>
          </w:p>
        </w:tc>
        <w:tc>
          <w:tcPr>
            <w:tcW w:w="1659" w:type="dxa"/>
            <w:gridSpan w:val="5"/>
            <w:tcBorders>
              <w:left w:val="nil"/>
              <w:right w:val="nil"/>
            </w:tcBorders>
          </w:tcPr>
          <w:p w:rsidR="00A87324" w:rsidRPr="0078698E" w:rsidRDefault="00A87324" w:rsidP="00391F26">
            <w:pPr>
              <w:jc w:val="center"/>
              <w:rPr>
                <w:sz w:val="28"/>
                <w:szCs w:val="28"/>
              </w:rPr>
            </w:pPr>
            <w:r w:rsidRPr="0078698E">
              <w:rPr>
                <w:sz w:val="28"/>
                <w:szCs w:val="28"/>
              </w:rPr>
              <w:t>(да/нет)</w:t>
            </w:r>
          </w:p>
        </w:tc>
        <w:tc>
          <w:tcPr>
            <w:tcW w:w="1121" w:type="dxa"/>
            <w:gridSpan w:val="4"/>
            <w:tcBorders>
              <w:top w:val="nil"/>
              <w:left w:val="nil"/>
            </w:tcBorders>
          </w:tcPr>
          <w:p w:rsidR="00A87324" w:rsidRPr="0078698E" w:rsidRDefault="00A87324" w:rsidP="00391F26">
            <w:pPr>
              <w:rPr>
                <w:sz w:val="28"/>
                <w:szCs w:val="28"/>
              </w:rPr>
            </w:pPr>
          </w:p>
        </w:tc>
      </w:tr>
      <w:tr w:rsidR="00A87324" w:rsidRPr="0078698E" w:rsidTr="00A87324">
        <w:tc>
          <w:tcPr>
            <w:tcW w:w="559" w:type="dxa"/>
            <w:vMerge w:val="restart"/>
          </w:tcPr>
          <w:p w:rsidR="00A87324" w:rsidRPr="0078698E" w:rsidRDefault="00A87324" w:rsidP="00391F26">
            <w:pPr>
              <w:keepNext/>
              <w:jc w:val="center"/>
              <w:rPr>
                <w:sz w:val="28"/>
                <w:szCs w:val="28"/>
              </w:rPr>
            </w:pPr>
            <w:r w:rsidRPr="0078698E">
              <w:rPr>
                <w:sz w:val="28"/>
                <w:szCs w:val="28"/>
              </w:rPr>
              <w:t>12</w:t>
            </w:r>
          </w:p>
        </w:tc>
        <w:tc>
          <w:tcPr>
            <w:tcW w:w="118" w:type="dxa"/>
            <w:tcBorders>
              <w:bottom w:val="nil"/>
              <w:right w:val="nil"/>
            </w:tcBorders>
          </w:tcPr>
          <w:p w:rsidR="00A87324" w:rsidRPr="0078698E" w:rsidRDefault="00A87324" w:rsidP="00391F26">
            <w:pPr>
              <w:keepNext/>
              <w:jc w:val="center"/>
              <w:rPr>
                <w:sz w:val="28"/>
                <w:szCs w:val="28"/>
              </w:rPr>
            </w:pPr>
          </w:p>
        </w:tc>
        <w:tc>
          <w:tcPr>
            <w:tcW w:w="9185" w:type="dxa"/>
            <w:gridSpan w:val="19"/>
            <w:tcBorders>
              <w:left w:val="nil"/>
              <w:bottom w:val="nil"/>
              <w:right w:val="nil"/>
            </w:tcBorders>
          </w:tcPr>
          <w:p w:rsidR="00A87324" w:rsidRPr="0078698E" w:rsidRDefault="00A87324" w:rsidP="00391F26">
            <w:pPr>
              <w:keepNext/>
              <w:rPr>
                <w:sz w:val="28"/>
                <w:szCs w:val="28"/>
              </w:rPr>
            </w:pPr>
            <w:r w:rsidRPr="0078698E">
              <w:rPr>
                <w:sz w:val="28"/>
                <w:szCs w:val="28"/>
              </w:rPr>
              <w:t>Документы, прилагаемые к ходатайству:</w:t>
            </w:r>
          </w:p>
        </w:tc>
        <w:tc>
          <w:tcPr>
            <w:tcW w:w="76" w:type="dxa"/>
            <w:gridSpan w:val="2"/>
            <w:tcBorders>
              <w:left w:val="nil"/>
              <w:bottom w:val="nil"/>
            </w:tcBorders>
          </w:tcPr>
          <w:p w:rsidR="00A87324" w:rsidRPr="0078698E" w:rsidRDefault="00A87324" w:rsidP="00391F26">
            <w:pPr>
              <w:keepNext/>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bottom w:val="nil"/>
              <w:right w:val="nil"/>
            </w:tcBorders>
          </w:tcPr>
          <w:p w:rsidR="00A87324" w:rsidRPr="0078698E" w:rsidRDefault="00A87324" w:rsidP="00391F26">
            <w:pPr>
              <w:jc w:val="center"/>
              <w:rPr>
                <w:sz w:val="28"/>
                <w:szCs w:val="28"/>
              </w:rPr>
            </w:pPr>
          </w:p>
        </w:tc>
        <w:tc>
          <w:tcPr>
            <w:tcW w:w="9185" w:type="dxa"/>
            <w:gridSpan w:val="19"/>
            <w:tcBorders>
              <w:top w:val="nil"/>
              <w:left w:val="nil"/>
              <w:right w:val="nil"/>
            </w:tcBorders>
            <w:vAlign w:val="bottom"/>
          </w:tcPr>
          <w:p w:rsidR="00A87324" w:rsidRPr="0078698E" w:rsidRDefault="00A87324" w:rsidP="00391F26">
            <w:pPr>
              <w:rPr>
                <w:sz w:val="28"/>
                <w:szCs w:val="28"/>
              </w:rPr>
            </w:pPr>
          </w:p>
        </w:tc>
        <w:tc>
          <w:tcPr>
            <w:tcW w:w="76" w:type="dxa"/>
            <w:gridSpan w:val="2"/>
            <w:tcBorders>
              <w:top w:val="nil"/>
              <w:left w:val="nil"/>
              <w:bottom w:val="nil"/>
            </w:tcBorders>
          </w:tcPr>
          <w:p w:rsidR="00A87324" w:rsidRPr="0078698E" w:rsidRDefault="00A87324" w:rsidP="00391F26">
            <w:pPr>
              <w:rPr>
                <w:sz w:val="28"/>
                <w:szCs w:val="28"/>
              </w:rPr>
            </w:pPr>
          </w:p>
        </w:tc>
      </w:tr>
      <w:tr w:rsidR="00A87324" w:rsidRPr="0078698E" w:rsidTr="00A87324">
        <w:tc>
          <w:tcPr>
            <w:tcW w:w="559" w:type="dxa"/>
            <w:vMerge/>
          </w:tcPr>
          <w:p w:rsidR="00A87324" w:rsidRPr="0078698E" w:rsidRDefault="00A87324" w:rsidP="00391F26">
            <w:pPr>
              <w:jc w:val="center"/>
              <w:rPr>
                <w:sz w:val="28"/>
                <w:szCs w:val="28"/>
              </w:rPr>
            </w:pPr>
          </w:p>
        </w:tc>
        <w:tc>
          <w:tcPr>
            <w:tcW w:w="118" w:type="dxa"/>
            <w:tcBorders>
              <w:top w:val="nil"/>
              <w:right w:val="nil"/>
            </w:tcBorders>
          </w:tcPr>
          <w:p w:rsidR="00A87324" w:rsidRPr="0078698E" w:rsidRDefault="00A87324" w:rsidP="00391F26">
            <w:pPr>
              <w:rPr>
                <w:sz w:val="28"/>
                <w:szCs w:val="28"/>
              </w:rPr>
            </w:pPr>
          </w:p>
        </w:tc>
        <w:tc>
          <w:tcPr>
            <w:tcW w:w="9185" w:type="dxa"/>
            <w:gridSpan w:val="19"/>
            <w:tcBorders>
              <w:left w:val="nil"/>
              <w:right w:val="nil"/>
            </w:tcBorders>
          </w:tcPr>
          <w:p w:rsidR="00A87324" w:rsidRPr="0078698E" w:rsidRDefault="00A87324" w:rsidP="00391F26">
            <w:pPr>
              <w:rPr>
                <w:sz w:val="28"/>
                <w:szCs w:val="28"/>
              </w:rPr>
            </w:pPr>
          </w:p>
        </w:tc>
        <w:tc>
          <w:tcPr>
            <w:tcW w:w="76" w:type="dxa"/>
            <w:gridSpan w:val="2"/>
            <w:tcBorders>
              <w:top w:val="nil"/>
              <w:left w:val="nil"/>
            </w:tcBorders>
          </w:tcPr>
          <w:p w:rsidR="00A87324" w:rsidRPr="0078698E" w:rsidRDefault="00A87324" w:rsidP="00391F26">
            <w:pPr>
              <w:rPr>
                <w:sz w:val="28"/>
                <w:szCs w:val="28"/>
              </w:rPr>
            </w:pP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13</w:t>
            </w:r>
          </w:p>
        </w:tc>
        <w:tc>
          <w:tcPr>
            <w:tcW w:w="9364" w:type="dxa"/>
            <w:gridSpan w:val="21"/>
            <w:tcBorders>
              <w:top w:val="nil"/>
            </w:tcBorders>
          </w:tcPr>
          <w:p w:rsidR="00A87324" w:rsidRPr="00A87324" w:rsidRDefault="00A87324" w:rsidP="00391F26">
            <w:pPr>
              <w:ind w:left="113" w:right="113"/>
              <w:jc w:val="both"/>
              <w:rPr>
                <w:sz w:val="26"/>
                <w:szCs w:val="26"/>
              </w:rPr>
            </w:pPr>
            <w:r w:rsidRPr="00A87324">
              <w:rPr>
                <w:sz w:val="26"/>
                <w:szCs w:val="26"/>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proofErr w:type="spellStart"/>
            <w:r w:rsidRPr="00A87324">
              <w:rPr>
                <w:sz w:val="26"/>
                <w:szCs w:val="26"/>
              </w:rPr>
              <w:t>блокирование</w:t>
            </w:r>
            <w:proofErr w:type="gramStart"/>
            <w:r w:rsidRPr="00A87324">
              <w:rPr>
                <w:sz w:val="26"/>
                <w:szCs w:val="26"/>
              </w:rPr>
              <w:t>,у</w:t>
            </w:r>
            <w:proofErr w:type="gramEnd"/>
            <w:r w:rsidRPr="00A87324">
              <w:rPr>
                <w:sz w:val="26"/>
                <w:szCs w:val="26"/>
              </w:rPr>
              <w:t>ничтожение</w:t>
            </w:r>
            <w:proofErr w:type="spellEnd"/>
            <w:r w:rsidRPr="00A87324">
              <w:rPr>
                <w:sz w:val="26"/>
                <w:szCs w:val="26"/>
              </w:rPr>
              <w:t xml:space="preserve">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14</w:t>
            </w:r>
          </w:p>
        </w:tc>
        <w:tc>
          <w:tcPr>
            <w:tcW w:w="9364" w:type="dxa"/>
            <w:gridSpan w:val="21"/>
          </w:tcPr>
          <w:p w:rsidR="00A87324" w:rsidRPr="00A87324" w:rsidRDefault="00A87324" w:rsidP="00391F26">
            <w:pPr>
              <w:ind w:left="113" w:right="113"/>
              <w:jc w:val="both"/>
              <w:rPr>
                <w:sz w:val="26"/>
                <w:szCs w:val="26"/>
              </w:rPr>
            </w:pPr>
            <w:r w:rsidRPr="00A87324">
              <w:rPr>
                <w:sz w:val="26"/>
                <w:szCs w:val="26"/>
              </w:rPr>
              <w:t>Подтверждаю, что сведения, указанные в настоящем ходатайстве, на дату представления ходатайства достоверны; документы (копии документов)</w:t>
            </w:r>
            <w:r w:rsidRPr="00A87324">
              <w:rPr>
                <w:sz w:val="26"/>
                <w:szCs w:val="26"/>
              </w:rPr>
              <w:br/>
              <w:t>и содержащиеся в них сведения соответствуют требованиям, установленным статьей 39.41 Земельного кодекса Российской Федерации</w:t>
            </w:r>
          </w:p>
        </w:tc>
      </w:tr>
      <w:tr w:rsidR="00A87324" w:rsidRPr="0078698E" w:rsidTr="00A87324">
        <w:trPr>
          <w:gridAfter w:val="1"/>
          <w:wAfter w:w="15" w:type="dxa"/>
        </w:trPr>
        <w:tc>
          <w:tcPr>
            <w:tcW w:w="559" w:type="dxa"/>
          </w:tcPr>
          <w:p w:rsidR="00A87324" w:rsidRPr="0078698E" w:rsidRDefault="00A87324" w:rsidP="00391F26">
            <w:pPr>
              <w:jc w:val="center"/>
              <w:rPr>
                <w:sz w:val="28"/>
                <w:szCs w:val="28"/>
              </w:rPr>
            </w:pPr>
            <w:r w:rsidRPr="0078698E">
              <w:rPr>
                <w:sz w:val="28"/>
                <w:szCs w:val="28"/>
              </w:rPr>
              <w:t>15</w:t>
            </w:r>
          </w:p>
        </w:tc>
        <w:tc>
          <w:tcPr>
            <w:tcW w:w="5674" w:type="dxa"/>
            <w:gridSpan w:val="10"/>
          </w:tcPr>
          <w:p w:rsidR="00A87324" w:rsidRPr="0078698E" w:rsidRDefault="00A87324" w:rsidP="00391F26">
            <w:pPr>
              <w:ind w:left="113"/>
              <w:rPr>
                <w:sz w:val="28"/>
                <w:szCs w:val="28"/>
              </w:rPr>
            </w:pPr>
            <w:r w:rsidRPr="0078698E">
              <w:rPr>
                <w:sz w:val="28"/>
                <w:szCs w:val="28"/>
              </w:rPr>
              <w:t>Подпись:</w:t>
            </w:r>
          </w:p>
        </w:tc>
        <w:tc>
          <w:tcPr>
            <w:tcW w:w="3690" w:type="dxa"/>
            <w:gridSpan w:val="11"/>
          </w:tcPr>
          <w:p w:rsidR="00A87324" w:rsidRPr="0078698E" w:rsidRDefault="00A87324" w:rsidP="00391F26">
            <w:pPr>
              <w:jc w:val="center"/>
              <w:rPr>
                <w:sz w:val="28"/>
                <w:szCs w:val="28"/>
              </w:rPr>
            </w:pPr>
            <w:r w:rsidRPr="0078698E">
              <w:rPr>
                <w:sz w:val="28"/>
                <w:szCs w:val="28"/>
              </w:rPr>
              <w:t>Дата:</w:t>
            </w:r>
          </w:p>
        </w:tc>
      </w:tr>
      <w:tr w:rsidR="00A87324" w:rsidRPr="0078698E" w:rsidTr="00A87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420"/>
        </w:trPr>
        <w:tc>
          <w:tcPr>
            <w:tcW w:w="559" w:type="dxa"/>
            <w:tcBorders>
              <w:top w:val="single" w:sz="4" w:space="0" w:color="auto"/>
              <w:left w:val="single" w:sz="4" w:space="0" w:color="auto"/>
              <w:right w:val="single" w:sz="4" w:space="0" w:color="auto"/>
            </w:tcBorders>
            <w:vAlign w:val="bottom"/>
          </w:tcPr>
          <w:p w:rsidR="00A87324" w:rsidRPr="0078698E" w:rsidRDefault="00A87324" w:rsidP="00391F26">
            <w:pPr>
              <w:jc w:val="center"/>
              <w:rPr>
                <w:sz w:val="28"/>
                <w:szCs w:val="28"/>
              </w:rPr>
            </w:pPr>
          </w:p>
        </w:tc>
        <w:tc>
          <w:tcPr>
            <w:tcW w:w="118" w:type="dxa"/>
            <w:tcBorders>
              <w:top w:val="single" w:sz="4" w:space="0" w:color="auto"/>
              <w:left w:val="single" w:sz="4" w:space="0" w:color="auto"/>
            </w:tcBorders>
            <w:vAlign w:val="bottom"/>
          </w:tcPr>
          <w:p w:rsidR="00A87324" w:rsidRPr="0078698E" w:rsidRDefault="00A87324" w:rsidP="00391F26">
            <w:pPr>
              <w:jc w:val="center"/>
              <w:rPr>
                <w:sz w:val="28"/>
                <w:szCs w:val="28"/>
              </w:rPr>
            </w:pPr>
          </w:p>
        </w:tc>
        <w:tc>
          <w:tcPr>
            <w:tcW w:w="1982" w:type="dxa"/>
            <w:gridSpan w:val="2"/>
            <w:tcBorders>
              <w:top w:val="single" w:sz="4" w:space="0" w:color="auto"/>
              <w:bottom w:val="single" w:sz="4" w:space="0" w:color="auto"/>
            </w:tcBorders>
            <w:vAlign w:val="bottom"/>
          </w:tcPr>
          <w:p w:rsidR="00A87324" w:rsidRPr="0078698E" w:rsidRDefault="00A87324" w:rsidP="00391F26">
            <w:pPr>
              <w:jc w:val="center"/>
              <w:rPr>
                <w:sz w:val="28"/>
                <w:szCs w:val="28"/>
              </w:rPr>
            </w:pPr>
          </w:p>
        </w:tc>
        <w:tc>
          <w:tcPr>
            <w:tcW w:w="284" w:type="dxa"/>
            <w:tcBorders>
              <w:top w:val="single" w:sz="4" w:space="0" w:color="auto"/>
            </w:tcBorders>
            <w:vAlign w:val="bottom"/>
          </w:tcPr>
          <w:p w:rsidR="00A87324" w:rsidRPr="0078698E" w:rsidRDefault="00A87324" w:rsidP="00391F26">
            <w:pPr>
              <w:rPr>
                <w:sz w:val="28"/>
                <w:szCs w:val="28"/>
              </w:rPr>
            </w:pPr>
          </w:p>
        </w:tc>
        <w:tc>
          <w:tcPr>
            <w:tcW w:w="3175" w:type="dxa"/>
            <w:gridSpan w:val="5"/>
            <w:tcBorders>
              <w:top w:val="single" w:sz="4" w:space="0" w:color="auto"/>
              <w:bottom w:val="single" w:sz="4" w:space="0" w:color="auto"/>
            </w:tcBorders>
            <w:vAlign w:val="bottom"/>
          </w:tcPr>
          <w:p w:rsidR="00A87324" w:rsidRPr="0078698E" w:rsidRDefault="00A87324" w:rsidP="00391F26">
            <w:pPr>
              <w:jc w:val="center"/>
              <w:rPr>
                <w:sz w:val="28"/>
                <w:szCs w:val="28"/>
              </w:rPr>
            </w:pPr>
          </w:p>
        </w:tc>
        <w:tc>
          <w:tcPr>
            <w:tcW w:w="115" w:type="dxa"/>
            <w:tcBorders>
              <w:top w:val="single" w:sz="4" w:space="0" w:color="auto"/>
              <w:right w:val="single" w:sz="4" w:space="0" w:color="auto"/>
            </w:tcBorders>
            <w:vAlign w:val="bottom"/>
          </w:tcPr>
          <w:p w:rsidR="00A87324" w:rsidRPr="0078698E" w:rsidRDefault="00A87324" w:rsidP="00391F26">
            <w:pPr>
              <w:rPr>
                <w:sz w:val="28"/>
                <w:szCs w:val="28"/>
              </w:rPr>
            </w:pPr>
          </w:p>
        </w:tc>
        <w:tc>
          <w:tcPr>
            <w:tcW w:w="624" w:type="dxa"/>
            <w:tcBorders>
              <w:top w:val="single" w:sz="4" w:space="0" w:color="auto"/>
              <w:left w:val="single" w:sz="4" w:space="0" w:color="auto"/>
            </w:tcBorders>
            <w:vAlign w:val="bottom"/>
          </w:tcPr>
          <w:p w:rsidR="00A87324" w:rsidRPr="0078698E" w:rsidRDefault="00A87324" w:rsidP="00391F26">
            <w:pPr>
              <w:jc w:val="right"/>
              <w:rPr>
                <w:sz w:val="28"/>
                <w:szCs w:val="28"/>
              </w:rPr>
            </w:pPr>
            <w:r w:rsidRPr="0078698E">
              <w:rPr>
                <w:sz w:val="28"/>
                <w:szCs w:val="28"/>
              </w:rPr>
              <w:t>«</w:t>
            </w:r>
          </w:p>
        </w:tc>
        <w:tc>
          <w:tcPr>
            <w:tcW w:w="397" w:type="dxa"/>
            <w:gridSpan w:val="2"/>
            <w:tcBorders>
              <w:top w:val="single" w:sz="4" w:space="0" w:color="auto"/>
              <w:bottom w:val="single" w:sz="4" w:space="0" w:color="auto"/>
            </w:tcBorders>
            <w:vAlign w:val="bottom"/>
          </w:tcPr>
          <w:p w:rsidR="00A87324" w:rsidRPr="0078698E" w:rsidRDefault="00A87324" w:rsidP="00391F26">
            <w:pPr>
              <w:jc w:val="center"/>
              <w:rPr>
                <w:sz w:val="28"/>
                <w:szCs w:val="28"/>
              </w:rPr>
            </w:pPr>
          </w:p>
        </w:tc>
        <w:tc>
          <w:tcPr>
            <w:tcW w:w="255" w:type="dxa"/>
            <w:tcBorders>
              <w:top w:val="single" w:sz="4" w:space="0" w:color="auto"/>
            </w:tcBorders>
            <w:vAlign w:val="bottom"/>
          </w:tcPr>
          <w:p w:rsidR="00A87324" w:rsidRPr="0078698E" w:rsidRDefault="00A87324" w:rsidP="00391F26">
            <w:pPr>
              <w:rPr>
                <w:sz w:val="28"/>
                <w:szCs w:val="28"/>
              </w:rPr>
            </w:pPr>
            <w:r w:rsidRPr="0078698E">
              <w:rPr>
                <w:sz w:val="28"/>
                <w:szCs w:val="28"/>
              </w:rPr>
              <w:t>»</w:t>
            </w:r>
          </w:p>
        </w:tc>
        <w:tc>
          <w:tcPr>
            <w:tcW w:w="1134" w:type="dxa"/>
            <w:tcBorders>
              <w:top w:val="single" w:sz="4" w:space="0" w:color="auto"/>
              <w:bottom w:val="single" w:sz="4" w:space="0" w:color="auto"/>
            </w:tcBorders>
            <w:vAlign w:val="bottom"/>
          </w:tcPr>
          <w:p w:rsidR="00A87324" w:rsidRPr="0078698E" w:rsidRDefault="00A87324" w:rsidP="00391F26">
            <w:pPr>
              <w:jc w:val="center"/>
              <w:rPr>
                <w:sz w:val="28"/>
                <w:szCs w:val="28"/>
              </w:rPr>
            </w:pPr>
          </w:p>
        </w:tc>
        <w:tc>
          <w:tcPr>
            <w:tcW w:w="85" w:type="dxa"/>
            <w:tcBorders>
              <w:top w:val="single" w:sz="4" w:space="0" w:color="auto"/>
            </w:tcBorders>
            <w:vAlign w:val="bottom"/>
          </w:tcPr>
          <w:p w:rsidR="00A87324" w:rsidRPr="0078698E" w:rsidRDefault="00A87324" w:rsidP="00391F26">
            <w:pPr>
              <w:jc w:val="center"/>
              <w:rPr>
                <w:sz w:val="28"/>
                <w:szCs w:val="28"/>
              </w:rPr>
            </w:pPr>
          </w:p>
        </w:tc>
        <w:tc>
          <w:tcPr>
            <w:tcW w:w="624" w:type="dxa"/>
            <w:gridSpan w:val="3"/>
            <w:tcBorders>
              <w:top w:val="single" w:sz="4" w:space="0" w:color="auto"/>
              <w:bottom w:val="single" w:sz="4" w:space="0" w:color="auto"/>
            </w:tcBorders>
            <w:vAlign w:val="bottom"/>
          </w:tcPr>
          <w:p w:rsidR="00A87324" w:rsidRPr="0078698E" w:rsidRDefault="00A87324" w:rsidP="00391F26">
            <w:pPr>
              <w:jc w:val="center"/>
              <w:rPr>
                <w:sz w:val="28"/>
                <w:szCs w:val="28"/>
              </w:rPr>
            </w:pPr>
          </w:p>
        </w:tc>
        <w:tc>
          <w:tcPr>
            <w:tcW w:w="571" w:type="dxa"/>
            <w:gridSpan w:val="2"/>
            <w:tcBorders>
              <w:top w:val="single" w:sz="4" w:space="0" w:color="auto"/>
              <w:right w:val="single" w:sz="4" w:space="0" w:color="auto"/>
            </w:tcBorders>
            <w:vAlign w:val="bottom"/>
          </w:tcPr>
          <w:p w:rsidR="00A87324" w:rsidRPr="0078698E" w:rsidRDefault="00A87324" w:rsidP="00391F26">
            <w:pPr>
              <w:ind w:left="57"/>
              <w:rPr>
                <w:sz w:val="28"/>
                <w:szCs w:val="28"/>
              </w:rPr>
            </w:pPr>
            <w:proofErr w:type="gramStart"/>
            <w:r w:rsidRPr="0078698E">
              <w:rPr>
                <w:sz w:val="28"/>
                <w:szCs w:val="28"/>
              </w:rPr>
              <w:t>г</w:t>
            </w:r>
            <w:proofErr w:type="gramEnd"/>
            <w:r w:rsidRPr="0078698E">
              <w:rPr>
                <w:sz w:val="28"/>
                <w:szCs w:val="28"/>
              </w:rPr>
              <w:t>.</w:t>
            </w:r>
          </w:p>
        </w:tc>
      </w:tr>
      <w:tr w:rsidR="00A87324" w:rsidRPr="0078698E" w:rsidTr="00A87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580"/>
        </w:trPr>
        <w:tc>
          <w:tcPr>
            <w:tcW w:w="559" w:type="dxa"/>
            <w:tcBorders>
              <w:left w:val="single" w:sz="4" w:space="0" w:color="auto"/>
              <w:bottom w:val="single" w:sz="4" w:space="0" w:color="auto"/>
              <w:right w:val="single" w:sz="4" w:space="0" w:color="auto"/>
            </w:tcBorders>
          </w:tcPr>
          <w:p w:rsidR="00A87324" w:rsidRPr="0078698E" w:rsidRDefault="00A87324" w:rsidP="00391F26">
            <w:pPr>
              <w:jc w:val="center"/>
              <w:rPr>
                <w:sz w:val="28"/>
                <w:szCs w:val="28"/>
              </w:rPr>
            </w:pPr>
          </w:p>
        </w:tc>
        <w:tc>
          <w:tcPr>
            <w:tcW w:w="118" w:type="dxa"/>
            <w:tcBorders>
              <w:left w:val="single" w:sz="4" w:space="0" w:color="auto"/>
              <w:bottom w:val="single" w:sz="4" w:space="0" w:color="auto"/>
            </w:tcBorders>
          </w:tcPr>
          <w:p w:rsidR="00A87324" w:rsidRPr="0078698E" w:rsidRDefault="00A87324" w:rsidP="00391F26">
            <w:pPr>
              <w:jc w:val="center"/>
              <w:rPr>
                <w:sz w:val="28"/>
                <w:szCs w:val="28"/>
              </w:rPr>
            </w:pPr>
          </w:p>
        </w:tc>
        <w:tc>
          <w:tcPr>
            <w:tcW w:w="1982" w:type="dxa"/>
            <w:gridSpan w:val="2"/>
            <w:tcBorders>
              <w:top w:val="single" w:sz="4" w:space="0" w:color="auto"/>
              <w:bottom w:val="single" w:sz="4" w:space="0" w:color="auto"/>
            </w:tcBorders>
          </w:tcPr>
          <w:p w:rsidR="00A87324" w:rsidRPr="0078698E" w:rsidRDefault="00A87324" w:rsidP="00391F26">
            <w:pPr>
              <w:jc w:val="center"/>
              <w:rPr>
                <w:sz w:val="28"/>
                <w:szCs w:val="28"/>
              </w:rPr>
            </w:pPr>
            <w:r w:rsidRPr="0078698E">
              <w:rPr>
                <w:sz w:val="28"/>
                <w:szCs w:val="28"/>
              </w:rPr>
              <w:t>(подпись)</w:t>
            </w:r>
          </w:p>
        </w:tc>
        <w:tc>
          <w:tcPr>
            <w:tcW w:w="284" w:type="dxa"/>
            <w:tcBorders>
              <w:bottom w:val="single" w:sz="4" w:space="0" w:color="auto"/>
            </w:tcBorders>
          </w:tcPr>
          <w:p w:rsidR="00A87324" w:rsidRPr="0078698E" w:rsidRDefault="00A87324" w:rsidP="00391F26">
            <w:pPr>
              <w:rPr>
                <w:sz w:val="28"/>
                <w:szCs w:val="28"/>
              </w:rPr>
            </w:pPr>
          </w:p>
        </w:tc>
        <w:tc>
          <w:tcPr>
            <w:tcW w:w="3175" w:type="dxa"/>
            <w:gridSpan w:val="5"/>
            <w:tcBorders>
              <w:top w:val="single" w:sz="4" w:space="0" w:color="auto"/>
              <w:bottom w:val="single" w:sz="4" w:space="0" w:color="auto"/>
            </w:tcBorders>
          </w:tcPr>
          <w:p w:rsidR="00A87324" w:rsidRPr="0078698E" w:rsidRDefault="00A87324" w:rsidP="00391F26">
            <w:pPr>
              <w:jc w:val="center"/>
              <w:rPr>
                <w:sz w:val="28"/>
                <w:szCs w:val="28"/>
              </w:rPr>
            </w:pPr>
            <w:r w:rsidRPr="0078698E">
              <w:rPr>
                <w:sz w:val="28"/>
                <w:szCs w:val="28"/>
              </w:rPr>
              <w:t>(инициалы, фамилия)</w:t>
            </w:r>
          </w:p>
        </w:tc>
        <w:tc>
          <w:tcPr>
            <w:tcW w:w="115" w:type="dxa"/>
            <w:tcBorders>
              <w:bottom w:val="single" w:sz="4" w:space="0" w:color="auto"/>
              <w:right w:val="single" w:sz="4" w:space="0" w:color="auto"/>
            </w:tcBorders>
          </w:tcPr>
          <w:p w:rsidR="00A87324" w:rsidRPr="0078698E" w:rsidRDefault="00A87324" w:rsidP="00391F26">
            <w:pPr>
              <w:rPr>
                <w:sz w:val="28"/>
                <w:szCs w:val="28"/>
              </w:rPr>
            </w:pPr>
          </w:p>
        </w:tc>
        <w:tc>
          <w:tcPr>
            <w:tcW w:w="624" w:type="dxa"/>
            <w:tcBorders>
              <w:left w:val="single" w:sz="4" w:space="0" w:color="auto"/>
              <w:bottom w:val="single" w:sz="4" w:space="0" w:color="auto"/>
            </w:tcBorders>
          </w:tcPr>
          <w:p w:rsidR="00A87324" w:rsidRPr="0078698E" w:rsidRDefault="00A87324" w:rsidP="00391F26">
            <w:pPr>
              <w:jc w:val="right"/>
              <w:rPr>
                <w:sz w:val="28"/>
                <w:szCs w:val="28"/>
              </w:rPr>
            </w:pPr>
          </w:p>
        </w:tc>
        <w:tc>
          <w:tcPr>
            <w:tcW w:w="397" w:type="dxa"/>
            <w:gridSpan w:val="2"/>
            <w:tcBorders>
              <w:top w:val="single" w:sz="4" w:space="0" w:color="auto"/>
              <w:bottom w:val="single" w:sz="4" w:space="0" w:color="auto"/>
            </w:tcBorders>
          </w:tcPr>
          <w:p w:rsidR="00A87324" w:rsidRPr="0078698E" w:rsidRDefault="00A87324" w:rsidP="00391F26">
            <w:pPr>
              <w:jc w:val="center"/>
              <w:rPr>
                <w:sz w:val="28"/>
                <w:szCs w:val="28"/>
              </w:rPr>
            </w:pPr>
          </w:p>
        </w:tc>
        <w:tc>
          <w:tcPr>
            <w:tcW w:w="255" w:type="dxa"/>
            <w:tcBorders>
              <w:bottom w:val="single" w:sz="4" w:space="0" w:color="auto"/>
            </w:tcBorders>
          </w:tcPr>
          <w:p w:rsidR="00A87324" w:rsidRPr="0078698E" w:rsidRDefault="00A87324" w:rsidP="00391F26">
            <w:pPr>
              <w:rPr>
                <w:sz w:val="28"/>
                <w:szCs w:val="28"/>
              </w:rPr>
            </w:pPr>
          </w:p>
        </w:tc>
        <w:tc>
          <w:tcPr>
            <w:tcW w:w="1134" w:type="dxa"/>
            <w:tcBorders>
              <w:top w:val="single" w:sz="4" w:space="0" w:color="auto"/>
              <w:bottom w:val="single" w:sz="4" w:space="0" w:color="auto"/>
            </w:tcBorders>
          </w:tcPr>
          <w:p w:rsidR="00A87324" w:rsidRPr="0078698E" w:rsidRDefault="00A87324" w:rsidP="00391F26">
            <w:pPr>
              <w:jc w:val="center"/>
              <w:rPr>
                <w:sz w:val="28"/>
                <w:szCs w:val="28"/>
              </w:rPr>
            </w:pPr>
          </w:p>
        </w:tc>
        <w:tc>
          <w:tcPr>
            <w:tcW w:w="85" w:type="dxa"/>
            <w:tcBorders>
              <w:bottom w:val="single" w:sz="4" w:space="0" w:color="auto"/>
            </w:tcBorders>
          </w:tcPr>
          <w:p w:rsidR="00A87324" w:rsidRPr="0078698E" w:rsidRDefault="00A87324" w:rsidP="00391F26">
            <w:pPr>
              <w:jc w:val="center"/>
              <w:rPr>
                <w:sz w:val="28"/>
                <w:szCs w:val="28"/>
              </w:rPr>
            </w:pPr>
          </w:p>
        </w:tc>
        <w:tc>
          <w:tcPr>
            <w:tcW w:w="624" w:type="dxa"/>
            <w:gridSpan w:val="3"/>
            <w:tcBorders>
              <w:top w:val="single" w:sz="4" w:space="0" w:color="auto"/>
              <w:bottom w:val="single" w:sz="4" w:space="0" w:color="auto"/>
            </w:tcBorders>
          </w:tcPr>
          <w:p w:rsidR="00A87324" w:rsidRPr="0078698E" w:rsidRDefault="00A87324" w:rsidP="00391F26">
            <w:pPr>
              <w:jc w:val="center"/>
              <w:rPr>
                <w:sz w:val="28"/>
                <w:szCs w:val="28"/>
              </w:rPr>
            </w:pPr>
          </w:p>
        </w:tc>
        <w:tc>
          <w:tcPr>
            <w:tcW w:w="571" w:type="dxa"/>
            <w:gridSpan w:val="2"/>
            <w:tcBorders>
              <w:bottom w:val="single" w:sz="4" w:space="0" w:color="auto"/>
              <w:right w:val="single" w:sz="4" w:space="0" w:color="auto"/>
            </w:tcBorders>
          </w:tcPr>
          <w:p w:rsidR="00A87324" w:rsidRPr="0078698E" w:rsidRDefault="00A87324" w:rsidP="00391F26">
            <w:pPr>
              <w:ind w:left="57"/>
              <w:rPr>
                <w:sz w:val="28"/>
                <w:szCs w:val="28"/>
              </w:rPr>
            </w:pPr>
          </w:p>
        </w:tc>
      </w:tr>
    </w:tbl>
    <w:p w:rsidR="00746811" w:rsidRPr="00E970B0" w:rsidRDefault="00746811" w:rsidP="00A87324">
      <w:pPr>
        <w:pStyle w:val="ConsPlusNormal"/>
        <w:ind w:firstLine="0"/>
        <w:rPr>
          <w:rFonts w:ascii="Times New Roman" w:hAnsi="Times New Roman" w:cs="Times New Roman"/>
          <w:sz w:val="28"/>
          <w:szCs w:val="28"/>
        </w:rPr>
      </w:pPr>
    </w:p>
    <w:sectPr w:rsidR="00746811" w:rsidRPr="00E970B0" w:rsidSect="0083369D">
      <w:headerReference w:type="default" r:id="rId10"/>
      <w:pgSz w:w="11906" w:h="16838"/>
      <w:pgMar w:top="1134" w:right="56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C15" w:rsidRDefault="00B37C15">
      <w:r>
        <w:separator/>
      </w:r>
    </w:p>
  </w:endnote>
  <w:endnote w:type="continuationSeparator" w:id="0">
    <w:p w:rsidR="00B37C15" w:rsidRDefault="00B37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C15" w:rsidRDefault="00B37C15">
      <w:r>
        <w:separator/>
      </w:r>
    </w:p>
  </w:footnote>
  <w:footnote w:type="continuationSeparator" w:id="0">
    <w:p w:rsidR="00B37C15" w:rsidRDefault="00B37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996"/>
      <w:docPartObj>
        <w:docPartGallery w:val="Page Numbers (Top of Page)"/>
        <w:docPartUnique/>
      </w:docPartObj>
    </w:sdtPr>
    <w:sdtContent>
      <w:p w:rsidR="00391F26" w:rsidRDefault="00656D5E">
        <w:pPr>
          <w:pStyle w:val="a3"/>
          <w:jc w:val="center"/>
        </w:pPr>
        <w:r w:rsidRPr="006C2C8E">
          <w:rPr>
            <w:sz w:val="26"/>
            <w:szCs w:val="26"/>
          </w:rPr>
          <w:fldChar w:fldCharType="begin"/>
        </w:r>
        <w:r w:rsidR="00391F26" w:rsidRPr="006C2C8E">
          <w:rPr>
            <w:sz w:val="26"/>
            <w:szCs w:val="26"/>
          </w:rPr>
          <w:instrText xml:space="preserve"> PAGE   \* MERGEFORMAT </w:instrText>
        </w:r>
        <w:r w:rsidRPr="006C2C8E">
          <w:rPr>
            <w:sz w:val="26"/>
            <w:szCs w:val="26"/>
          </w:rPr>
          <w:fldChar w:fldCharType="separate"/>
        </w:r>
        <w:r w:rsidR="008420A2">
          <w:rPr>
            <w:noProof/>
            <w:sz w:val="26"/>
            <w:szCs w:val="26"/>
          </w:rPr>
          <w:t>3</w:t>
        </w:r>
        <w:r w:rsidRPr="006C2C8E">
          <w:rPr>
            <w:sz w:val="26"/>
            <w:szCs w:val="26"/>
          </w:rPr>
          <w:fldChar w:fldCharType="end"/>
        </w:r>
      </w:p>
    </w:sdtContent>
  </w:sdt>
  <w:p w:rsidR="00391F26" w:rsidRDefault="00391F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80ED90"/>
    <w:lvl w:ilvl="0">
      <w:numFmt w:val="bullet"/>
      <w:lvlText w:val="*"/>
      <w:lvlJc w:val="left"/>
      <w:pPr>
        <w:ind w:left="0" w:firstLine="0"/>
      </w:pPr>
    </w:lvl>
  </w:abstractNum>
  <w:abstractNum w:abstractNumId="1">
    <w:nsid w:val="138B01A1"/>
    <w:multiLevelType w:val="hybridMultilevel"/>
    <w:tmpl w:val="F90261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C536D"/>
    <w:multiLevelType w:val="hybridMultilevel"/>
    <w:tmpl w:val="B36CAE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2447E0"/>
    <w:multiLevelType w:val="multilevel"/>
    <w:tmpl w:val="79E49706"/>
    <w:lvl w:ilvl="0">
      <w:start w:val="1"/>
      <w:numFmt w:val="decimal"/>
      <w:lvlText w:val="%1."/>
      <w:lvlJc w:val="left"/>
      <w:pPr>
        <w:tabs>
          <w:tab w:val="num" w:pos="1040"/>
        </w:tabs>
        <w:ind w:left="0" w:firstLine="680"/>
      </w:pPr>
      <w:rPr>
        <w:rFonts w:hint="default"/>
        <w:sz w:val="28"/>
        <w:szCs w:val="28"/>
      </w:rPr>
    </w:lvl>
    <w:lvl w:ilvl="1">
      <w:start w:val="1"/>
      <w:numFmt w:val="decimal"/>
      <w:isLgl/>
      <w:lvlText w:val="%1.%2"/>
      <w:lvlJc w:val="left"/>
      <w:pPr>
        <w:tabs>
          <w:tab w:val="num" w:pos="1290"/>
        </w:tabs>
        <w:ind w:left="1290" w:hanging="585"/>
      </w:pPr>
      <w:rPr>
        <w:rFonts w:hint="default"/>
      </w:rPr>
    </w:lvl>
    <w:lvl w:ilvl="2">
      <w:start w:val="1"/>
      <w:numFmt w:val="decimal"/>
      <w:isLgl/>
      <w:lvlText w:val="%1.%2.%3"/>
      <w:lvlJc w:val="left"/>
      <w:pPr>
        <w:tabs>
          <w:tab w:val="num" w:pos="1450"/>
        </w:tabs>
        <w:ind w:left="1450" w:hanging="720"/>
      </w:pPr>
      <w:rPr>
        <w:rFonts w:hint="default"/>
      </w:rPr>
    </w:lvl>
    <w:lvl w:ilvl="3">
      <w:start w:val="1"/>
      <w:numFmt w:val="decimal"/>
      <w:isLgl/>
      <w:lvlText w:val="%1.%2.%3.%4"/>
      <w:lvlJc w:val="left"/>
      <w:pPr>
        <w:tabs>
          <w:tab w:val="num" w:pos="1835"/>
        </w:tabs>
        <w:ind w:left="1835"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45"/>
        </w:tabs>
        <w:ind w:left="2245" w:hanging="1440"/>
      </w:pPr>
      <w:rPr>
        <w:rFonts w:hint="default"/>
      </w:rPr>
    </w:lvl>
    <w:lvl w:ilvl="6">
      <w:start w:val="1"/>
      <w:numFmt w:val="decimal"/>
      <w:isLgl/>
      <w:lvlText w:val="%1.%2.%3.%4.%5.%6.%7"/>
      <w:lvlJc w:val="left"/>
      <w:pPr>
        <w:tabs>
          <w:tab w:val="num" w:pos="2270"/>
        </w:tabs>
        <w:ind w:left="2270" w:hanging="1440"/>
      </w:pPr>
      <w:rPr>
        <w:rFonts w:hint="default"/>
      </w:rPr>
    </w:lvl>
    <w:lvl w:ilvl="7">
      <w:start w:val="1"/>
      <w:numFmt w:val="decimal"/>
      <w:isLgl/>
      <w:lvlText w:val="%1.%2.%3.%4.%5.%6.%7.%8"/>
      <w:lvlJc w:val="left"/>
      <w:pPr>
        <w:tabs>
          <w:tab w:val="num" w:pos="2655"/>
        </w:tabs>
        <w:ind w:left="2655" w:hanging="1800"/>
      </w:pPr>
      <w:rPr>
        <w:rFonts w:hint="default"/>
      </w:rPr>
    </w:lvl>
    <w:lvl w:ilvl="8">
      <w:start w:val="1"/>
      <w:numFmt w:val="decimal"/>
      <w:isLgl/>
      <w:lvlText w:val="%1.%2.%3.%4.%5.%6.%7.%8.%9"/>
      <w:lvlJc w:val="left"/>
      <w:pPr>
        <w:tabs>
          <w:tab w:val="num" w:pos="3040"/>
        </w:tabs>
        <w:ind w:left="3040" w:hanging="2160"/>
      </w:pPr>
      <w:rPr>
        <w:rFonts w:hint="default"/>
      </w:rPr>
    </w:lvl>
  </w:abstractNum>
  <w:num w:numId="1">
    <w:abstractNumId w:val="0"/>
    <w:lvlOverride w:ilvl="0">
      <w:lvl w:ilvl="0">
        <w:numFmt w:val="bullet"/>
        <w:lvlText w:val="-"/>
        <w:legacy w:legacy="1" w:legacySpace="0" w:legacyIndent="14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24E0"/>
    <w:rsid w:val="000023BC"/>
    <w:rsid w:val="00010641"/>
    <w:rsid w:val="00023B4E"/>
    <w:rsid w:val="0002611E"/>
    <w:rsid w:val="00026BC4"/>
    <w:rsid w:val="0003232D"/>
    <w:rsid w:val="000333A6"/>
    <w:rsid w:val="000509BD"/>
    <w:rsid w:val="000540A4"/>
    <w:rsid w:val="00054854"/>
    <w:rsid w:val="00057316"/>
    <w:rsid w:val="00070490"/>
    <w:rsid w:val="00074B37"/>
    <w:rsid w:val="00076229"/>
    <w:rsid w:val="00076A22"/>
    <w:rsid w:val="00077010"/>
    <w:rsid w:val="00080164"/>
    <w:rsid w:val="00083E97"/>
    <w:rsid w:val="0008767B"/>
    <w:rsid w:val="0008776D"/>
    <w:rsid w:val="00090A02"/>
    <w:rsid w:val="00091323"/>
    <w:rsid w:val="00096495"/>
    <w:rsid w:val="000A23E0"/>
    <w:rsid w:val="000A4DA8"/>
    <w:rsid w:val="000B053C"/>
    <w:rsid w:val="000B3137"/>
    <w:rsid w:val="000D2882"/>
    <w:rsid w:val="000E13AD"/>
    <w:rsid w:val="000E244A"/>
    <w:rsid w:val="000E5E54"/>
    <w:rsid w:val="000F259D"/>
    <w:rsid w:val="0010162E"/>
    <w:rsid w:val="001031F5"/>
    <w:rsid w:val="00103D94"/>
    <w:rsid w:val="00103F6A"/>
    <w:rsid w:val="00104E9C"/>
    <w:rsid w:val="001079A6"/>
    <w:rsid w:val="00111E94"/>
    <w:rsid w:val="00114AE8"/>
    <w:rsid w:val="00121A8F"/>
    <w:rsid w:val="001224E2"/>
    <w:rsid w:val="001251FD"/>
    <w:rsid w:val="001313CF"/>
    <w:rsid w:val="00132A4A"/>
    <w:rsid w:val="0013680F"/>
    <w:rsid w:val="00143016"/>
    <w:rsid w:val="001443E9"/>
    <w:rsid w:val="00157495"/>
    <w:rsid w:val="0016393A"/>
    <w:rsid w:val="00167288"/>
    <w:rsid w:val="00195742"/>
    <w:rsid w:val="001A250B"/>
    <w:rsid w:val="001A50B2"/>
    <w:rsid w:val="001B12EE"/>
    <w:rsid w:val="001C26FC"/>
    <w:rsid w:val="001C4130"/>
    <w:rsid w:val="001C4AE5"/>
    <w:rsid w:val="001C6925"/>
    <w:rsid w:val="001E0E4B"/>
    <w:rsid w:val="001E1DD1"/>
    <w:rsid w:val="001E3445"/>
    <w:rsid w:val="001E7CF4"/>
    <w:rsid w:val="00200703"/>
    <w:rsid w:val="00203ABF"/>
    <w:rsid w:val="00212B2D"/>
    <w:rsid w:val="00213B0A"/>
    <w:rsid w:val="00214AF5"/>
    <w:rsid w:val="00221E77"/>
    <w:rsid w:val="00222F8E"/>
    <w:rsid w:val="002309C4"/>
    <w:rsid w:val="00231842"/>
    <w:rsid w:val="00241436"/>
    <w:rsid w:val="00241F73"/>
    <w:rsid w:val="00244262"/>
    <w:rsid w:val="0024452C"/>
    <w:rsid w:val="002471E2"/>
    <w:rsid w:val="00247CC8"/>
    <w:rsid w:val="002512F7"/>
    <w:rsid w:val="002546BF"/>
    <w:rsid w:val="00263250"/>
    <w:rsid w:val="00263D11"/>
    <w:rsid w:val="00264DE8"/>
    <w:rsid w:val="00272F0E"/>
    <w:rsid w:val="002764F2"/>
    <w:rsid w:val="00281BB3"/>
    <w:rsid w:val="002854A9"/>
    <w:rsid w:val="00291C2E"/>
    <w:rsid w:val="002A2465"/>
    <w:rsid w:val="002A46E6"/>
    <w:rsid w:val="002B1C7C"/>
    <w:rsid w:val="002B3477"/>
    <w:rsid w:val="002B71E9"/>
    <w:rsid w:val="002C1B1E"/>
    <w:rsid w:val="002C2757"/>
    <w:rsid w:val="002D4A84"/>
    <w:rsid w:val="002E20C2"/>
    <w:rsid w:val="002E3710"/>
    <w:rsid w:val="002E5FD4"/>
    <w:rsid w:val="002F0C09"/>
    <w:rsid w:val="002F6443"/>
    <w:rsid w:val="002F6C59"/>
    <w:rsid w:val="0030009A"/>
    <w:rsid w:val="00301BB6"/>
    <w:rsid w:val="003022E2"/>
    <w:rsid w:val="0030281E"/>
    <w:rsid w:val="0030619C"/>
    <w:rsid w:val="003064F4"/>
    <w:rsid w:val="003071AD"/>
    <w:rsid w:val="003224EE"/>
    <w:rsid w:val="00323403"/>
    <w:rsid w:val="00323D2F"/>
    <w:rsid w:val="00331A5A"/>
    <w:rsid w:val="00333ADC"/>
    <w:rsid w:val="00334530"/>
    <w:rsid w:val="00334A73"/>
    <w:rsid w:val="003371CE"/>
    <w:rsid w:val="003423D7"/>
    <w:rsid w:val="00343723"/>
    <w:rsid w:val="00343DFD"/>
    <w:rsid w:val="003512B4"/>
    <w:rsid w:val="003656EE"/>
    <w:rsid w:val="00367EDC"/>
    <w:rsid w:val="00375F9D"/>
    <w:rsid w:val="00377756"/>
    <w:rsid w:val="0038110D"/>
    <w:rsid w:val="0038281F"/>
    <w:rsid w:val="00384672"/>
    <w:rsid w:val="00391F26"/>
    <w:rsid w:val="00392D4F"/>
    <w:rsid w:val="003959D1"/>
    <w:rsid w:val="00397840"/>
    <w:rsid w:val="003A5D20"/>
    <w:rsid w:val="003B4369"/>
    <w:rsid w:val="003B4A65"/>
    <w:rsid w:val="003C29B6"/>
    <w:rsid w:val="003C2B56"/>
    <w:rsid w:val="003C4AE0"/>
    <w:rsid w:val="003C6260"/>
    <w:rsid w:val="003D1C0C"/>
    <w:rsid w:val="003D4093"/>
    <w:rsid w:val="003F0054"/>
    <w:rsid w:val="003F2E59"/>
    <w:rsid w:val="003F2E94"/>
    <w:rsid w:val="003F4545"/>
    <w:rsid w:val="003F4E90"/>
    <w:rsid w:val="003F63EE"/>
    <w:rsid w:val="004024DC"/>
    <w:rsid w:val="00403668"/>
    <w:rsid w:val="00406356"/>
    <w:rsid w:val="0041753F"/>
    <w:rsid w:val="004304AE"/>
    <w:rsid w:val="004318DE"/>
    <w:rsid w:val="00433692"/>
    <w:rsid w:val="00434435"/>
    <w:rsid w:val="00441D11"/>
    <w:rsid w:val="00443D59"/>
    <w:rsid w:val="004441E6"/>
    <w:rsid w:val="00444A16"/>
    <w:rsid w:val="00447B55"/>
    <w:rsid w:val="0045166D"/>
    <w:rsid w:val="00453C0B"/>
    <w:rsid w:val="004650BA"/>
    <w:rsid w:val="00493741"/>
    <w:rsid w:val="004A1C57"/>
    <w:rsid w:val="004A2C6C"/>
    <w:rsid w:val="004A33D3"/>
    <w:rsid w:val="004A7A48"/>
    <w:rsid w:val="004B24B8"/>
    <w:rsid w:val="004B530F"/>
    <w:rsid w:val="004B57C6"/>
    <w:rsid w:val="004C00DF"/>
    <w:rsid w:val="004C6B30"/>
    <w:rsid w:val="004C6DCE"/>
    <w:rsid w:val="004C73B3"/>
    <w:rsid w:val="004D5138"/>
    <w:rsid w:val="004E4BD1"/>
    <w:rsid w:val="004E693F"/>
    <w:rsid w:val="004F1540"/>
    <w:rsid w:val="004F65AD"/>
    <w:rsid w:val="00501F12"/>
    <w:rsid w:val="00502AE5"/>
    <w:rsid w:val="005048B6"/>
    <w:rsid w:val="0051015C"/>
    <w:rsid w:val="0051107A"/>
    <w:rsid w:val="0051442F"/>
    <w:rsid w:val="00521671"/>
    <w:rsid w:val="00521ABB"/>
    <w:rsid w:val="00525F18"/>
    <w:rsid w:val="0052646E"/>
    <w:rsid w:val="0052668D"/>
    <w:rsid w:val="00527B3B"/>
    <w:rsid w:val="0053738F"/>
    <w:rsid w:val="00540400"/>
    <w:rsid w:val="00550FEF"/>
    <w:rsid w:val="00551E99"/>
    <w:rsid w:val="005600AA"/>
    <w:rsid w:val="005618DF"/>
    <w:rsid w:val="00561FEC"/>
    <w:rsid w:val="00562F67"/>
    <w:rsid w:val="00565DFE"/>
    <w:rsid w:val="00583AED"/>
    <w:rsid w:val="005906D2"/>
    <w:rsid w:val="005A56DF"/>
    <w:rsid w:val="005A7C03"/>
    <w:rsid w:val="005B1C1C"/>
    <w:rsid w:val="005B3527"/>
    <w:rsid w:val="005B57CC"/>
    <w:rsid w:val="005C18ED"/>
    <w:rsid w:val="005D4542"/>
    <w:rsid w:val="005D4B62"/>
    <w:rsid w:val="005F795A"/>
    <w:rsid w:val="00602078"/>
    <w:rsid w:val="006172C4"/>
    <w:rsid w:val="00621AF4"/>
    <w:rsid w:val="00621C33"/>
    <w:rsid w:val="00631774"/>
    <w:rsid w:val="00633B9C"/>
    <w:rsid w:val="00640142"/>
    <w:rsid w:val="00641F3D"/>
    <w:rsid w:val="0064342C"/>
    <w:rsid w:val="00656D5E"/>
    <w:rsid w:val="00660237"/>
    <w:rsid w:val="00660F52"/>
    <w:rsid w:val="006745A4"/>
    <w:rsid w:val="0068357D"/>
    <w:rsid w:val="00695784"/>
    <w:rsid w:val="006A00A0"/>
    <w:rsid w:val="006A36F3"/>
    <w:rsid w:val="006A780A"/>
    <w:rsid w:val="006B29B5"/>
    <w:rsid w:val="006C1E95"/>
    <w:rsid w:val="006C2C8E"/>
    <w:rsid w:val="006C5051"/>
    <w:rsid w:val="006C7856"/>
    <w:rsid w:val="006E3E29"/>
    <w:rsid w:val="006F1CC4"/>
    <w:rsid w:val="006F2B9E"/>
    <w:rsid w:val="006F4965"/>
    <w:rsid w:val="006F6045"/>
    <w:rsid w:val="006F649C"/>
    <w:rsid w:val="0070753A"/>
    <w:rsid w:val="007125D4"/>
    <w:rsid w:val="007128F9"/>
    <w:rsid w:val="00715343"/>
    <w:rsid w:val="0071713B"/>
    <w:rsid w:val="00723D03"/>
    <w:rsid w:val="007374E3"/>
    <w:rsid w:val="00745628"/>
    <w:rsid w:val="00746811"/>
    <w:rsid w:val="00746A08"/>
    <w:rsid w:val="00756CA4"/>
    <w:rsid w:val="00760A27"/>
    <w:rsid w:val="00764BE9"/>
    <w:rsid w:val="00764EBE"/>
    <w:rsid w:val="007674EC"/>
    <w:rsid w:val="00770F70"/>
    <w:rsid w:val="0077320D"/>
    <w:rsid w:val="00794261"/>
    <w:rsid w:val="007A75E2"/>
    <w:rsid w:val="007B0CFA"/>
    <w:rsid w:val="007B3E49"/>
    <w:rsid w:val="007C1EF8"/>
    <w:rsid w:val="007C3703"/>
    <w:rsid w:val="007D1043"/>
    <w:rsid w:val="007E4F4C"/>
    <w:rsid w:val="007F678A"/>
    <w:rsid w:val="007F6B26"/>
    <w:rsid w:val="008008F4"/>
    <w:rsid w:val="00823AD6"/>
    <w:rsid w:val="00824985"/>
    <w:rsid w:val="00830C98"/>
    <w:rsid w:val="0083369D"/>
    <w:rsid w:val="008420A2"/>
    <w:rsid w:val="00844F78"/>
    <w:rsid w:val="008533D1"/>
    <w:rsid w:val="00856B56"/>
    <w:rsid w:val="008575E3"/>
    <w:rsid w:val="00861C15"/>
    <w:rsid w:val="00876F06"/>
    <w:rsid w:val="00880806"/>
    <w:rsid w:val="00883C88"/>
    <w:rsid w:val="008843B6"/>
    <w:rsid w:val="008A39C8"/>
    <w:rsid w:val="008A59F4"/>
    <w:rsid w:val="008B0E46"/>
    <w:rsid w:val="008B6372"/>
    <w:rsid w:val="008B6AD0"/>
    <w:rsid w:val="008C10A9"/>
    <w:rsid w:val="008D2531"/>
    <w:rsid w:val="008D54DF"/>
    <w:rsid w:val="008D58DC"/>
    <w:rsid w:val="008D79C6"/>
    <w:rsid w:val="008E347B"/>
    <w:rsid w:val="008E6380"/>
    <w:rsid w:val="0091510D"/>
    <w:rsid w:val="00915A3F"/>
    <w:rsid w:val="00923739"/>
    <w:rsid w:val="0093271A"/>
    <w:rsid w:val="00933B96"/>
    <w:rsid w:val="00934530"/>
    <w:rsid w:val="00942609"/>
    <w:rsid w:val="00944957"/>
    <w:rsid w:val="00944CD2"/>
    <w:rsid w:val="00950487"/>
    <w:rsid w:val="009520CD"/>
    <w:rsid w:val="009548D9"/>
    <w:rsid w:val="00965B8A"/>
    <w:rsid w:val="00981D12"/>
    <w:rsid w:val="0098210F"/>
    <w:rsid w:val="00983FDC"/>
    <w:rsid w:val="009873A0"/>
    <w:rsid w:val="00993D45"/>
    <w:rsid w:val="009A1B59"/>
    <w:rsid w:val="009A2489"/>
    <w:rsid w:val="009A3418"/>
    <w:rsid w:val="009A416F"/>
    <w:rsid w:val="009A6881"/>
    <w:rsid w:val="009B281E"/>
    <w:rsid w:val="009B63FB"/>
    <w:rsid w:val="009C65E4"/>
    <w:rsid w:val="009D0322"/>
    <w:rsid w:val="009D0E95"/>
    <w:rsid w:val="009D339E"/>
    <w:rsid w:val="009D5369"/>
    <w:rsid w:val="009D5D8E"/>
    <w:rsid w:val="009E4910"/>
    <w:rsid w:val="009F0DE8"/>
    <w:rsid w:val="00A02A04"/>
    <w:rsid w:val="00A04221"/>
    <w:rsid w:val="00A133A3"/>
    <w:rsid w:val="00A1580D"/>
    <w:rsid w:val="00A16BE9"/>
    <w:rsid w:val="00A23851"/>
    <w:rsid w:val="00A33A6D"/>
    <w:rsid w:val="00A41D2B"/>
    <w:rsid w:val="00A513AE"/>
    <w:rsid w:val="00A64211"/>
    <w:rsid w:val="00A64B90"/>
    <w:rsid w:val="00A64EB3"/>
    <w:rsid w:val="00A738C3"/>
    <w:rsid w:val="00A81C3E"/>
    <w:rsid w:val="00A87324"/>
    <w:rsid w:val="00AA784D"/>
    <w:rsid w:val="00AB081B"/>
    <w:rsid w:val="00AB58E3"/>
    <w:rsid w:val="00AC7DFE"/>
    <w:rsid w:val="00AD7C4B"/>
    <w:rsid w:val="00AE01DC"/>
    <w:rsid w:val="00AE2677"/>
    <w:rsid w:val="00AF2617"/>
    <w:rsid w:val="00AF2C49"/>
    <w:rsid w:val="00B05A7F"/>
    <w:rsid w:val="00B06352"/>
    <w:rsid w:val="00B13D99"/>
    <w:rsid w:val="00B15956"/>
    <w:rsid w:val="00B2614F"/>
    <w:rsid w:val="00B3578A"/>
    <w:rsid w:val="00B35D25"/>
    <w:rsid w:val="00B367CD"/>
    <w:rsid w:val="00B37C15"/>
    <w:rsid w:val="00B4360B"/>
    <w:rsid w:val="00B461AC"/>
    <w:rsid w:val="00B62040"/>
    <w:rsid w:val="00B63A6F"/>
    <w:rsid w:val="00B655BD"/>
    <w:rsid w:val="00B8202C"/>
    <w:rsid w:val="00B84774"/>
    <w:rsid w:val="00B914D8"/>
    <w:rsid w:val="00B92F15"/>
    <w:rsid w:val="00BA4640"/>
    <w:rsid w:val="00BA4DBF"/>
    <w:rsid w:val="00BA53A4"/>
    <w:rsid w:val="00BA6D1E"/>
    <w:rsid w:val="00BB23EC"/>
    <w:rsid w:val="00BB3F4E"/>
    <w:rsid w:val="00BB45BE"/>
    <w:rsid w:val="00BB6D87"/>
    <w:rsid w:val="00BC2789"/>
    <w:rsid w:val="00BC451B"/>
    <w:rsid w:val="00BD1A4D"/>
    <w:rsid w:val="00BD417B"/>
    <w:rsid w:val="00BE0BBD"/>
    <w:rsid w:val="00BF10B4"/>
    <w:rsid w:val="00BF3568"/>
    <w:rsid w:val="00BF667C"/>
    <w:rsid w:val="00C006E2"/>
    <w:rsid w:val="00C04EB7"/>
    <w:rsid w:val="00C11519"/>
    <w:rsid w:val="00C17D44"/>
    <w:rsid w:val="00C21BA2"/>
    <w:rsid w:val="00C2294C"/>
    <w:rsid w:val="00C24708"/>
    <w:rsid w:val="00C2474C"/>
    <w:rsid w:val="00C313CD"/>
    <w:rsid w:val="00C44199"/>
    <w:rsid w:val="00C61DED"/>
    <w:rsid w:val="00C66B4E"/>
    <w:rsid w:val="00C67DCE"/>
    <w:rsid w:val="00C7248B"/>
    <w:rsid w:val="00C76BF7"/>
    <w:rsid w:val="00C9037E"/>
    <w:rsid w:val="00C92C72"/>
    <w:rsid w:val="00C95E7C"/>
    <w:rsid w:val="00CA5B71"/>
    <w:rsid w:val="00CB695F"/>
    <w:rsid w:val="00CB7ACF"/>
    <w:rsid w:val="00CC519E"/>
    <w:rsid w:val="00CD3D81"/>
    <w:rsid w:val="00CD5F6D"/>
    <w:rsid w:val="00CD64FE"/>
    <w:rsid w:val="00CE362B"/>
    <w:rsid w:val="00CE785A"/>
    <w:rsid w:val="00CF6EE4"/>
    <w:rsid w:val="00D019A5"/>
    <w:rsid w:val="00D02DCE"/>
    <w:rsid w:val="00D05644"/>
    <w:rsid w:val="00D11B04"/>
    <w:rsid w:val="00D427B7"/>
    <w:rsid w:val="00D45813"/>
    <w:rsid w:val="00D57522"/>
    <w:rsid w:val="00D63742"/>
    <w:rsid w:val="00D7247E"/>
    <w:rsid w:val="00D73D3F"/>
    <w:rsid w:val="00D7690F"/>
    <w:rsid w:val="00D91588"/>
    <w:rsid w:val="00DA3E68"/>
    <w:rsid w:val="00DA3F2A"/>
    <w:rsid w:val="00DA3F83"/>
    <w:rsid w:val="00DA6615"/>
    <w:rsid w:val="00DB0133"/>
    <w:rsid w:val="00DB04CF"/>
    <w:rsid w:val="00DB549F"/>
    <w:rsid w:val="00DC0E3D"/>
    <w:rsid w:val="00DC3931"/>
    <w:rsid w:val="00DC75A4"/>
    <w:rsid w:val="00DD036C"/>
    <w:rsid w:val="00DD5E29"/>
    <w:rsid w:val="00DE01E4"/>
    <w:rsid w:val="00DE1E7A"/>
    <w:rsid w:val="00DF0482"/>
    <w:rsid w:val="00DF3CB2"/>
    <w:rsid w:val="00DF3F42"/>
    <w:rsid w:val="00DF73A0"/>
    <w:rsid w:val="00E04067"/>
    <w:rsid w:val="00E1096F"/>
    <w:rsid w:val="00E1238D"/>
    <w:rsid w:val="00E127D8"/>
    <w:rsid w:val="00E14000"/>
    <w:rsid w:val="00E159EF"/>
    <w:rsid w:val="00E30F6A"/>
    <w:rsid w:val="00E425FD"/>
    <w:rsid w:val="00E522C9"/>
    <w:rsid w:val="00E5606F"/>
    <w:rsid w:val="00E62B8A"/>
    <w:rsid w:val="00E665A0"/>
    <w:rsid w:val="00E73C9B"/>
    <w:rsid w:val="00E742FD"/>
    <w:rsid w:val="00E824E0"/>
    <w:rsid w:val="00E828E9"/>
    <w:rsid w:val="00E92C12"/>
    <w:rsid w:val="00E9337E"/>
    <w:rsid w:val="00E94390"/>
    <w:rsid w:val="00E970B0"/>
    <w:rsid w:val="00EA16C8"/>
    <w:rsid w:val="00EA765F"/>
    <w:rsid w:val="00EB0A71"/>
    <w:rsid w:val="00EC1BC6"/>
    <w:rsid w:val="00EC2151"/>
    <w:rsid w:val="00EC2EA8"/>
    <w:rsid w:val="00EC57FE"/>
    <w:rsid w:val="00ED1BFC"/>
    <w:rsid w:val="00ED4DDF"/>
    <w:rsid w:val="00ED5879"/>
    <w:rsid w:val="00ED78AE"/>
    <w:rsid w:val="00EF7620"/>
    <w:rsid w:val="00F1169F"/>
    <w:rsid w:val="00F3146A"/>
    <w:rsid w:val="00F34CC9"/>
    <w:rsid w:val="00F42197"/>
    <w:rsid w:val="00F443F1"/>
    <w:rsid w:val="00F52038"/>
    <w:rsid w:val="00F527FA"/>
    <w:rsid w:val="00F559EF"/>
    <w:rsid w:val="00F57DD6"/>
    <w:rsid w:val="00F6698C"/>
    <w:rsid w:val="00F67AF7"/>
    <w:rsid w:val="00F76AB1"/>
    <w:rsid w:val="00F86A45"/>
    <w:rsid w:val="00F91E83"/>
    <w:rsid w:val="00F96FD9"/>
    <w:rsid w:val="00FA7B65"/>
    <w:rsid w:val="00FB14E9"/>
    <w:rsid w:val="00FB24CB"/>
    <w:rsid w:val="00FB6388"/>
    <w:rsid w:val="00FB77E0"/>
    <w:rsid w:val="00FC7722"/>
    <w:rsid w:val="00FD03A8"/>
    <w:rsid w:val="00FE0D60"/>
    <w:rsid w:val="00FE1B0D"/>
    <w:rsid w:val="00FE34DC"/>
    <w:rsid w:val="00FE5D2C"/>
    <w:rsid w:val="00FE6CFC"/>
    <w:rsid w:val="00FE733E"/>
    <w:rsid w:val="00FF1C49"/>
    <w:rsid w:val="00FF2751"/>
    <w:rsid w:val="00FF73A2"/>
    <w:rsid w:val="00FF7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316"/>
    <w:pPr>
      <w:widowControl w:val="0"/>
    </w:pPr>
  </w:style>
  <w:style w:type="paragraph" w:styleId="1">
    <w:name w:val="heading 1"/>
    <w:basedOn w:val="a"/>
    <w:next w:val="a"/>
    <w:link w:val="10"/>
    <w:uiPriority w:val="99"/>
    <w:qFormat/>
    <w:rsid w:val="0005731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64211"/>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qFormat/>
    <w:rsid w:val="00057316"/>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7316"/>
    <w:pPr>
      <w:tabs>
        <w:tab w:val="center" w:pos="4153"/>
        <w:tab w:val="right" w:pos="8306"/>
      </w:tabs>
    </w:pPr>
  </w:style>
  <w:style w:type="paragraph" w:styleId="a5">
    <w:name w:val="Body Text Indent"/>
    <w:basedOn w:val="a"/>
    <w:rsid w:val="00C67DCE"/>
    <w:pPr>
      <w:spacing w:after="120"/>
      <w:ind w:left="283"/>
    </w:pPr>
  </w:style>
  <w:style w:type="character" w:styleId="a6">
    <w:name w:val="Hyperlink"/>
    <w:basedOn w:val="a0"/>
    <w:rsid w:val="00057316"/>
    <w:rPr>
      <w:color w:val="0000FF"/>
      <w:u w:val="single"/>
    </w:rPr>
  </w:style>
  <w:style w:type="paragraph" w:customStyle="1" w:styleId="ConsPlusNonformat">
    <w:name w:val="ConsPlusNonformat"/>
    <w:rsid w:val="00057316"/>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057316"/>
    <w:pPr>
      <w:widowControl w:val="0"/>
      <w:autoSpaceDE w:val="0"/>
      <w:autoSpaceDN w:val="0"/>
      <w:adjustRightInd w:val="0"/>
    </w:pPr>
    <w:rPr>
      <w:b/>
      <w:bCs/>
      <w:sz w:val="28"/>
      <w:szCs w:val="28"/>
    </w:rPr>
  </w:style>
  <w:style w:type="paragraph" w:customStyle="1" w:styleId="ConsPlusNormal">
    <w:name w:val="ConsPlusNormal"/>
    <w:qFormat/>
    <w:rsid w:val="00057316"/>
    <w:pPr>
      <w:widowControl w:val="0"/>
      <w:autoSpaceDE w:val="0"/>
      <w:autoSpaceDN w:val="0"/>
      <w:adjustRightInd w:val="0"/>
      <w:ind w:firstLine="720"/>
    </w:pPr>
    <w:rPr>
      <w:rFonts w:ascii="Arial" w:hAnsi="Arial" w:cs="Arial"/>
    </w:rPr>
  </w:style>
  <w:style w:type="paragraph" w:styleId="a7">
    <w:name w:val="List Paragraph"/>
    <w:basedOn w:val="a"/>
    <w:uiPriority w:val="34"/>
    <w:qFormat/>
    <w:rsid w:val="00057316"/>
    <w:pPr>
      <w:widowControl/>
      <w:spacing w:after="200" w:line="276" w:lineRule="auto"/>
      <w:ind w:left="720"/>
      <w:contextualSpacing/>
    </w:pPr>
    <w:rPr>
      <w:rFonts w:ascii="Calibri" w:eastAsia="Calibri" w:hAnsi="Calibri"/>
      <w:sz w:val="22"/>
      <w:szCs w:val="22"/>
      <w:lang w:eastAsia="en-US"/>
    </w:rPr>
  </w:style>
  <w:style w:type="paragraph" w:styleId="21">
    <w:name w:val="Body Text 2"/>
    <w:basedOn w:val="a"/>
    <w:rsid w:val="00057316"/>
    <w:pPr>
      <w:widowControl/>
      <w:tabs>
        <w:tab w:val="left" w:pos="567"/>
        <w:tab w:val="left" w:pos="6804"/>
      </w:tabs>
      <w:outlineLvl w:val="0"/>
    </w:pPr>
    <w:rPr>
      <w:sz w:val="24"/>
    </w:rPr>
  </w:style>
  <w:style w:type="paragraph" w:styleId="a8">
    <w:name w:val="Body Text"/>
    <w:basedOn w:val="a"/>
    <w:rsid w:val="00057316"/>
    <w:pPr>
      <w:spacing w:after="120"/>
    </w:pPr>
  </w:style>
  <w:style w:type="paragraph" w:styleId="22">
    <w:name w:val="Body Text Indent 2"/>
    <w:basedOn w:val="a"/>
    <w:rsid w:val="00057316"/>
    <w:pPr>
      <w:spacing w:after="120" w:line="480" w:lineRule="auto"/>
      <w:ind w:left="283"/>
    </w:pPr>
  </w:style>
  <w:style w:type="paragraph" w:styleId="a9">
    <w:name w:val="Balloon Text"/>
    <w:basedOn w:val="a"/>
    <w:link w:val="aa"/>
    <w:rsid w:val="00301BB6"/>
    <w:rPr>
      <w:rFonts w:ascii="Tahoma" w:hAnsi="Tahoma" w:cs="Tahoma"/>
      <w:sz w:val="16"/>
      <w:szCs w:val="16"/>
    </w:rPr>
  </w:style>
  <w:style w:type="character" w:customStyle="1" w:styleId="aa">
    <w:name w:val="Текст выноски Знак"/>
    <w:basedOn w:val="a0"/>
    <w:link w:val="a9"/>
    <w:rsid w:val="00301BB6"/>
    <w:rPr>
      <w:rFonts w:ascii="Tahoma" w:hAnsi="Tahoma" w:cs="Tahoma"/>
      <w:sz w:val="16"/>
      <w:szCs w:val="16"/>
    </w:rPr>
  </w:style>
  <w:style w:type="paragraph" w:styleId="30">
    <w:name w:val="Body Text 3"/>
    <w:basedOn w:val="a"/>
    <w:link w:val="31"/>
    <w:uiPriority w:val="99"/>
    <w:rsid w:val="004C6B30"/>
    <w:pPr>
      <w:widowControl/>
      <w:spacing w:after="120"/>
    </w:pPr>
    <w:rPr>
      <w:sz w:val="16"/>
      <w:szCs w:val="16"/>
    </w:rPr>
  </w:style>
  <w:style w:type="character" w:customStyle="1" w:styleId="31">
    <w:name w:val="Основной текст 3 Знак"/>
    <w:basedOn w:val="a0"/>
    <w:link w:val="30"/>
    <w:uiPriority w:val="99"/>
    <w:rsid w:val="004C6B30"/>
    <w:rPr>
      <w:sz w:val="16"/>
      <w:szCs w:val="16"/>
    </w:rPr>
  </w:style>
  <w:style w:type="paragraph" w:styleId="ab">
    <w:name w:val="Normal (Web)"/>
    <w:basedOn w:val="a"/>
    <w:uiPriority w:val="99"/>
    <w:rsid w:val="004C6B30"/>
    <w:pPr>
      <w:widowControl/>
      <w:spacing w:before="100" w:beforeAutospacing="1" w:after="100" w:afterAutospacing="1"/>
    </w:pPr>
    <w:rPr>
      <w:sz w:val="24"/>
      <w:szCs w:val="24"/>
    </w:rPr>
  </w:style>
  <w:style w:type="paragraph" w:styleId="ac">
    <w:name w:val="footer"/>
    <w:basedOn w:val="a"/>
    <w:link w:val="ad"/>
    <w:uiPriority w:val="99"/>
    <w:rsid w:val="001224E2"/>
    <w:pPr>
      <w:tabs>
        <w:tab w:val="center" w:pos="4677"/>
        <w:tab w:val="right" w:pos="9355"/>
      </w:tabs>
    </w:pPr>
  </w:style>
  <w:style w:type="character" w:customStyle="1" w:styleId="ad">
    <w:name w:val="Нижний колонтитул Знак"/>
    <w:basedOn w:val="a0"/>
    <w:link w:val="ac"/>
    <w:uiPriority w:val="99"/>
    <w:rsid w:val="001224E2"/>
  </w:style>
  <w:style w:type="character" w:customStyle="1" w:styleId="a4">
    <w:name w:val="Верхний колонтитул Знак"/>
    <w:basedOn w:val="a0"/>
    <w:link w:val="a3"/>
    <w:uiPriority w:val="99"/>
    <w:rsid w:val="00FE5D2C"/>
  </w:style>
  <w:style w:type="character" w:customStyle="1" w:styleId="ae">
    <w:name w:val="Основной текст_"/>
    <w:link w:val="11"/>
    <w:uiPriority w:val="99"/>
    <w:locked/>
    <w:rsid w:val="001251FD"/>
    <w:rPr>
      <w:sz w:val="27"/>
      <w:shd w:val="clear" w:color="auto" w:fill="FFFFFF"/>
    </w:rPr>
  </w:style>
  <w:style w:type="paragraph" w:customStyle="1" w:styleId="11">
    <w:name w:val="Основной текст1"/>
    <w:basedOn w:val="a"/>
    <w:link w:val="ae"/>
    <w:uiPriority w:val="99"/>
    <w:rsid w:val="001251FD"/>
    <w:pPr>
      <w:widowControl/>
      <w:shd w:val="clear" w:color="auto" w:fill="FFFFFF"/>
      <w:spacing w:before="360" w:after="240" w:line="322" w:lineRule="exact"/>
      <w:jc w:val="both"/>
    </w:pPr>
    <w:rPr>
      <w:sz w:val="27"/>
    </w:rPr>
  </w:style>
  <w:style w:type="character" w:customStyle="1" w:styleId="-">
    <w:name w:val="Интернет-ссылка"/>
    <w:semiHidden/>
    <w:rsid w:val="001251FD"/>
    <w:rPr>
      <w:color w:val="0000FF"/>
      <w:u w:val="single"/>
    </w:rPr>
  </w:style>
  <w:style w:type="paragraph" w:customStyle="1" w:styleId="ConsNormal">
    <w:name w:val="ConsNormal"/>
    <w:rsid w:val="00083E97"/>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9"/>
    <w:rsid w:val="00392D4F"/>
    <w:rPr>
      <w:rFonts w:ascii="Arial" w:hAnsi="Arial" w:cs="Arial"/>
      <w:b/>
      <w:bCs/>
      <w:kern w:val="32"/>
      <w:sz w:val="32"/>
      <w:szCs w:val="32"/>
    </w:rPr>
  </w:style>
  <w:style w:type="character" w:customStyle="1" w:styleId="20">
    <w:name w:val="Заголовок 2 Знак"/>
    <w:basedOn w:val="a0"/>
    <w:link w:val="2"/>
    <w:rsid w:val="00A64211"/>
    <w:rPr>
      <w:rFonts w:asciiTheme="majorHAnsi" w:eastAsiaTheme="majorEastAsia" w:hAnsiTheme="majorHAnsi" w:cstheme="majorBidi"/>
      <w:b/>
      <w:bCs/>
      <w:color w:val="4F81BD" w:themeColor="accent1"/>
      <w:sz w:val="26"/>
      <w:szCs w:val="26"/>
      <w:lang w:eastAsia="en-US"/>
    </w:rPr>
  </w:style>
  <w:style w:type="character" w:styleId="af">
    <w:name w:val="Strong"/>
    <w:uiPriority w:val="22"/>
    <w:qFormat/>
    <w:rsid w:val="00A64211"/>
    <w:rPr>
      <w:b/>
      <w:bCs/>
    </w:rPr>
  </w:style>
  <w:style w:type="character" w:customStyle="1" w:styleId="af0">
    <w:name w:val="Подпись к картинке_"/>
    <w:link w:val="af1"/>
    <w:locked/>
    <w:rsid w:val="00A64211"/>
    <w:rPr>
      <w:sz w:val="27"/>
      <w:szCs w:val="27"/>
      <w:shd w:val="clear" w:color="auto" w:fill="FFFFFF"/>
    </w:rPr>
  </w:style>
  <w:style w:type="paragraph" w:customStyle="1" w:styleId="af1">
    <w:name w:val="Подпись к картинке"/>
    <w:basedOn w:val="a"/>
    <w:link w:val="af0"/>
    <w:rsid w:val="00A64211"/>
    <w:pPr>
      <w:widowControl/>
      <w:shd w:val="clear" w:color="auto" w:fill="FFFFFF"/>
      <w:spacing w:line="0" w:lineRule="atLeast"/>
    </w:pPr>
    <w:rPr>
      <w:sz w:val="27"/>
      <w:szCs w:val="27"/>
    </w:rPr>
  </w:style>
  <w:style w:type="table" w:styleId="af2">
    <w:name w:val="Table Grid"/>
    <w:basedOn w:val="a1"/>
    <w:uiPriority w:val="99"/>
    <w:rsid w:val="00A8732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dobsk.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64C84-7A70-453C-9567-6B79C2FB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10627</Words>
  <Characters>60574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Tycoon</Company>
  <LinksUpToDate>false</LinksUpToDate>
  <CharactersWithSpaces>71059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Хохлова210</cp:lastModifiedBy>
  <cp:revision>5</cp:revision>
  <cp:lastPrinted>2023-07-17T12:22:00Z</cp:lastPrinted>
  <dcterms:created xsi:type="dcterms:W3CDTF">2023-07-17T12:26:00Z</dcterms:created>
  <dcterms:modified xsi:type="dcterms:W3CDTF">2023-07-17T14:07:00Z</dcterms:modified>
</cp:coreProperties>
</file>