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7" w:rsidRPr="006C5EC7" w:rsidRDefault="00A16B0B" w:rsidP="00A16B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6B0B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647700" cy="876300"/>
            <wp:effectExtent l="19050" t="0" r="0" b="0"/>
            <wp:docPr id="11" name="Рисунок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nza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НОВОСТУДЕНОВСКОГО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50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02D80" w:rsidRPr="0021443F" w:rsidTr="00A02D80">
        <w:tc>
          <w:tcPr>
            <w:tcW w:w="284" w:type="dxa"/>
            <w:vAlign w:val="bottom"/>
          </w:tcPr>
          <w:p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A16B0B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16B0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02D80" w:rsidRPr="0021443F" w:rsidTr="00A02D80">
        <w:tc>
          <w:tcPr>
            <w:tcW w:w="4650" w:type="dxa"/>
            <w:gridSpan w:val="4"/>
          </w:tcPr>
          <w:p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Новая </w:t>
            </w:r>
            <w:proofErr w:type="spellStart"/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Студеновка</w:t>
            </w:r>
            <w:proofErr w:type="spellEnd"/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0D599D">
        <w:rPr>
          <w:b/>
        </w:rPr>
        <w:t>услуги «</w:t>
      </w:r>
      <w:r w:rsidR="000D599D" w:rsidRPr="000D599D">
        <w:rPr>
          <w:b/>
        </w:rPr>
        <w:t>Регистрация устава территориального общественного самоуправления</w:t>
      </w:r>
      <w:r w:rsidRPr="000D599D">
        <w:rPr>
          <w:b/>
        </w:rPr>
        <w:t>»</w:t>
      </w:r>
    </w:p>
    <w:p w:rsidR="00023B79" w:rsidRDefault="00023B79" w:rsidP="00023B79">
      <w:pPr>
        <w:pStyle w:val="ConsPlusNormal"/>
        <w:jc w:val="center"/>
      </w:pPr>
    </w:p>
    <w:p w:rsidR="00176063" w:rsidRDefault="00F3645B" w:rsidP="00176063">
      <w:pPr>
        <w:pStyle w:val="ConsPlusNormal"/>
        <w:ind w:firstLine="540"/>
        <w:jc w:val="both"/>
        <w:rPr>
          <w:rFonts w:eastAsia="Times New Roman"/>
        </w:rPr>
      </w:pPr>
      <w:r w:rsidRPr="000264B0">
        <w:t xml:space="preserve">          В соответствии с Гражданским кодексом Российской Федерации, Федеральным</w:t>
      </w:r>
      <w:r w:rsidRPr="0021443F"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176063" w:rsidRPr="004D0CFC">
        <w:t xml:space="preserve">постановлениями администрации Новостуденовского сельсовета Сердобского района Пензенской области </w:t>
      </w:r>
      <w:r w:rsidR="00176063" w:rsidRPr="00EB5BAE">
        <w:t>от</w:t>
      </w:r>
      <w:r w:rsidR="00176063" w:rsidRPr="0021443F">
        <w:rPr>
          <w:color w:val="FF0000"/>
        </w:rPr>
        <w:t xml:space="preserve"> </w:t>
      </w:r>
      <w:r w:rsidR="00176063" w:rsidRPr="00AD3185">
        <w:rPr>
          <w:rFonts w:eastAsia="Times New Roman"/>
          <w:position w:val="-2"/>
        </w:rPr>
        <w:t>19.09.2019 №  67</w:t>
      </w:r>
      <w:r w:rsidR="00176063" w:rsidRPr="000543FE">
        <w:rPr>
          <w:rFonts w:eastAsia="Times New Roman"/>
          <w:b/>
          <w:position w:val="-2"/>
        </w:rPr>
        <w:t xml:space="preserve"> </w:t>
      </w:r>
      <w:r w:rsidR="00176063" w:rsidRPr="00436F91">
        <w:rPr>
          <w:rFonts w:eastAsia="Times New Roman"/>
          <w:position w:val="-2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176063">
        <w:rPr>
          <w:rFonts w:eastAsia="Times New Roman"/>
          <w:position w:val="-2"/>
        </w:rPr>
        <w:t>Новостуденовского</w:t>
      </w:r>
      <w:r w:rsidR="00176063" w:rsidRPr="00436F91">
        <w:rPr>
          <w:rFonts w:eastAsia="Times New Roman"/>
          <w:position w:val="-2"/>
        </w:rPr>
        <w:t xml:space="preserve"> сельсовета Сердобского района Пензенской области», от </w:t>
      </w:r>
      <w:r w:rsidR="00176063" w:rsidRPr="00AD3185">
        <w:rPr>
          <w:rFonts w:eastAsia="Times New Roman"/>
          <w:spacing w:val="-8"/>
        </w:rPr>
        <w:t>19.09.2019 № 66</w:t>
      </w:r>
      <w:r w:rsidR="00176063" w:rsidRPr="000543FE">
        <w:rPr>
          <w:rFonts w:eastAsia="Times New Roman"/>
          <w:b/>
          <w:spacing w:val="-8"/>
        </w:rPr>
        <w:t xml:space="preserve"> </w:t>
      </w:r>
      <w:r w:rsidR="00176063" w:rsidRPr="00436F91">
        <w:rPr>
          <w:rFonts w:eastAsia="Times New Roman"/>
          <w:position w:val="-2"/>
        </w:rPr>
        <w:t xml:space="preserve">«Об утверждении Реестра муниципальных услуг </w:t>
      </w:r>
      <w:r w:rsidR="00176063">
        <w:rPr>
          <w:rFonts w:eastAsia="Times New Roman"/>
          <w:position w:val="-2"/>
        </w:rPr>
        <w:t xml:space="preserve">Новостуденовского </w:t>
      </w:r>
      <w:r w:rsidR="00176063" w:rsidRPr="00436F91">
        <w:rPr>
          <w:rFonts w:eastAsia="Times New Roman"/>
          <w:position w:val="-2"/>
        </w:rPr>
        <w:t xml:space="preserve">сельсовета Сердобского района Пензенской области», </w:t>
      </w:r>
      <w:r w:rsidR="00176063" w:rsidRPr="00436F91">
        <w:rPr>
          <w:rFonts w:eastAsia="Times New Roman"/>
        </w:rPr>
        <w:t xml:space="preserve">статьей 23 Устава </w:t>
      </w:r>
      <w:r w:rsidR="00176063">
        <w:rPr>
          <w:rFonts w:eastAsia="Times New Roman"/>
        </w:rPr>
        <w:t>Новостуденовского</w:t>
      </w:r>
      <w:r w:rsidR="00176063" w:rsidRPr="00436F91">
        <w:rPr>
          <w:rFonts w:eastAsia="Times New Roman"/>
        </w:rPr>
        <w:t xml:space="preserve"> сельсовета Сердобского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176063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>дминистрация Новостуденовского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0D599D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0D599D">
        <w:rPr>
          <w:rFonts w:ascii="Times New Roman" w:hAnsi="Times New Roman" w:cs="Times New Roman"/>
          <w:sz w:val="24"/>
          <w:szCs w:val="24"/>
        </w:rPr>
        <w:t>«</w:t>
      </w:r>
      <w:r w:rsidR="000D599D" w:rsidRPr="000D599D">
        <w:rPr>
          <w:rFonts w:ascii="Times New Roman" w:hAnsi="Times New Roman" w:cs="Times New Roman"/>
          <w:sz w:val="24"/>
          <w:szCs w:val="24"/>
        </w:rPr>
        <w:t>Регистрация устава территориального общественного самоуправления</w:t>
      </w:r>
      <w:r w:rsidRPr="000D599D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176063" w:rsidRDefault="00F3645B" w:rsidP="004857DC">
      <w:pPr>
        <w:pStyle w:val="ConsPlusNormal"/>
        <w:jc w:val="both"/>
      </w:pPr>
      <w:r w:rsidRPr="00176063">
        <w:t xml:space="preserve">        </w:t>
      </w:r>
      <w:r w:rsidR="004857DC" w:rsidRPr="00176063">
        <w:t xml:space="preserve">   </w:t>
      </w:r>
      <w:r w:rsidRPr="00176063">
        <w:t xml:space="preserve"> 2. Признать утратившим силу постановление администрации Новостуденовского Сердобского</w:t>
      </w:r>
      <w:r w:rsidR="00176063" w:rsidRPr="00176063">
        <w:t xml:space="preserve"> района Пензенской области от 29</w:t>
      </w:r>
      <w:r w:rsidRPr="00176063">
        <w:t>.</w:t>
      </w:r>
      <w:r w:rsidR="00176063" w:rsidRPr="00176063">
        <w:t>11.</w:t>
      </w:r>
      <w:r w:rsidRPr="00176063">
        <w:t xml:space="preserve">2019 № </w:t>
      </w:r>
      <w:r w:rsidR="00176063" w:rsidRPr="00176063">
        <w:t>93</w:t>
      </w:r>
      <w:r w:rsidRPr="00176063">
        <w:t xml:space="preserve"> «</w:t>
      </w:r>
      <w:r w:rsidR="000D599D" w:rsidRPr="00176063">
        <w:t>Регистрация устава территориального общественного самоуправления</w:t>
      </w:r>
      <w:r w:rsidRPr="00176063"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«Вести Новостуденовского сельсовета» и разместить на официальной странице Администрации Новостуденовского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https://serdobsk.pnzreg.ru/selsovety/novostudyenovskiy-selsovet/.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B0B" w:rsidRPr="00A0221E" w:rsidRDefault="00A16B0B" w:rsidP="00A1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>И.о</w:t>
      </w:r>
      <w:proofErr w:type="gramStart"/>
      <w:r>
        <w:rPr>
          <w:rFonts w:cs="Times New Roman"/>
        </w:rPr>
        <w:t>.Г</w:t>
      </w:r>
      <w:proofErr w:type="gramEnd"/>
      <w:r>
        <w:rPr>
          <w:rFonts w:cs="Times New Roman"/>
        </w:rPr>
        <w:t xml:space="preserve">лавы </w:t>
      </w:r>
      <w:r w:rsidRPr="00A0221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16B0B" w:rsidRPr="00A0221E" w:rsidRDefault="00A16B0B" w:rsidP="00A16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21E">
        <w:rPr>
          <w:rFonts w:ascii="Times New Roman" w:hAnsi="Times New Roman" w:cs="Times New Roman"/>
          <w:sz w:val="24"/>
          <w:szCs w:val="24"/>
        </w:rPr>
        <w:t xml:space="preserve">Новостуденовского сельсовета </w:t>
      </w:r>
    </w:p>
    <w:p w:rsidR="00A16B0B" w:rsidRPr="00A0221E" w:rsidRDefault="00A16B0B" w:rsidP="00A16B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0221E">
        <w:rPr>
          <w:rFonts w:ascii="Times New Roman" w:hAnsi="Times New Roman" w:cs="Times New Roman"/>
          <w:sz w:val="24"/>
          <w:szCs w:val="24"/>
        </w:rPr>
        <w:t>Сердобского района Пензенской области                                         А.А.Богомолова</w:t>
      </w:r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0C12DC">
        <w:t xml:space="preserve">Новостуденовского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A16B0B">
        <w:t>14.07.2023 № 74</w:t>
      </w:r>
    </w:p>
    <w:p w:rsidR="000D599D" w:rsidRDefault="000D599D" w:rsidP="000D599D">
      <w:pPr>
        <w:pStyle w:val="ConsPlusNormal"/>
        <w:ind w:firstLine="540"/>
        <w:jc w:val="both"/>
        <w:outlineLvl w:val="0"/>
      </w:pP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Утвержден</w:t>
      </w:r>
    </w:p>
    <w:p w:rsidR="000D599D" w:rsidRDefault="000D599D" w:rsidP="000D599D">
      <w:pPr>
        <w:pStyle w:val="ConsPlusNormal"/>
        <w:jc w:val="right"/>
      </w:pPr>
      <w:r>
        <w:t>постановлением администрации</w:t>
      </w:r>
    </w:p>
    <w:p w:rsidR="000D599D" w:rsidRDefault="000D599D" w:rsidP="000D599D">
      <w:pPr>
        <w:pStyle w:val="ConsPlusNormal"/>
        <w:jc w:val="right"/>
      </w:pPr>
      <w:r>
        <w:t>Новостуденовского  сельсовета</w:t>
      </w:r>
    </w:p>
    <w:p w:rsidR="000D599D" w:rsidRDefault="000D599D" w:rsidP="000D599D">
      <w:pPr>
        <w:pStyle w:val="ConsPlusNormal"/>
        <w:jc w:val="right"/>
      </w:pPr>
      <w:r>
        <w:t>от 29.11.2019 N 102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0D599D" w:rsidRPr="000D599D" w:rsidRDefault="000D599D" w:rsidP="000D599D">
      <w:pPr>
        <w:pStyle w:val="ConsPlusNormal"/>
        <w:ind w:firstLine="540"/>
        <w:jc w:val="both"/>
        <w:rPr>
          <w:b/>
        </w:rPr>
      </w:pPr>
    </w:p>
    <w:p w:rsidR="000D599D" w:rsidRPr="000D599D" w:rsidRDefault="000D599D" w:rsidP="000D599D">
      <w:pPr>
        <w:pStyle w:val="ConsPlusNormal"/>
        <w:numPr>
          <w:ilvl w:val="0"/>
          <w:numId w:val="4"/>
        </w:numPr>
        <w:jc w:val="center"/>
        <w:rPr>
          <w:b/>
        </w:rPr>
      </w:pPr>
      <w:r w:rsidRPr="000D599D">
        <w:rPr>
          <w:b/>
        </w:rPr>
        <w:t>Общие положения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Предмет регулирования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Новостуденовского сельсовета Сердобского района Пензенской области (далее - Администрация) при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Круг заявителей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1.2. 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1.3.1. Лично;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1.3.3. Посредством использования телефонной, почтовой связи, а также электронной </w:t>
      </w:r>
      <w:r>
        <w:lastRenderedPageBreak/>
        <w:t>почты;</w:t>
      </w:r>
    </w:p>
    <w:p w:rsidR="00050126" w:rsidRDefault="000D599D" w:rsidP="00050126">
      <w:pPr>
        <w:pStyle w:val="ConsPlusNormal"/>
        <w:spacing w:before="240"/>
        <w:ind w:firstLine="540"/>
        <w:jc w:val="both"/>
      </w:pPr>
      <w:r>
        <w:t xml:space="preserve">1.3.4. </w:t>
      </w:r>
      <w:r w:rsidR="00050126">
        <w:t>Посредством размещения информации на официальной странице администрации Новостуденовского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https://serdobsk.pnzreg.ru/selsovety/novostudyenovskiy-selsovet/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="00050126">
        <w:t>www.gosuslugi.ru</w:t>
      </w:r>
      <w:proofErr w:type="spellEnd"/>
      <w:r w:rsidR="00050126"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="00050126">
        <w:t>gosuslugi.pnzreg.ru</w:t>
      </w:r>
      <w:proofErr w:type="spellEnd"/>
      <w:r w:rsidR="00050126">
        <w:t>) (далее - Региональный портал).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по телефону.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</w:t>
      </w:r>
      <w:r>
        <w:lastRenderedPageBreak/>
        <w:t>почтовый адрес заявителя в срок, не превышающий трех дней со дня регистрации письменного обращения;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Новостуденовского сельсовета Сердобского района Пензенской области;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</w:t>
      </w:r>
      <w:r>
        <w:lastRenderedPageBreak/>
        <w:t>включающая в себя сведения согласно пункту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справочные телефоны Администрации и МФЦ,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II. Стандарт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2.1. Наименование муниципальной услуги - Регистрация устава территориального общественного самоуправления (далее - ТОС).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 xml:space="preserve">Наименование органа местного самоуправления, предоставляющего муниципальную </w:t>
      </w:r>
      <w:r>
        <w:lastRenderedPageBreak/>
        <w:t>услугу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Результат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зарегистрированный устав ТОС, постановление Администрации о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уведомление об отказе в регистрации устава ТОС.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Срок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"Интернет".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заявление, составленное по форме согласно приложению к Административному регламенту;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копия протокола собрания (конференции), на котором принят устав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</w:t>
      </w:r>
      <w:r>
        <w:lastRenderedPageBreak/>
        <w:t>органа исполнительной власти, уполномоченным в сфере регистрации некоммерческих организаций).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представляет оригиналы и копии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посредством почтовой связи по местонахождению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решение Комитета местного самоуправления Новостуденовского сельсовета Сердобского района Пензенской области об установлении границ территории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Непредставление заявителем указанного документа не является основанием для отказа заявителю в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2.9. Основания для приостановления муниципальной услуги отсутствуют.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2.10. Основаниями для отказа в предоставлении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0D599D" w:rsidRPr="000D599D" w:rsidRDefault="000D599D" w:rsidP="000D599D">
      <w:pPr>
        <w:pStyle w:val="ConsPlusNormal"/>
        <w:spacing w:before="240"/>
        <w:ind w:firstLine="540"/>
        <w:jc w:val="both"/>
        <w:rPr>
          <w:color w:val="FF0000"/>
        </w:rPr>
      </w:pPr>
      <w:r>
        <w:t xml:space="preserve">- </w:t>
      </w:r>
      <w:proofErr w:type="gramStart"/>
      <w:r w:rsidRPr="000D599D">
        <w:rPr>
          <w:color w:val="FF0000"/>
        </w:rPr>
        <w:t>нарушение</w:t>
      </w:r>
      <w:proofErr w:type="gramEnd"/>
      <w:r w:rsidRPr="000D599D">
        <w:rPr>
          <w:color w:val="FF0000"/>
        </w:rPr>
        <w:t xml:space="preserve"> установленное решением Комитета местного самоуправления Новостуденовского  сельсовета Сердобского района Пе</w:t>
      </w:r>
      <w:r>
        <w:rPr>
          <w:color w:val="FF0000"/>
        </w:rPr>
        <w:t>нзенской области от 02.03.2018 № 340-66/VI «</w:t>
      </w:r>
      <w:r w:rsidRPr="000D599D">
        <w:rPr>
          <w:color w:val="FF0000"/>
        </w:rPr>
        <w:t xml:space="preserve">Об утверждении Положения о территориальном общественном самоуправлении в </w:t>
      </w:r>
      <w:proofErr w:type="spellStart"/>
      <w:r w:rsidRPr="000D599D">
        <w:rPr>
          <w:color w:val="FF0000"/>
        </w:rPr>
        <w:t>Новостуденовском</w:t>
      </w:r>
      <w:proofErr w:type="spellEnd"/>
      <w:r w:rsidRPr="000D599D">
        <w:rPr>
          <w:color w:val="FF0000"/>
        </w:rPr>
        <w:t xml:space="preserve"> сельсовете Сердобского</w:t>
      </w:r>
      <w:r>
        <w:rPr>
          <w:color w:val="FF0000"/>
        </w:rPr>
        <w:t xml:space="preserve"> района Пензенской </w:t>
      </w:r>
      <w:r>
        <w:rPr>
          <w:color w:val="FF0000"/>
        </w:rPr>
        <w:lastRenderedPageBreak/>
        <w:t>области»</w:t>
      </w:r>
      <w:r w:rsidRPr="000D599D">
        <w:rPr>
          <w:color w:val="FF0000"/>
        </w:rPr>
        <w:t xml:space="preserve"> процедуры подготовки и проведения собрания (конференции) ТОС.</w:t>
      </w:r>
    </w:p>
    <w:p w:rsidR="000D599D" w:rsidRPr="000D599D" w:rsidRDefault="000D599D" w:rsidP="000D599D">
      <w:pPr>
        <w:pStyle w:val="ConsPlusNormal"/>
        <w:ind w:firstLine="540"/>
        <w:jc w:val="both"/>
        <w:rPr>
          <w:color w:val="FF0000"/>
        </w:rPr>
      </w:pPr>
    </w:p>
    <w:p w:rsidR="000D599D" w:rsidRDefault="000D599D" w:rsidP="000D599D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2.11. Для предоставления муниципальной услуги не требуется предоставления иных муниципальных услуг.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Порядок, размер и основания взимания платы за предоставление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2.12. Муниципальная услуга предоставляется бесплатно.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2.13. Время ожидания в очереди не должно превышать: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при подаче заявления и документов - 15 минут;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2.14. Регистрация заявления заявителя о предоставлении муниципальной услуги осуществляется в день его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proofErr w:type="gramStart"/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B3FE3" w:rsidRPr="00DB3FE3" w:rsidRDefault="00DB3FE3" w:rsidP="00DB3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2.18. Предоставление муниципальной услуги осуществляется в специально </w:t>
      </w:r>
      <w:r>
        <w:lastRenderedPageBreak/>
        <w:t>выделенных для этой цели помещениях.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2.19. Помещения, в которых осуществляется предоставление муниципальной услуги, оборудуются: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Помещения для предоставления муниципальной услуги размещаются на нижних </w:t>
      </w:r>
      <w:r>
        <w:lastRenderedPageBreak/>
        <w:t>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Показатели доступности и качества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2.29. По выбору заявителя результат предоставления муниципальной услуги направляется в виде: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в) в виде документа на бумажном носителе, который направляется заявителю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3.1.2.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3.1.3. Выдача заявителю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3.3. Заявление представляется заявителем в Администрацию или МФЦ.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подписывается заявителем либо его уполномоченным представителем.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</w:t>
      </w:r>
      <w:r>
        <w:lastRenderedPageBreak/>
        <w:t>наличии печати) и подписью руководителя этого юридического лица.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3.5.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3.6. В случае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3.7.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3.8. Зарегистрированное заявление и документы передаются на рассмотрение главе Администрации, </w:t>
      </w:r>
      <w:proofErr w:type="gramStart"/>
      <w:r>
        <w:t>который</w:t>
      </w:r>
      <w:proofErr w:type="gramEnd"/>
      <w:r>
        <w:t xml:space="preserve"> определяет ответственного исполнителя за работу с поступившим заявлением и документами.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составляет 1 день со дня поступления заявления и документов.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3.12.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3.13. Ответственный исполнитель: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2) принадлежность заявителя к категории лиц, имеющих право на получение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3) проверяет соответствие представленных документов требованиям законодательства и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4) 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3.14.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Межведомственный запрос направляется на бумажном носителе.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 и передает их на подпись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подготовленные проекты постановлений Администрации о регистрации устава ТОС и подписывает их, после чего специалист Администрации, ответственный за регистрацию муниципальных правовых актов регистрирует постановления Администрации о регистрации устава ТОС в установленном порядке и передает их ответственному исполнителю.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Ответственный исполнитель вносит соответствующую запись в реестр ТОС и проставляет запись о регистрации на титульном листе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3.16. При наличии оснований для отказа в предоставлении муниципальной услуги ответственный исполнитель готовит проект уведомления об отказе в регистрации устава ТОС в двух экземплярах. Указанное уведомление составляется в форме письма на имя заявителя и должно содержать указание на причины отказа в предоставлении услуги. Уведомления передаются на подпись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Критерием принятия решения является наличие оснований, предусмотренных пунктом 2.10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3.17. Глава Администрации рассматривает подготовленные проекты уведомления об отказе в предоставлении услуги и подписывает 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3.19. Способом фиксации результата выполнения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уведомление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3.20.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3.21. Основанием для начала административной процедуры является подписание главой Администрации и регистрация постановления Администрации о регистрации устава ТОС, регистрация устава ТОС, либо подписание главой Администрации и регистрация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3.22. Ответственный исполнитель уведомляет заявителя в письменном виде в течение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3.23. Прибывший в назначенный день заявитель предъявляет документы, удостоверяющие личность.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После внесения этих данных в журнал, ответственный исполнитель выдает заявителю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уведомление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3.24. </w:t>
      </w:r>
      <w:proofErr w:type="gramStart"/>
      <w:r>
        <w:t>В случае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уведомление об отказе в регистрации устава ТОС.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3.25.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 или уведомления.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3.27. 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3.28. Основанием для начала административной процедуры по исправлению допущенных опечаток и ошибок (далее - техническая ошибка) в выданном в результате </w:t>
      </w:r>
      <w:r>
        <w:lastRenderedPageBreak/>
        <w:t>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3.29. При обращении об исправлении технической ошибки заявитель представляет: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подготовки нового постановления Администрации о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подготовки нового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3.34. </w:t>
      </w: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3.35. Ответственный исполнитель передает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3.36. Глава Администрации подписывает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 xml:space="preserve">3.37.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уведомление об отказе в регистрации устава ТОС;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уведомления об отказе в регистрации устава ТОС;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Особенности предоставления муниципальной услуги в МФЦ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3.40.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3.41. Срок выполнения данного административного действия не более 30 минут.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3.42. Передачу и доставку заявления и документов, указанных в пунктах 2.6 и 2.7 </w:t>
      </w:r>
      <w:r>
        <w:lastRenderedPageBreak/>
        <w:t>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3.43.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3.44. Результат предоставления муниципальной услуги направляется заявителю одним из способов, указанным им в заявлении.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3.45.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3.46. В случае неявки заявителя в МФЦ в течение 30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3.47. Изменения и дополнения в устав ТОС подлежат регистрации в порядке, предусмотренном Административным регламентом.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 xml:space="preserve">IV. Формы </w:t>
      </w:r>
      <w:proofErr w:type="gramStart"/>
      <w:r w:rsidRPr="000D599D">
        <w:rPr>
          <w:b/>
        </w:rPr>
        <w:t>контроля за</w:t>
      </w:r>
      <w:proofErr w:type="gramEnd"/>
      <w:r w:rsidRPr="000D599D">
        <w:rPr>
          <w:b/>
        </w:rPr>
        <w:t xml:space="preserve"> исполнением Административного регламента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4.1.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Новостуденовского сельсовета Сердобского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</w:t>
      </w:r>
      <w:r>
        <w:lastRenderedPageBreak/>
        <w:t>исполнением той или иной административной процедуры (тематические проверки).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5.1. </w:t>
      </w:r>
      <w:proofErr w:type="gramStart"/>
      <w: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N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5.3. Предметом жалобы могут являться нарушения прав и законных интересов заявителей, противоправные решения, действия (бездействие) Администрации, </w:t>
      </w:r>
      <w:r>
        <w:lastRenderedPageBreak/>
        <w:t>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5.4.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5.8. Жалоба на решения и действия (бездействие) главы Администрации подается главе Администрации.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ФЗ № 210-ФЗ;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24791" w:rsidRPr="001979A2" w:rsidRDefault="00824791" w:rsidP="00824791">
      <w:pPr>
        <w:pStyle w:val="ConsPlusNormal"/>
        <w:spacing w:before="240"/>
        <w:ind w:firstLine="540"/>
        <w:jc w:val="both"/>
      </w:pPr>
      <w:r w:rsidRPr="00C74440">
        <w:lastRenderedPageBreak/>
        <w:t xml:space="preserve">- </w:t>
      </w:r>
      <w:r w:rsidRPr="001979A2">
        <w:t>постановление Администрации от 21.09.2018 № 40 «Об утверждении Порядка подачи и рассмотрения жалоб на решения и действия (бездействие) администрации Новостуденовского сельсовета Сердобского района Пензенской области, должностных лиц, муниципальных служащих администрации Новостуденовского сельсовета Сердобского района Пензенской области  при предоставлении муниципальных услуг».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Приложение</w:t>
      </w:r>
    </w:p>
    <w:p w:rsidR="000D599D" w:rsidRDefault="000D599D" w:rsidP="000D599D">
      <w:pPr>
        <w:pStyle w:val="ConsPlusNormal"/>
        <w:jc w:val="right"/>
      </w:pPr>
      <w:r>
        <w:t>к административному регламенту</w:t>
      </w:r>
    </w:p>
    <w:p w:rsidR="000D599D" w:rsidRDefault="000D599D" w:rsidP="000D599D">
      <w:pPr>
        <w:pStyle w:val="ConsPlusNormal"/>
        <w:jc w:val="right"/>
      </w:pPr>
      <w:r>
        <w:t>предоставления муниципальной услуги</w:t>
      </w:r>
    </w:p>
    <w:p w:rsidR="000D599D" w:rsidRDefault="000D599D" w:rsidP="000D599D">
      <w:pPr>
        <w:pStyle w:val="ConsPlusNormal"/>
        <w:jc w:val="right"/>
      </w:pPr>
      <w:r>
        <w:t>«Регистрация устава территориального</w:t>
      </w:r>
    </w:p>
    <w:p w:rsidR="000D599D" w:rsidRDefault="000D599D" w:rsidP="000D599D">
      <w:pPr>
        <w:pStyle w:val="ConsPlusNormal"/>
        <w:jc w:val="right"/>
      </w:pPr>
      <w:r>
        <w:t>общественного самоуправления»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Форма заявления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Главе администрации</w:t>
      </w:r>
    </w:p>
    <w:p w:rsidR="000D599D" w:rsidRDefault="000D599D" w:rsidP="000D599D">
      <w:pPr>
        <w:pStyle w:val="ConsPlusNormal"/>
        <w:jc w:val="right"/>
      </w:pPr>
      <w:r>
        <w:t>Новостуденовского  сельсовета</w:t>
      </w:r>
    </w:p>
    <w:p w:rsidR="000D599D" w:rsidRDefault="000D599D" w:rsidP="000D599D">
      <w:pPr>
        <w:pStyle w:val="ConsPlusNormal"/>
        <w:jc w:val="right"/>
      </w:pPr>
      <w:r>
        <w:t>Сердобского района Пензенской области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(фамилия, имя, отчество (при наличии))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 xml:space="preserve">Заявитель: 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jc w:val="right"/>
      </w:pPr>
      <w:proofErr w:type="gramStart"/>
      <w:r>
        <w:t>(фамилия, имя, отчество</w:t>
      </w:r>
      <w:proofErr w:type="gramEnd"/>
    </w:p>
    <w:p w:rsidR="000D599D" w:rsidRDefault="000D599D" w:rsidP="000D599D">
      <w:pPr>
        <w:pStyle w:val="ConsPlusNormal"/>
        <w:jc w:val="right"/>
      </w:pPr>
      <w:r>
        <w:t>(при наличии), паспортные данные,</w:t>
      </w:r>
    </w:p>
    <w:p w:rsidR="000D599D" w:rsidRDefault="000D599D" w:rsidP="000D599D">
      <w:pPr>
        <w:pStyle w:val="ConsPlusNormal"/>
        <w:jc w:val="right"/>
      </w:pPr>
      <w:r>
        <w:t>адрес места регистрации, места нахождения)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Номер контактного телефона: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Адрес электронной почты: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(при наличии)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ЗАЯВЛЕНИЕ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</w:t>
      </w:r>
      <w:proofErr w:type="gramStart"/>
      <w:r>
        <w:t xml:space="preserve"> «.....» (</w:t>
      </w:r>
      <w:proofErr w:type="gramEnd"/>
      <w:r>
        <w:t>наименование) (далее - ТОС «...» (наименование)).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Название и место нахождение исполнительного органа ТОС</w:t>
      </w:r>
      <w:proofErr w:type="gramStart"/>
      <w:r>
        <w:t xml:space="preserve"> «...»:... (</w:t>
      </w:r>
      <w:proofErr w:type="gramEnd"/>
      <w:r>
        <w:t>название, почтовый адрес, телефон).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Приложение: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1. Копия протокола собрания (конференции), на котором принят устав ТОС на... л. </w:t>
      </w:r>
      <w:r>
        <w:lastRenderedPageBreak/>
        <w:t>в... экз.;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 Устав ТОС на... л. в 2 экз.;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 Решение Комитета местного самоуправления Новостуденовского сельсовета Сердобского района Пензенской области об установлении границ территории ТОС на..</w:t>
      </w:r>
      <w:proofErr w:type="gramStart"/>
      <w:r>
        <w:t>.л</w:t>
      </w:r>
      <w:proofErr w:type="gramEnd"/>
      <w:r>
        <w:t>. в... экз. (указывается в случае ее предоставления заявителем по собственной инициативе).</w:t>
      </w:r>
    </w:p>
    <w:p w:rsidR="000D599D" w:rsidRDefault="000D599D" w:rsidP="000D599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37"/>
        <w:gridCol w:w="2185"/>
        <w:gridCol w:w="3549"/>
      </w:tblGrid>
      <w:tr w:rsidR="000D599D" w:rsidTr="007A767E">
        <w:tc>
          <w:tcPr>
            <w:tcW w:w="3837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>Уполномоченное собранием (конференцией) лицо</w:t>
            </w:r>
          </w:p>
        </w:tc>
        <w:tc>
          <w:tcPr>
            <w:tcW w:w="2185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>Подпись, Дата</w:t>
            </w:r>
          </w:p>
        </w:tc>
        <w:tc>
          <w:tcPr>
            <w:tcW w:w="3549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0D599D" w:rsidRDefault="000D599D" w:rsidP="000D599D">
      <w:pPr>
        <w:pStyle w:val="ConsPlusNormal"/>
        <w:ind w:firstLine="540"/>
        <w:jc w:val="both"/>
      </w:pPr>
    </w:p>
    <w:sectPr w:rsidR="000D599D" w:rsidSect="00A16B0B">
      <w:footerReference w:type="first" r:id="rId8"/>
      <w:pgSz w:w="11906" w:h="16838"/>
      <w:pgMar w:top="851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8D9" w:rsidRDefault="000E78D9" w:rsidP="00F3645B">
      <w:pPr>
        <w:spacing w:after="0" w:line="240" w:lineRule="auto"/>
      </w:pPr>
      <w:r>
        <w:separator/>
      </w:r>
    </w:p>
  </w:endnote>
  <w:endnote w:type="continuationSeparator" w:id="0">
    <w:p w:rsidR="000E78D9" w:rsidRDefault="000E78D9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8D9" w:rsidRDefault="000E78D9" w:rsidP="00F3645B">
      <w:pPr>
        <w:spacing w:after="0" w:line="240" w:lineRule="auto"/>
      </w:pPr>
      <w:r>
        <w:separator/>
      </w:r>
    </w:p>
  </w:footnote>
  <w:footnote w:type="continuationSeparator" w:id="0">
    <w:p w:rsidR="000E78D9" w:rsidRDefault="000E78D9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45B"/>
    <w:rsid w:val="00013E6F"/>
    <w:rsid w:val="00023B79"/>
    <w:rsid w:val="000264B0"/>
    <w:rsid w:val="00041CFA"/>
    <w:rsid w:val="00050126"/>
    <w:rsid w:val="000C12DC"/>
    <w:rsid w:val="000D599D"/>
    <w:rsid w:val="000E78D9"/>
    <w:rsid w:val="00176063"/>
    <w:rsid w:val="00196CD8"/>
    <w:rsid w:val="002011F2"/>
    <w:rsid w:val="002B351B"/>
    <w:rsid w:val="0037751B"/>
    <w:rsid w:val="003B3026"/>
    <w:rsid w:val="00405580"/>
    <w:rsid w:val="00422133"/>
    <w:rsid w:val="004838EB"/>
    <w:rsid w:val="004857DC"/>
    <w:rsid w:val="004A5AB1"/>
    <w:rsid w:val="004C1D56"/>
    <w:rsid w:val="004E1AD2"/>
    <w:rsid w:val="005F7572"/>
    <w:rsid w:val="00616DE9"/>
    <w:rsid w:val="00657613"/>
    <w:rsid w:val="006C5EC7"/>
    <w:rsid w:val="0073484E"/>
    <w:rsid w:val="007B169C"/>
    <w:rsid w:val="00823116"/>
    <w:rsid w:val="00824791"/>
    <w:rsid w:val="008901BB"/>
    <w:rsid w:val="008C6A24"/>
    <w:rsid w:val="00930C9A"/>
    <w:rsid w:val="0095376D"/>
    <w:rsid w:val="0095538C"/>
    <w:rsid w:val="009A3367"/>
    <w:rsid w:val="009B74A9"/>
    <w:rsid w:val="00A02D80"/>
    <w:rsid w:val="00A16B0B"/>
    <w:rsid w:val="00AE1635"/>
    <w:rsid w:val="00B30277"/>
    <w:rsid w:val="00B47039"/>
    <w:rsid w:val="00B756CC"/>
    <w:rsid w:val="00BB4E1F"/>
    <w:rsid w:val="00C4165A"/>
    <w:rsid w:val="00C546EE"/>
    <w:rsid w:val="00C55146"/>
    <w:rsid w:val="00C7057C"/>
    <w:rsid w:val="00C87EB0"/>
    <w:rsid w:val="00CB7FE3"/>
    <w:rsid w:val="00CE334B"/>
    <w:rsid w:val="00CF0337"/>
    <w:rsid w:val="00D76B01"/>
    <w:rsid w:val="00D90827"/>
    <w:rsid w:val="00DB3FE3"/>
    <w:rsid w:val="00E10C87"/>
    <w:rsid w:val="00E2675B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B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8019</Words>
  <Characters>45710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Loner-XP</cp:lastModifiedBy>
  <cp:revision>7</cp:revision>
  <dcterms:created xsi:type="dcterms:W3CDTF">2023-06-15T13:15:00Z</dcterms:created>
  <dcterms:modified xsi:type="dcterms:W3CDTF">2023-07-18T14:06:00Z</dcterms:modified>
</cp:coreProperties>
</file>